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024B2BB4" w:rsidR="00DE4BF6" w:rsidRPr="004547A6" w:rsidRDefault="00BF6306" w:rsidP="003332E8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3332E8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Call For Interest For Participation Of The Tender For </w:t>
      </w:r>
      <w:r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Pr="004547A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Transnational Action Plan -Wp T2</w:t>
      </w:r>
      <w:r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4547A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 </w:t>
      </w:r>
    </w:p>
    <w:p w14:paraId="71A78D0B" w14:textId="3C595B88" w:rsidR="003332E8" w:rsidRPr="003332E8" w:rsidRDefault="00BF6306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sz w:val="28"/>
          <w:szCs w:val="28"/>
          <w:lang w:val="sq-AL"/>
        </w:rPr>
        <w:t>Under The Project</w:t>
      </w:r>
      <w:r w:rsidR="00433DDD"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 </w:t>
      </w:r>
    </w:p>
    <w:p w14:paraId="27E51C87" w14:textId="1B8431DC" w:rsidR="00DE2FA7" w:rsidRDefault="00DE2FA7" w:rsidP="00DE2F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A7">
        <w:rPr>
          <w:rFonts w:ascii="Times New Roman" w:hAnsi="Times New Roman" w:cs="Times New Roman"/>
          <w:b/>
          <w:sz w:val="24"/>
          <w:szCs w:val="24"/>
        </w:rPr>
        <w:t>“CIRCULAR INNOVATION AND RESILIENT CITY LABS IN THE ADRION REGION</w:t>
      </w:r>
    </w:p>
    <w:p w14:paraId="48259009" w14:textId="02162DBB" w:rsidR="003332E8" w:rsidRPr="00DE2FA7" w:rsidRDefault="00DE2FA7" w:rsidP="00DE2F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A7">
        <w:rPr>
          <w:rFonts w:ascii="Times New Roman" w:hAnsi="Times New Roman" w:cs="Times New Roman"/>
          <w:b/>
          <w:sz w:val="24"/>
          <w:szCs w:val="24"/>
        </w:rPr>
        <w:t>(CIRCLE) Code: 959</w:t>
      </w:r>
      <w:r w:rsidR="003332E8" w:rsidRPr="00DE2FA7">
        <w:rPr>
          <w:rFonts w:ascii="Times New Roman" w:eastAsia="Calibri" w:hAnsi="Times New Roman" w:cs="Times New Roman"/>
          <w:b/>
          <w:sz w:val="24"/>
          <w:szCs w:val="24"/>
          <w:lang w:val="sq-AL"/>
        </w:rPr>
        <w:t>”</w:t>
      </w:r>
    </w:p>
    <w:p w14:paraId="7AC2BA08" w14:textId="46786296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52471C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22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DE2FA7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08668BDB" w14:textId="30B16EED" w:rsidR="009A3C98" w:rsidRDefault="00041738" w:rsidP="004547A6">
      <w:pPr>
        <w:pStyle w:val="Title"/>
        <w:jc w:val="left"/>
        <w:rPr>
          <w:bCs/>
        </w:rPr>
      </w:pPr>
      <w:r w:rsidRPr="00774A22">
        <w:rPr>
          <w:iCs/>
          <w:sz w:val="28"/>
          <w:szCs w:val="28"/>
          <w:lang w:val="sq-AL"/>
        </w:rPr>
        <w:t>Subject:</w:t>
      </w:r>
      <w:bookmarkStart w:id="0" w:name="_Hlk31020898"/>
      <w:bookmarkStart w:id="1" w:name="_Hlk33177792"/>
      <w:r w:rsidR="00DE2FA7" w:rsidRPr="00DE2FA7">
        <w:rPr>
          <w:bCs/>
        </w:rPr>
        <w:t xml:space="preserve"> </w:t>
      </w:r>
      <w:r w:rsidR="00DE2FA7">
        <w:rPr>
          <w:bCs/>
        </w:rPr>
        <w:t>“</w:t>
      </w:r>
      <w:r w:rsidR="00DE2FA7" w:rsidRPr="00303DC0">
        <w:rPr>
          <w:bCs/>
        </w:rPr>
        <w:t>External Expertise/</w:t>
      </w:r>
      <w:bookmarkEnd w:id="0"/>
      <w:r w:rsidR="00DE2FA7" w:rsidRPr="00303DC0">
        <w:rPr>
          <w:bCs/>
          <w:lang w:val="en-GB" w:eastAsia="en-GB"/>
        </w:rPr>
        <w:t xml:space="preserve"> </w:t>
      </w:r>
      <w:bookmarkStart w:id="2" w:name="_Hlk69983473"/>
      <w:bookmarkEnd w:id="1"/>
      <w:r w:rsidR="004547A6" w:rsidRPr="00B626AE">
        <w:rPr>
          <w:bCs/>
        </w:rPr>
        <w:t>Transnational Action Plan – WP T2</w:t>
      </w:r>
      <w:bookmarkEnd w:id="2"/>
    </w:p>
    <w:p w14:paraId="01D6C41C" w14:textId="77777777" w:rsidR="004547A6" w:rsidRPr="00101ED3" w:rsidRDefault="004547A6" w:rsidP="004547A6">
      <w:pPr>
        <w:pStyle w:val="Title"/>
        <w:jc w:val="left"/>
        <w:rPr>
          <w:rFonts w:eastAsia="Calibri"/>
          <w:b w:val="0"/>
          <w:bCs/>
          <w:lang w:val="en-GB"/>
        </w:rPr>
      </w:pPr>
    </w:p>
    <w:p w14:paraId="786CB740" w14:textId="77777777" w:rsidR="004547A6" w:rsidRPr="009A2EF9" w:rsidRDefault="00E17C33" w:rsidP="004547A6">
      <w:pPr>
        <w:pStyle w:val="Text2"/>
        <w:ind w:left="0"/>
        <w:rPr>
          <w:rFonts w:ascii="Times New Roman" w:hAnsi="Times New Roman"/>
          <w:bCs/>
          <w:sz w:val="22"/>
          <w:szCs w:val="22"/>
        </w:rPr>
      </w:pPr>
      <w:r w:rsidRPr="00041738">
        <w:rPr>
          <w:rFonts w:ascii="Times New Roman" w:hAnsi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bookmarkStart w:id="3" w:name="_Hlk65613149"/>
      <w:bookmarkStart w:id="4" w:name="_Hlk31017420"/>
      <w:r w:rsidR="004547A6" w:rsidRPr="009A2EF9">
        <w:rPr>
          <w:rFonts w:ascii="Times New Roman" w:hAnsi="Times New Roman"/>
          <w:bCs/>
          <w:sz w:val="22"/>
          <w:szCs w:val="22"/>
        </w:rPr>
        <w:t xml:space="preserve">Service for Transnational Action Plan -WP T2 in the framework of PROJECT CIRCULAR INNOVATION AND RESILIENT CITY LABS IN THE ADRION REGION (CIRCLE) Code: 959, under the INTERREG V-B Adriatic-Ionian ADRION Programme 2014-2020; Second Call for Proposal - Priority Axis 2 Order no 8037 date 18.02.2021 </w:t>
      </w:r>
    </w:p>
    <w:bookmarkEnd w:id="3"/>
    <w:bookmarkEnd w:id="4"/>
    <w:p w14:paraId="128E9578" w14:textId="476FA8C0" w:rsidR="00C8207B" w:rsidRPr="009A2EF9" w:rsidRDefault="00041738" w:rsidP="004547A6">
      <w:pPr>
        <w:pStyle w:val="Text2"/>
        <w:ind w:left="0"/>
        <w:rPr>
          <w:rFonts w:ascii="Times New Roman" w:hAnsi="Times New Roman"/>
          <w:iCs/>
          <w:sz w:val="24"/>
          <w:szCs w:val="24"/>
          <w:lang w:val="sq-AL"/>
        </w:rPr>
      </w:pPr>
      <w:r w:rsidRPr="009A2EF9">
        <w:rPr>
          <w:rFonts w:ascii="Times New Roman" w:hAnsi="Times New Roman"/>
          <w:iCs/>
          <w:sz w:val="24"/>
          <w:szCs w:val="24"/>
          <w:lang w:val="sq-AL"/>
        </w:rPr>
        <w:t xml:space="preserve">In the context of the partnership in the </w:t>
      </w:r>
      <w:r w:rsidR="00DE2FA7" w:rsidRPr="009A2EF9">
        <w:rPr>
          <w:rFonts w:ascii="Times New Roman" w:hAnsi="Times New Roman"/>
          <w:bCs/>
          <w:sz w:val="24"/>
          <w:szCs w:val="24"/>
        </w:rPr>
        <w:t xml:space="preserve">PROJECT CIRCULAR INNOVATION AND RESILIENT CITY LABS IN THE ADRION REGION (CIRCLE) Code: 959 </w:t>
      </w:r>
      <w:r w:rsidR="00774A22" w:rsidRPr="009A2EF9">
        <w:rPr>
          <w:rFonts w:ascii="Times New Roman" w:hAnsi="Times New Roman"/>
          <w:iCs/>
          <w:sz w:val="24"/>
          <w:szCs w:val="24"/>
          <w:lang w:val="sq-AL"/>
        </w:rPr>
        <w:t xml:space="preserve"> Th</w:t>
      </w:r>
      <w:r w:rsidRPr="009A2EF9">
        <w:rPr>
          <w:rFonts w:ascii="Times New Roman" w:hAnsi="Times New Roman"/>
          <w:iCs/>
          <w:sz w:val="24"/>
          <w:szCs w:val="24"/>
          <w:lang w:val="sq-AL"/>
        </w:rPr>
        <w:t>e</w:t>
      </w:r>
      <w:r w:rsidR="005F64A2" w:rsidRPr="009A2EF9">
        <w:rPr>
          <w:rFonts w:ascii="Times New Roman" w:hAnsi="Times New Roman"/>
          <w:iCs/>
          <w:sz w:val="24"/>
          <w:szCs w:val="24"/>
          <w:lang w:val="sq-AL"/>
        </w:rPr>
        <w:t xml:space="preserve"> Municipaliy of Tirana </w:t>
      </w:r>
      <w:r w:rsidRPr="009A2EF9">
        <w:rPr>
          <w:rFonts w:ascii="Times New Roman" w:hAnsi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2DE2DBA" w14:textId="71DC37E3" w:rsidR="005F64A2" w:rsidRPr="004547A6" w:rsidRDefault="005F64A2" w:rsidP="005F64A2">
      <w:pPr>
        <w:pStyle w:val="Title"/>
        <w:jc w:val="left"/>
        <w:rPr>
          <w:iCs/>
          <w:sz w:val="28"/>
          <w:szCs w:val="28"/>
          <w:lang w:val="sq-AL"/>
        </w:rPr>
      </w:pPr>
      <w:r w:rsidRPr="00F7233F">
        <w:rPr>
          <w:iCs/>
          <w:szCs w:val="24"/>
          <w:lang w:val="sq-AL"/>
        </w:rPr>
        <w:t xml:space="preserve">Tender for </w:t>
      </w:r>
      <w:r w:rsidR="00032F41" w:rsidRPr="00F7233F">
        <w:rPr>
          <w:iCs/>
          <w:sz w:val="28"/>
          <w:szCs w:val="28"/>
          <w:lang w:val="sq-AL"/>
        </w:rPr>
        <w:t>Tender for External Expertise</w:t>
      </w:r>
      <w:r w:rsidR="0052471C">
        <w:rPr>
          <w:iCs/>
          <w:sz w:val="28"/>
          <w:szCs w:val="28"/>
          <w:lang w:val="sq-AL"/>
        </w:rPr>
        <w:t xml:space="preserve"> </w:t>
      </w:r>
      <w:r w:rsidR="004547A6" w:rsidRPr="004547A6">
        <w:rPr>
          <w:iCs/>
          <w:sz w:val="28"/>
          <w:szCs w:val="28"/>
          <w:lang w:val="sq-AL"/>
        </w:rPr>
        <w:t>Transnational Action Plan – WP T2”</w:t>
      </w:r>
    </w:p>
    <w:p w14:paraId="5D1C9616" w14:textId="77777777" w:rsidR="00032F41" w:rsidRPr="00101ED3" w:rsidRDefault="00032F41" w:rsidP="005F64A2">
      <w:pPr>
        <w:pStyle w:val="Title"/>
        <w:jc w:val="left"/>
        <w:rPr>
          <w:sz w:val="22"/>
          <w:szCs w:val="22"/>
          <w:lang w:val="en-GB"/>
        </w:rPr>
      </w:pP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BD4BFAA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9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</w:t>
      </w:r>
      <w:proofErr w:type="gramStart"/>
      <w:r w:rsidRPr="00C00841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C00841">
        <w:rPr>
          <w:rFonts w:ascii="Times New Roman" w:hAnsi="Times New Roman" w:cs="Times New Roman"/>
          <w:sz w:val="24"/>
          <w:szCs w:val="24"/>
        </w:rPr>
        <w:t xml:space="preserve">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perpara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fazes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7777777"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50006012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52471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547A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303DC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01CF8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35579716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bookmarkStart w:id="5" w:name="_GoBack"/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bookmarkEnd w:id="5"/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3FD743BA" w14:textId="3CA8BA69" w:rsidR="000276D6" w:rsidRPr="004547A6" w:rsidRDefault="00433DDD" w:rsidP="0045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  <w:r w:rsidR="004547A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  <w:r w:rsidR="008D3259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</w:t>
      </w:r>
    </w:p>
    <w:p w14:paraId="5A90E409" w14:textId="77777777" w:rsidR="004547A6" w:rsidRDefault="008D3259" w:rsidP="000276D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për </w:t>
      </w:r>
      <w:r w:rsidR="004547A6" w:rsidRPr="004547A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Planin e Veprimit Transnacional</w:t>
      </w:r>
      <w:r w:rsidR="004547A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-WPT2</w:t>
      </w:r>
    </w:p>
    <w:p w14:paraId="03E90688" w14:textId="7BB14429" w:rsidR="00032F41" w:rsidRPr="00F116D6" w:rsidRDefault="00032F41" w:rsidP="000276D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</w:t>
      </w:r>
      <w:r w:rsidR="008D3259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1C0852D9" w14:textId="179285AD" w:rsidR="00303DC0" w:rsidRPr="008A695E" w:rsidRDefault="00303DC0" w:rsidP="00477E40">
      <w:pPr>
        <w:jc w:val="both"/>
        <w:outlineLvl w:val="0"/>
        <w:rPr>
          <w:rFonts w:ascii="Times New Roman" w:hAnsi="Times New Roman" w:cs="Times New Roman"/>
          <w:bCs/>
        </w:rPr>
      </w:pPr>
      <w:r w:rsidRPr="008A695E">
        <w:rPr>
          <w:rFonts w:ascii="Times New Roman" w:hAnsi="Times New Roman" w:cs="Times New Roman"/>
          <w:bCs/>
        </w:rPr>
        <w:t xml:space="preserve">CIRCULAR INNOVATION AND RESILIENT CITY LABS IN THE ADRION REGION (CIRCLE) Code: 959, under the INTERREG V-B Adriatic-Ionian ADRION </w:t>
      </w:r>
      <w:proofErr w:type="spellStart"/>
      <w:r w:rsidRPr="008A695E">
        <w:rPr>
          <w:rFonts w:ascii="Times New Roman" w:hAnsi="Times New Roman" w:cs="Times New Roman"/>
          <w:bCs/>
        </w:rPr>
        <w:t>Programme</w:t>
      </w:r>
      <w:proofErr w:type="spellEnd"/>
      <w:r w:rsidRPr="008A695E">
        <w:rPr>
          <w:rFonts w:ascii="Times New Roman" w:hAnsi="Times New Roman" w:cs="Times New Roman"/>
          <w:bCs/>
        </w:rPr>
        <w:t xml:space="preserve"> 2014-2020; Second Call for Proposal - Priority Axis 2 </w:t>
      </w:r>
    </w:p>
    <w:p w14:paraId="0C9F3518" w14:textId="30042896" w:rsidR="0052471C" w:rsidRPr="0052471C" w:rsidRDefault="00401CF8" w:rsidP="008A695E">
      <w:pPr>
        <w:pStyle w:val="Text2"/>
        <w:ind w:left="0"/>
        <w:rPr>
          <w:rFonts w:ascii="Times New Roman" w:eastAsiaTheme="minorEastAsia" w:hAnsi="Times New Roman"/>
          <w:bCs/>
          <w:sz w:val="22"/>
          <w:szCs w:val="22"/>
          <w:lang w:val="en-US" w:eastAsia="en-US"/>
        </w:rPr>
      </w:pPr>
      <w:proofErr w:type="spellStart"/>
      <w:r w:rsidRPr="008A695E">
        <w:rPr>
          <w:rFonts w:ascii="Times New Roman" w:hAnsi="Times New Roman"/>
          <w:b/>
          <w:sz w:val="22"/>
          <w:szCs w:val="22"/>
        </w:rPr>
        <w:t>Referenca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 xml:space="preserve"> e </w:t>
      </w:r>
      <w:proofErr w:type="spellStart"/>
      <w:r w:rsidRPr="008A695E">
        <w:rPr>
          <w:rFonts w:ascii="Times New Roman" w:hAnsi="Times New Roman"/>
          <w:b/>
          <w:sz w:val="22"/>
          <w:szCs w:val="22"/>
        </w:rPr>
        <w:t>Projektit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>:</w:t>
      </w:r>
      <w:r w:rsidR="00ED1656" w:rsidRPr="008A695E">
        <w:rPr>
          <w:rFonts w:ascii="Times New Roman" w:hAnsi="Times New Roman"/>
          <w:b/>
          <w:sz w:val="22"/>
          <w:szCs w:val="22"/>
        </w:rPr>
        <w:t xml:space="preserve"> </w:t>
      </w:r>
      <w:bookmarkStart w:id="6" w:name="_Hlk65610878"/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Shërbime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për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Plani</w:t>
      </w:r>
      <w:r w:rsid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n</w:t>
      </w:r>
      <w:proofErr w:type="spellEnd"/>
      <w:r w:rsid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e</w:t>
      </w:r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Veprimit</w:t>
      </w:r>
      <w:proofErr w:type="spellEnd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Transnacional</w:t>
      </w:r>
      <w:proofErr w:type="spellEnd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– WP T2” </w:t>
      </w:r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in the framework of PROJECT CIRCULAR INNOVATION AND RESILIENT CITY LABS IN THE ADRION REGION (CIRCLE) Code: 959, under the INTERREG V-B Adriatic-Ionian ADRION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Programme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2014-2020; Second Call for Proposal - Priority Axis 2 Order no 8036 date 18.02.2021 </w:t>
      </w:r>
      <w:bookmarkEnd w:id="6"/>
    </w:p>
    <w:p w14:paraId="0136D7BF" w14:textId="52A6857C" w:rsidR="008B6096" w:rsidRPr="008A695E" w:rsidRDefault="008B6096" w:rsidP="00AF5F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A695E">
        <w:rPr>
          <w:rFonts w:ascii="Times New Roman" w:hAnsi="Times New Roman" w:cs="Times New Roman"/>
          <w:lang w:val="sq-AL" w:eastAsia="en-GB"/>
        </w:rPr>
        <w:t>N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kuad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r t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partneritetit n</w:t>
      </w:r>
      <w:r w:rsidR="00D04F7A" w:rsidRPr="008A695E">
        <w:rPr>
          <w:rFonts w:ascii="Times New Roman" w:hAnsi="Times New Roman" w:cs="Times New Roman"/>
          <w:lang w:val="sq-AL" w:eastAsia="en-GB"/>
        </w:rPr>
        <w:t xml:space="preserve">ë </w:t>
      </w:r>
      <w:r w:rsidRPr="008A695E">
        <w:rPr>
          <w:rFonts w:ascii="Times New Roman" w:hAnsi="Times New Roman" w:cs="Times New Roman"/>
          <w:lang w:val="sq-AL" w:eastAsia="en-GB"/>
        </w:rPr>
        <w:t xml:space="preserve">projektin </w:t>
      </w:r>
      <w:r w:rsidR="00247D3B" w:rsidRPr="008A695E">
        <w:rPr>
          <w:rFonts w:ascii="Times New Roman" w:hAnsi="Times New Roman" w:cs="Times New Roman"/>
          <w:b/>
        </w:rPr>
        <w:t xml:space="preserve">CIRCULAR INNOVATION AND RESILIENT CITY LABS IN THE ADRION REGION (CIRCLE) Code: 959 </w:t>
      </w:r>
      <w:r w:rsidR="00AF5F7F" w:rsidRPr="008A695E">
        <w:rPr>
          <w:rFonts w:ascii="Times New Roman" w:hAnsi="Times New Roman" w:cs="Times New Roman"/>
          <w:lang w:val="sq-AL" w:eastAsia="en-GB"/>
        </w:rPr>
        <w:t>Fi</w:t>
      </w:r>
      <w:r w:rsidR="00401CF8" w:rsidRPr="008A695E">
        <w:rPr>
          <w:rFonts w:ascii="Times New Roman" w:hAnsi="Times New Roman" w:cs="Times New Roman"/>
          <w:i/>
          <w:lang w:val="sq-AL"/>
        </w:rPr>
        <w:t>nancuar</w:t>
      </w:r>
      <w:r w:rsidRPr="008A695E">
        <w:rPr>
          <w:rFonts w:ascii="Times New Roman" w:hAnsi="Times New Roman" w:cs="Times New Roman"/>
          <w:i/>
          <w:lang w:val="sq-AL"/>
        </w:rPr>
        <w:t xml:space="preserve"> nga “</w:t>
      </w:r>
      <w:r w:rsidR="00247D3B" w:rsidRPr="008A695E">
        <w:rPr>
          <w:rFonts w:ascii="Times New Roman" w:hAnsi="Times New Roman" w:cs="Times New Roman"/>
          <w:b/>
        </w:rPr>
        <w:t xml:space="preserve">INTERREG V-B Adriatic-Ionian ADRION </w:t>
      </w:r>
      <w:proofErr w:type="spellStart"/>
      <w:r w:rsidR="00247D3B" w:rsidRPr="008A695E">
        <w:rPr>
          <w:rFonts w:ascii="Times New Roman" w:hAnsi="Times New Roman" w:cs="Times New Roman"/>
          <w:b/>
        </w:rPr>
        <w:t>Programme</w:t>
      </w:r>
      <w:proofErr w:type="spellEnd"/>
      <w:r w:rsidR="00247D3B" w:rsidRPr="008A695E">
        <w:rPr>
          <w:rFonts w:ascii="Times New Roman" w:hAnsi="Times New Roman" w:cs="Times New Roman"/>
          <w:b/>
        </w:rPr>
        <w:t xml:space="preserve"> 2014-2020; Second Call for Proposal - Priority Axis 2 </w:t>
      </w:r>
      <w:r w:rsidRPr="008A695E">
        <w:rPr>
          <w:rFonts w:ascii="Times New Roman" w:hAnsi="Times New Roman" w:cs="Times New Roman"/>
          <w:i/>
          <w:lang w:val="sq-AL"/>
        </w:rPr>
        <w:t xml:space="preserve">", </w:t>
      </w:r>
      <w:r w:rsidR="00A70481" w:rsidRPr="008A695E">
        <w:rPr>
          <w:rFonts w:ascii="Times New Roman" w:hAnsi="Times New Roman" w:cs="Times New Roman"/>
          <w:lang w:val="sq-AL" w:eastAsia="en-GB"/>
        </w:rPr>
        <w:t xml:space="preserve">Bashkia </w:t>
      </w:r>
      <w:r w:rsidRPr="008A695E">
        <w:rPr>
          <w:rFonts w:ascii="Times New Roman" w:hAnsi="Times New Roman" w:cs="Times New Roman"/>
          <w:lang w:val="sq-AL" w:eastAsia="en-GB"/>
        </w:rPr>
        <w:t>Tiran</w:t>
      </w:r>
      <w:r w:rsidR="00837253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, shpall thirrjen e tenderit p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r </w:t>
      </w:r>
      <w:r w:rsidR="00AF5F7F" w:rsidRPr="008A695E">
        <w:rPr>
          <w:rFonts w:ascii="Times New Roman" w:hAnsi="Times New Roman" w:cs="Times New Roman"/>
          <w:lang w:val="sq-AL" w:eastAsia="en-GB"/>
        </w:rPr>
        <w:t>ekspertizë dhe shërbime të jashtme</w:t>
      </w:r>
      <w:r w:rsidRPr="008A695E">
        <w:rPr>
          <w:rFonts w:ascii="Times New Roman" w:hAnsi="Times New Roman" w:cs="Times New Roman"/>
          <w:lang w:val="sq-AL" w:eastAsia="en-GB"/>
        </w:rPr>
        <w:t>, si m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posht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:</w:t>
      </w:r>
    </w:p>
    <w:p w14:paraId="66A1170E" w14:textId="1370AD5D" w:rsidR="00A70481" w:rsidRPr="008A695E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en-GB"/>
        </w:rPr>
      </w:pPr>
      <w:r w:rsidRPr="008A695E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Ekspertizë dhe Shërbime të 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>J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ashtme 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për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>Plani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n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e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V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 xml:space="preserve">eprimit 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T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>ransnacional – WP T2</w:t>
      </w:r>
      <w:r w:rsidR="00837253" w:rsidRPr="008A695E">
        <w:rPr>
          <w:rFonts w:ascii="Times New Roman" w:hAnsi="Times New Roman" w:cs="Times New Roman"/>
          <w:b/>
          <w:bCs/>
          <w:i/>
          <w:lang w:val="sq-AL" w:eastAsia="en-GB"/>
        </w:rPr>
        <w:t>”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50D13F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9A934C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570513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A3ABD9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86A71FB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10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171DAD9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="008A695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241173B"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8A695E">
        <w:rPr>
          <w:rFonts w:ascii="Times New Roman" w:hAnsi="Times New Roman" w:cs="Times New Roman"/>
          <w:sz w:val="24"/>
          <w:szCs w:val="24"/>
          <w:lang w:val="sq-AL" w:eastAsia="en-GB"/>
        </w:rPr>
        <w:t>CIRCLE n. 959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76BD0B02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52471C">
        <w:rPr>
          <w:b/>
          <w:snapToGrid/>
          <w:szCs w:val="24"/>
          <w:lang w:val="sq-AL" w:eastAsia="en-GB"/>
        </w:rPr>
        <w:t>2</w:t>
      </w:r>
      <w:r w:rsidR="004547A6">
        <w:rPr>
          <w:b/>
          <w:snapToGrid/>
          <w:szCs w:val="24"/>
          <w:lang w:val="sq-AL" w:eastAsia="en-GB"/>
        </w:rPr>
        <w:t>3</w:t>
      </w:r>
      <w:r w:rsidR="00CA39CB" w:rsidRPr="007C4230">
        <w:rPr>
          <w:b/>
          <w:szCs w:val="24"/>
          <w:lang w:val="it-IT"/>
        </w:rPr>
        <w:t>.0</w:t>
      </w:r>
      <w:r w:rsidR="008A695E">
        <w:rPr>
          <w:b/>
          <w:szCs w:val="24"/>
          <w:lang w:val="it-IT"/>
        </w:rPr>
        <w:t>3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47C7AF0A" w14:textId="77777777" w:rsidR="00FE1D7B" w:rsidRPr="00B919FD" w:rsidRDefault="00FE1D7B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35E8E" w14:textId="77777777" w:rsidR="00390F82" w:rsidRDefault="00390F82" w:rsidP="00BF1382">
      <w:pPr>
        <w:spacing w:after="0" w:line="240" w:lineRule="auto"/>
      </w:pPr>
      <w:r>
        <w:separator/>
      </w:r>
    </w:p>
  </w:endnote>
  <w:endnote w:type="continuationSeparator" w:id="0">
    <w:p w14:paraId="545EC3B6" w14:textId="77777777" w:rsidR="00390F82" w:rsidRDefault="00390F82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881"/>
      <w:gridCol w:w="1085"/>
      <w:gridCol w:w="4882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B5BD8" w14:textId="77777777" w:rsidR="00390F82" w:rsidRDefault="00390F82" w:rsidP="00BF1382">
      <w:pPr>
        <w:spacing w:after="0" w:line="240" w:lineRule="auto"/>
      </w:pPr>
      <w:r>
        <w:separator/>
      </w:r>
    </w:p>
  </w:footnote>
  <w:footnote w:type="continuationSeparator" w:id="0">
    <w:p w14:paraId="393F181A" w14:textId="77777777" w:rsidR="00390F82" w:rsidRDefault="00390F82" w:rsidP="00B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4"/>
    <w:rsid w:val="000276D6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A6394"/>
    <w:rsid w:val="001C0487"/>
    <w:rsid w:val="001C48D2"/>
    <w:rsid w:val="001D0ABA"/>
    <w:rsid w:val="00234D6F"/>
    <w:rsid w:val="00247D3B"/>
    <w:rsid w:val="00251476"/>
    <w:rsid w:val="002626E5"/>
    <w:rsid w:val="002D7D4F"/>
    <w:rsid w:val="002F71D0"/>
    <w:rsid w:val="00303DC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822A0"/>
    <w:rsid w:val="00390F82"/>
    <w:rsid w:val="003A17FC"/>
    <w:rsid w:val="003A6AD8"/>
    <w:rsid w:val="003F2115"/>
    <w:rsid w:val="00401CF8"/>
    <w:rsid w:val="00415C3B"/>
    <w:rsid w:val="00433DDD"/>
    <w:rsid w:val="004455F0"/>
    <w:rsid w:val="004547A6"/>
    <w:rsid w:val="00477E40"/>
    <w:rsid w:val="0048145C"/>
    <w:rsid w:val="004D1584"/>
    <w:rsid w:val="004D556E"/>
    <w:rsid w:val="004F7FDE"/>
    <w:rsid w:val="0052471C"/>
    <w:rsid w:val="00533158"/>
    <w:rsid w:val="005407D7"/>
    <w:rsid w:val="0055189D"/>
    <w:rsid w:val="00562046"/>
    <w:rsid w:val="005739DB"/>
    <w:rsid w:val="00596013"/>
    <w:rsid w:val="005D0FA8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253C"/>
    <w:rsid w:val="006A74C4"/>
    <w:rsid w:val="006B06C9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08AA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695E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723BD"/>
    <w:rsid w:val="00992FC4"/>
    <w:rsid w:val="009A2EF9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259F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BF6306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36970"/>
    <w:rsid w:val="00D574FE"/>
    <w:rsid w:val="00D6381D"/>
    <w:rsid w:val="00D65730"/>
    <w:rsid w:val="00D67BD7"/>
    <w:rsid w:val="00D70B85"/>
    <w:rsid w:val="00D908FA"/>
    <w:rsid w:val="00D91CAA"/>
    <w:rsid w:val="00DB27BC"/>
    <w:rsid w:val="00DB4036"/>
    <w:rsid w:val="00DD5230"/>
    <w:rsid w:val="00DE2FA7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EF6993"/>
    <w:rsid w:val="00F01F4B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1D7B"/>
    <w:rsid w:val="00FE322D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document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peaid/prag/documen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0280-7B57-4C24-A7B8-416ED5FA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Tedi Hibraj</cp:lastModifiedBy>
  <cp:revision>5</cp:revision>
  <dcterms:created xsi:type="dcterms:W3CDTF">2023-10-10T18:48:00Z</dcterms:created>
  <dcterms:modified xsi:type="dcterms:W3CDTF">2023-10-12T07:14:00Z</dcterms:modified>
</cp:coreProperties>
</file>