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4930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4C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Pr="008329CE" w:rsidRDefault="0080660F" w:rsidP="0080660F">
      <w:pPr>
        <w:pStyle w:val="NoSpacing"/>
        <w:jc w:val="center"/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13</w:t>
      </w:r>
      <w:r w:rsidR="00734236">
        <w:rPr>
          <w:szCs w:val="24"/>
          <w:lang w:val="sq-AL"/>
        </w:rPr>
        <w:t>8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it-IT"/>
        </w:rPr>
      </w:pPr>
    </w:p>
    <w:p w:rsidR="00734236" w:rsidRDefault="00734236" w:rsidP="00734236">
      <w:pPr>
        <w:pStyle w:val="NoSpacing"/>
        <w:jc w:val="center"/>
      </w:pPr>
      <w:r>
        <w:rPr>
          <w:b/>
          <w:bCs/>
        </w:rPr>
        <w:t xml:space="preserve">“PËR </w:t>
      </w:r>
    </w:p>
    <w:p w:rsidR="00734236" w:rsidRDefault="00734236" w:rsidP="00734236">
      <w:pPr>
        <w:pStyle w:val="NoSpacing"/>
        <w:jc w:val="center"/>
        <w:rPr>
          <w:b/>
          <w:bCs/>
        </w:rPr>
      </w:pPr>
      <w:r>
        <w:rPr>
          <w:b/>
          <w:bCs/>
          <w:color w:val="000000"/>
          <w:highlight w:val="white"/>
        </w:rPr>
        <w:t>PËRFITUESIT NGA GRANTI I RIKONSTRUKSIONIT</w:t>
      </w:r>
      <w:r>
        <w:rPr>
          <w:b/>
          <w:bCs/>
          <w:color w:val="000000"/>
        </w:rPr>
        <w:t>”</w:t>
      </w:r>
    </w:p>
    <w:p w:rsidR="00734236" w:rsidRDefault="00734236" w:rsidP="00734236">
      <w:pPr>
        <w:pStyle w:val="NoSpacing"/>
        <w:jc w:val="center"/>
        <w:rPr>
          <w:b/>
        </w:rPr>
      </w:pPr>
    </w:p>
    <w:p w:rsidR="00734236" w:rsidRDefault="00734236" w:rsidP="00734236">
      <w:pPr>
        <w:pStyle w:val="NoSpacing"/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113, </w:t>
      </w:r>
      <w:proofErr w:type="spellStart"/>
      <w:r>
        <w:t>pika</w:t>
      </w:r>
      <w:proofErr w:type="spellEnd"/>
      <w:r>
        <w:t xml:space="preserve"> 2,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Kushtetutës</w:t>
      </w:r>
      <w:proofErr w:type="spellEnd"/>
      <w:r>
        <w:t xml:space="preserve">, </w:t>
      </w:r>
      <w:proofErr w:type="spellStart"/>
      <w:r>
        <w:t>nenit</w:t>
      </w:r>
      <w:proofErr w:type="spellEnd"/>
      <w:r>
        <w:t xml:space="preserve"> 8, </w:t>
      </w:r>
      <w:proofErr w:type="spellStart"/>
      <w:r>
        <w:t>pika</w:t>
      </w:r>
      <w:proofErr w:type="spellEnd"/>
      <w:r>
        <w:t xml:space="preserve"> 2, </w:t>
      </w:r>
      <w:proofErr w:type="spellStart"/>
      <w:r>
        <w:t>nenit</w:t>
      </w:r>
      <w:proofErr w:type="spellEnd"/>
      <w:r>
        <w:t xml:space="preserve"> 9, </w:t>
      </w:r>
      <w:proofErr w:type="spellStart"/>
      <w:r>
        <w:t>pika</w:t>
      </w:r>
      <w:proofErr w:type="spellEnd"/>
      <w:r>
        <w:t xml:space="preserve"> 1, </w:t>
      </w:r>
      <w:proofErr w:type="spellStart"/>
      <w:r>
        <w:t>nënpika</w:t>
      </w:r>
      <w:proofErr w:type="spellEnd"/>
      <w:r>
        <w:t xml:space="preserve"> 1.1, </w:t>
      </w:r>
      <w:proofErr w:type="spellStart"/>
      <w:r>
        <w:t>shkronjat</w:t>
      </w:r>
      <w:proofErr w:type="spellEnd"/>
      <w:r>
        <w:t xml:space="preserve"> “a” </w:t>
      </w:r>
      <w:proofErr w:type="spellStart"/>
      <w:r>
        <w:t>dhe</w:t>
      </w:r>
      <w:proofErr w:type="spellEnd"/>
      <w:r>
        <w:t xml:space="preserve"> “b”, </w:t>
      </w:r>
      <w:proofErr w:type="spellStart"/>
      <w:r>
        <w:t>nenit</w:t>
      </w:r>
      <w:proofErr w:type="spellEnd"/>
      <w:r>
        <w:t xml:space="preserve"> 24, </w:t>
      </w:r>
      <w:proofErr w:type="spellStart"/>
      <w:r>
        <w:t>pika</w:t>
      </w:r>
      <w:proofErr w:type="spellEnd"/>
      <w:r>
        <w:t xml:space="preserve"> 2, </w:t>
      </w:r>
      <w:proofErr w:type="spellStart"/>
      <w:r>
        <w:t>nenit</w:t>
      </w:r>
      <w:proofErr w:type="spellEnd"/>
      <w:r>
        <w:t xml:space="preserve"> 55, </w:t>
      </w:r>
      <w:proofErr w:type="spellStart"/>
      <w:r>
        <w:t>pikat</w:t>
      </w:r>
      <w:proofErr w:type="spellEnd"/>
      <w:r>
        <w:t xml:space="preserve"> 2 </w:t>
      </w:r>
      <w:proofErr w:type="spellStart"/>
      <w:r>
        <w:t>dhe</w:t>
      </w:r>
      <w:proofErr w:type="spellEnd"/>
      <w:r>
        <w:t xml:space="preserve"> 6,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139/2015,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r>
        <w:rPr>
          <w:rFonts w:eastAsia="Calibri"/>
          <w:szCs w:val="22"/>
          <w:lang w:val="sq-AL" w:eastAsia="en-US"/>
        </w:rPr>
        <w:t>nenit 112 dhe 113, të ligjit nr. 44/2015, “Kodi i Procedurave Administrative i Republikës së Shqipërisë”,</w:t>
      </w:r>
      <w:r>
        <w:rPr>
          <w:rFonts w:eastAsia="Calibri"/>
          <w:szCs w:val="22"/>
          <w:lang w:val="sq-AL" w:eastAsia="en-US"/>
        </w:rPr>
        <w:t xml:space="preserve"> </w:t>
      </w:r>
      <w:r>
        <w:rPr>
          <w:rFonts w:eastAsia="MingLiU-ExtB"/>
          <w:lang w:val="sq-AL"/>
        </w:rPr>
        <w:t>aktit normativ nr. 9, datë 16.12.2019, “Për përballimin e pasojave të fatkeqësisë natyrore”, miratuar me ligjin nr. 97/2019, vendimit nr. 904, datë 24.12.2019, të Këshillit të Ministrave “Për përcaktimin e rregullave, të kategorive prioritare, masës së përfitimit, autoriteteve përgjegjëse dhe procedurave për vlerësimin dhe përzgjedhjen e përfituesve nga disa programe të procesit të rindërtimit”, të ndryshuar, vendimit nr. 5, datë 06.01.2020, të Këshillit të Ministrave “Për përcaktimin e rregullave dhe të procedurave për përfitimet nga programi i granteve të rindërtimit dhe projektet model”, të ndryshuar, vendimit nr. 57, datë 01.06.2020 të Këshillit Bashkiak “Për përcaktimin e masës së vlerës së rikonstruksionit ose riparimit dhe miratimit të udhëzuesit “Për detajimin e procedurave për të përfituar nga nënprogrami i grantit të rikonstruksionit””</w:t>
      </w:r>
      <w:r>
        <w:t xml:space="preserve">, </w:t>
      </w:r>
      <w:r>
        <w:rPr>
          <w:rFonts w:eastAsia="MingLiU-ExtB"/>
          <w:lang w:val="sq-AL"/>
        </w:rPr>
        <w:t>urdhrit nr. 11408/1, datë 25.03.2020, të Kryetarit të Bashkisë “Për ngritjen e komisionit të posaçëm për vlerësimin dhe përzgjedhjen e subjekteve përfituese nga programi i grantit të rindërtimit”</w:t>
      </w:r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45133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12.11.2021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Posaçëm</w:t>
      </w:r>
      <w:proofErr w:type="spellEnd"/>
      <w:r>
        <w:t xml:space="preserve">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,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>,</w:t>
      </w:r>
    </w:p>
    <w:p w:rsidR="00734236" w:rsidRDefault="00734236" w:rsidP="00734236">
      <w:pPr>
        <w:pStyle w:val="NoSpacing"/>
        <w:jc w:val="both"/>
        <w:rPr>
          <w:rFonts w:eastAsia="MS Mincho"/>
          <w:b/>
          <w:sz w:val="16"/>
          <w:szCs w:val="16"/>
          <w:lang w:val="sq-AL" w:eastAsia="it-IT"/>
        </w:rPr>
      </w:pPr>
    </w:p>
    <w:p w:rsidR="00734236" w:rsidRDefault="00734236" w:rsidP="00734236">
      <w:pPr>
        <w:pStyle w:val="NoSpacing"/>
        <w:jc w:val="center"/>
        <w:rPr>
          <w:rFonts w:eastAsia="MS Mincho"/>
          <w:b/>
          <w:sz w:val="16"/>
          <w:szCs w:val="16"/>
          <w:lang w:val="sq-AL" w:eastAsia="it-IT"/>
        </w:rPr>
      </w:pPr>
    </w:p>
    <w:p w:rsidR="00734236" w:rsidRDefault="00734236" w:rsidP="00734236">
      <w:pPr>
        <w:pStyle w:val="NoSpacing"/>
        <w:jc w:val="center"/>
        <w:rPr>
          <w:b/>
          <w:lang w:val="sq-AL"/>
        </w:rPr>
      </w:pPr>
    </w:p>
    <w:p w:rsidR="00734236" w:rsidRDefault="00734236" w:rsidP="00734236">
      <w:pPr>
        <w:pStyle w:val="NoSpacing"/>
        <w:jc w:val="center"/>
      </w:pPr>
      <w:r>
        <w:rPr>
          <w:b/>
          <w:lang w:val="sq-AL"/>
        </w:rPr>
        <w:t>V E N D O S I:</w:t>
      </w:r>
    </w:p>
    <w:p w:rsidR="00734236" w:rsidRDefault="00734236" w:rsidP="00734236">
      <w:pPr>
        <w:pStyle w:val="NoSpacing"/>
        <w:jc w:val="center"/>
        <w:rPr>
          <w:b/>
          <w:sz w:val="12"/>
          <w:szCs w:val="12"/>
          <w:lang w:val="sq-AL"/>
        </w:rPr>
      </w:pPr>
    </w:p>
    <w:p w:rsidR="00734236" w:rsidRDefault="00734236" w:rsidP="00734236">
      <w:pPr>
        <w:pStyle w:val="NoSpacing"/>
        <w:numPr>
          <w:ilvl w:val="0"/>
          <w:numId w:val="20"/>
        </w:numPr>
        <w:tabs>
          <w:tab w:val="left" w:pos="270"/>
        </w:tabs>
        <w:ind w:left="0" w:firstLine="0"/>
        <w:jc w:val="both"/>
        <w:textAlignment w:val="auto"/>
      </w:pPr>
      <w:r>
        <w:rPr>
          <w:lang w:val="sq-AL"/>
        </w:rPr>
        <w:t>Miratimin e raportit të komisionit të posaçëm për subjektet përfituese nga nënprogrami i grantit të rikonstruksionit, banesat e të cilëve janë dëmtuar nga fatkeqësia natyrore, tërmeti i datës 26 nëntor 2019.</w:t>
      </w:r>
    </w:p>
    <w:p w:rsidR="00734236" w:rsidRDefault="00734236" w:rsidP="00734236">
      <w:pPr>
        <w:pStyle w:val="NoSpacing"/>
        <w:numPr>
          <w:ilvl w:val="0"/>
          <w:numId w:val="20"/>
        </w:numPr>
        <w:tabs>
          <w:tab w:val="left" w:pos="270"/>
        </w:tabs>
        <w:ind w:left="0" w:firstLine="0"/>
        <w:jc w:val="both"/>
        <w:textAlignment w:val="auto"/>
      </w:pPr>
      <w:r>
        <w:rPr>
          <w:lang w:val="sq-AL"/>
        </w:rPr>
        <w:t xml:space="preserve">Të miratojë sipas kategorive të </w:t>
      </w:r>
      <w:r>
        <w:rPr>
          <w:color w:val="000000"/>
          <w:spacing w:val="-1"/>
          <w:lang w:val="sq-AL"/>
        </w:rPr>
        <w:t xml:space="preserve">dëmit DS1, DS2 dhe DS3, </w:t>
      </w:r>
      <w:r>
        <w:rPr>
          <w:lang w:val="sq-AL"/>
        </w:rPr>
        <w:t xml:space="preserve">listën emërore të </w:t>
      </w:r>
      <w:r>
        <w:rPr>
          <w:color w:val="000000"/>
          <w:spacing w:val="-1"/>
          <w:lang w:val="sq-AL"/>
        </w:rPr>
        <w:t xml:space="preserve">subjekteve përfituese nga granti i rikonstruksionit, </w:t>
      </w:r>
      <w:r>
        <w:rPr>
          <w:lang w:val="sq-AL"/>
        </w:rPr>
        <w:t>sipas aneksit 1, bashkëlidhur dhe pjesë përbërëse të këtij vendimi.</w:t>
      </w:r>
    </w:p>
    <w:p w:rsidR="00734236" w:rsidRDefault="00734236" w:rsidP="00734236">
      <w:pPr>
        <w:pStyle w:val="NoSpacing"/>
        <w:tabs>
          <w:tab w:val="left" w:pos="270"/>
        </w:tabs>
        <w:jc w:val="both"/>
      </w:pPr>
      <w:r>
        <w:rPr>
          <w:b/>
          <w:bCs/>
          <w:color w:val="000000"/>
          <w:highlight w:val="white"/>
          <w:lang w:val="en" w:eastAsia="en-US"/>
        </w:rPr>
        <w:t xml:space="preserve">3. </w:t>
      </w:r>
      <w:proofErr w:type="spellStart"/>
      <w:r w:rsidRPr="007A5CD1">
        <w:rPr>
          <w:bCs/>
          <w:color w:val="000000"/>
          <w:lang w:val="en" w:eastAsia="en-US"/>
        </w:rPr>
        <w:t>P</w:t>
      </w:r>
      <w:r>
        <w:rPr>
          <w:bCs/>
          <w:color w:val="000000"/>
          <w:lang w:val="en" w:eastAsia="en-US"/>
        </w:rPr>
        <w:t>ë</w:t>
      </w:r>
      <w:r w:rsidRPr="007A5CD1">
        <w:rPr>
          <w:bCs/>
          <w:color w:val="000000"/>
          <w:lang w:val="en" w:eastAsia="en-US"/>
        </w:rPr>
        <w:t>r</w:t>
      </w:r>
      <w:proofErr w:type="spellEnd"/>
      <w:r w:rsidRPr="007A5CD1">
        <w:rPr>
          <w:bCs/>
          <w:color w:val="000000"/>
          <w:lang w:val="en" w:eastAsia="en-US"/>
        </w:rPr>
        <w:t xml:space="preserve"> </w:t>
      </w:r>
      <w:proofErr w:type="spellStart"/>
      <w:r w:rsidRPr="007A5CD1">
        <w:rPr>
          <w:bCs/>
          <w:color w:val="000000"/>
          <w:lang w:val="en" w:eastAsia="en-US"/>
        </w:rPr>
        <w:t>p</w:t>
      </w:r>
      <w:r>
        <w:rPr>
          <w:bCs/>
          <w:color w:val="000000"/>
          <w:lang w:val="en" w:eastAsia="en-US"/>
        </w:rPr>
        <w:t>ë</w:t>
      </w:r>
      <w:r w:rsidRPr="007A5CD1">
        <w:rPr>
          <w:bCs/>
          <w:color w:val="000000"/>
          <w:lang w:val="en" w:eastAsia="en-US"/>
        </w:rPr>
        <w:t>rfituesit</w:t>
      </w:r>
      <w:proofErr w:type="spellEnd"/>
      <w:r w:rsidRPr="007A5CD1">
        <w:rPr>
          <w:bCs/>
          <w:color w:val="000000"/>
          <w:lang w:val="en" w:eastAsia="en-US"/>
        </w:rPr>
        <w:t xml:space="preserve"> e </w:t>
      </w:r>
      <w:proofErr w:type="spellStart"/>
      <w:r w:rsidRPr="007A5CD1">
        <w:rPr>
          <w:bCs/>
          <w:color w:val="000000"/>
          <w:lang w:val="en" w:eastAsia="en-US"/>
        </w:rPr>
        <w:t>grantit</w:t>
      </w:r>
      <w:proofErr w:type="spellEnd"/>
      <w:r w:rsidRPr="007A5CD1">
        <w:rPr>
          <w:bCs/>
          <w:color w:val="000000"/>
          <w:lang w:val="en" w:eastAsia="en-US"/>
        </w:rPr>
        <w:t xml:space="preserve"> </w:t>
      </w:r>
      <w:proofErr w:type="spellStart"/>
      <w:r w:rsidRPr="007A5CD1">
        <w:rPr>
          <w:bCs/>
          <w:color w:val="000000"/>
          <w:lang w:val="en" w:eastAsia="en-US"/>
        </w:rPr>
        <w:t>t</w:t>
      </w:r>
      <w:r>
        <w:rPr>
          <w:bCs/>
          <w:color w:val="000000"/>
          <w:lang w:val="en" w:eastAsia="en-US"/>
        </w:rPr>
        <w:t>ë</w:t>
      </w:r>
      <w:proofErr w:type="spellEnd"/>
      <w:r w:rsidRPr="007A5CD1">
        <w:rPr>
          <w:bCs/>
          <w:color w:val="000000"/>
          <w:lang w:val="en" w:eastAsia="en-US"/>
        </w:rPr>
        <w:t xml:space="preserve"> </w:t>
      </w:r>
      <w:proofErr w:type="spellStart"/>
      <w:r w:rsidRPr="007A5CD1">
        <w:rPr>
          <w:bCs/>
          <w:color w:val="000000"/>
          <w:lang w:val="en" w:eastAsia="en-US"/>
        </w:rPr>
        <w:t>rikonstruksionit</w:t>
      </w:r>
      <w:proofErr w:type="spellEnd"/>
      <w:r w:rsidRPr="007A5CD1">
        <w:rPr>
          <w:bCs/>
          <w:color w:val="000000"/>
          <w:lang w:val="en" w:eastAsia="en-US"/>
        </w:rPr>
        <w:t>, me</w:t>
      </w:r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numër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rendor</w:t>
      </w:r>
      <w:proofErr w:type="spellEnd"/>
      <w:r>
        <w:rPr>
          <w:bCs/>
          <w:color w:val="000000"/>
          <w:lang w:val="en" w:eastAsia="en-US"/>
        </w:rPr>
        <w:t xml:space="preserve"> 61 </w:t>
      </w:r>
      <w:proofErr w:type="spellStart"/>
      <w:r>
        <w:rPr>
          <w:bCs/>
          <w:color w:val="000000"/>
          <w:lang w:val="en" w:eastAsia="en-US"/>
        </w:rPr>
        <w:t>dhe</w:t>
      </w:r>
      <w:proofErr w:type="spellEnd"/>
      <w:r>
        <w:rPr>
          <w:bCs/>
          <w:color w:val="000000"/>
          <w:lang w:val="en" w:eastAsia="en-US"/>
        </w:rPr>
        <w:t xml:space="preserve"> 3, </w:t>
      </w:r>
      <w:proofErr w:type="spellStart"/>
      <w:r>
        <w:rPr>
          <w:bCs/>
          <w:color w:val="000000"/>
          <w:lang w:val="en" w:eastAsia="en-US"/>
        </w:rPr>
        <w:t>në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listat</w:t>
      </w:r>
      <w:proofErr w:type="spellEnd"/>
      <w:r>
        <w:rPr>
          <w:bCs/>
          <w:color w:val="000000"/>
          <w:lang w:val="en" w:eastAsia="en-US"/>
        </w:rPr>
        <w:t xml:space="preserve"> e </w:t>
      </w:r>
      <w:proofErr w:type="spellStart"/>
      <w:r>
        <w:rPr>
          <w:bCs/>
          <w:color w:val="000000"/>
          <w:lang w:val="en" w:eastAsia="en-US"/>
        </w:rPr>
        <w:t>miratuara</w:t>
      </w:r>
      <w:proofErr w:type="spellEnd"/>
      <w:r>
        <w:rPr>
          <w:bCs/>
          <w:color w:val="000000"/>
          <w:lang w:val="en" w:eastAsia="en-US"/>
        </w:rPr>
        <w:t xml:space="preserve"> me </w:t>
      </w:r>
      <w:proofErr w:type="spellStart"/>
      <w:r>
        <w:rPr>
          <w:bCs/>
          <w:color w:val="000000"/>
          <w:lang w:val="en" w:eastAsia="en-US"/>
        </w:rPr>
        <w:t>vendimet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nr</w:t>
      </w:r>
      <w:proofErr w:type="spellEnd"/>
      <w:r>
        <w:rPr>
          <w:bCs/>
          <w:color w:val="000000"/>
          <w:lang w:val="en" w:eastAsia="en-US"/>
        </w:rPr>
        <w:t xml:space="preserve">. 81, </w:t>
      </w:r>
      <w:proofErr w:type="spellStart"/>
      <w:r>
        <w:rPr>
          <w:bCs/>
          <w:color w:val="000000"/>
          <w:lang w:val="en" w:eastAsia="en-US"/>
        </w:rPr>
        <w:t>datë</w:t>
      </w:r>
      <w:proofErr w:type="spellEnd"/>
      <w:r>
        <w:rPr>
          <w:bCs/>
          <w:color w:val="000000"/>
          <w:lang w:val="en" w:eastAsia="en-US"/>
        </w:rPr>
        <w:t xml:space="preserve"> 27.07.2020</w:t>
      </w:r>
      <w:r>
        <w:rPr>
          <w:color w:val="000000"/>
          <w:lang w:val="sq-AL"/>
        </w:rPr>
        <w:t xml:space="preserve"> dhe </w:t>
      </w:r>
      <w:r w:rsidRPr="000C36BD">
        <w:rPr>
          <w:color w:val="000000"/>
        </w:rPr>
        <w:t>n</w:t>
      </w:r>
      <w:r w:rsidRPr="000C36BD">
        <w:rPr>
          <w:color w:val="000000"/>
          <w:lang w:val="sq-AL"/>
        </w:rPr>
        <w:t>r.</w:t>
      </w:r>
      <w:r>
        <w:rPr>
          <w:color w:val="000000"/>
          <w:lang w:val="sq-AL"/>
        </w:rPr>
        <w:t xml:space="preserve"> 146, datë 30.10.2020, të </w:t>
      </w:r>
      <w:proofErr w:type="spellStart"/>
      <w:r>
        <w:rPr>
          <w:bCs/>
          <w:color w:val="000000"/>
          <w:lang w:val="en" w:eastAsia="en-US"/>
        </w:rPr>
        <w:t>Këshillit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Bashkiak</w:t>
      </w:r>
      <w:proofErr w:type="spellEnd"/>
      <w:r>
        <w:rPr>
          <w:bCs/>
          <w:color w:val="000000"/>
          <w:lang w:val="en" w:eastAsia="en-US"/>
        </w:rPr>
        <w:t xml:space="preserve">, </w:t>
      </w:r>
      <w:proofErr w:type="spellStart"/>
      <w:r>
        <w:rPr>
          <w:bCs/>
          <w:color w:val="000000"/>
          <w:lang w:val="en" w:eastAsia="en-US"/>
        </w:rPr>
        <w:t>bëhen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ndryshimet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sipas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Aneksit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nr</w:t>
      </w:r>
      <w:proofErr w:type="spellEnd"/>
      <w:r>
        <w:rPr>
          <w:bCs/>
          <w:color w:val="000000"/>
          <w:lang w:val="en" w:eastAsia="en-US"/>
        </w:rPr>
        <w:t xml:space="preserve">. 2, </w:t>
      </w:r>
      <w:proofErr w:type="spellStart"/>
      <w:r>
        <w:rPr>
          <w:bCs/>
          <w:color w:val="000000"/>
          <w:lang w:val="en" w:eastAsia="en-US"/>
        </w:rPr>
        <w:t>bashkëlidhur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dhe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pjesë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përbërëse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të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këtij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vendimi</w:t>
      </w:r>
      <w:proofErr w:type="spellEnd"/>
      <w:r>
        <w:rPr>
          <w:bCs/>
          <w:color w:val="000000"/>
          <w:lang w:val="en" w:eastAsia="en-US"/>
        </w:rPr>
        <w:t>.</w:t>
      </w:r>
    </w:p>
    <w:p w:rsidR="00734236" w:rsidRDefault="00734236" w:rsidP="00734236">
      <w:pPr>
        <w:pStyle w:val="NoSpacing"/>
        <w:tabs>
          <w:tab w:val="left" w:pos="270"/>
        </w:tabs>
        <w:jc w:val="both"/>
        <w:rPr>
          <w:bCs/>
          <w:color w:val="000000"/>
          <w:lang w:val="en" w:eastAsia="en-US"/>
        </w:rPr>
      </w:pPr>
      <w:r>
        <w:rPr>
          <w:b/>
          <w:bCs/>
          <w:color w:val="000000"/>
          <w:lang w:val="en" w:eastAsia="en-US"/>
        </w:rPr>
        <w:t xml:space="preserve">4. </w:t>
      </w:r>
      <w:proofErr w:type="spellStart"/>
      <w:r>
        <w:rPr>
          <w:bCs/>
          <w:color w:val="000000"/>
          <w:lang w:val="en" w:eastAsia="en-US"/>
        </w:rPr>
        <w:t>Në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vendimet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nr</w:t>
      </w:r>
      <w:proofErr w:type="spellEnd"/>
      <w:r>
        <w:rPr>
          <w:color w:val="000000"/>
          <w:lang w:val="en" w:eastAsia="en-US"/>
        </w:rPr>
        <w:t xml:space="preserve">. </w:t>
      </w:r>
      <w:r>
        <w:rPr>
          <w:color w:val="000000"/>
          <w:lang w:val="sq-AL" w:eastAsia="en-US"/>
        </w:rPr>
        <w:t xml:space="preserve">73, datë 19.06.2020, </w:t>
      </w:r>
      <w:r>
        <w:rPr>
          <w:color w:val="000000"/>
          <w:lang w:val="en" w:eastAsia="en-US"/>
        </w:rPr>
        <w:t>n</w:t>
      </w:r>
      <w:r>
        <w:rPr>
          <w:color w:val="000000"/>
          <w:lang w:val="sq-AL"/>
        </w:rPr>
        <w:t xml:space="preserve">r. 81, datë 27.07.2020, </w:t>
      </w:r>
      <w:r>
        <w:rPr>
          <w:color w:val="000000"/>
          <w:lang w:val="en" w:eastAsia="en-US"/>
        </w:rPr>
        <w:t>n</w:t>
      </w:r>
      <w:r>
        <w:rPr>
          <w:color w:val="000000"/>
          <w:lang w:val="sq-AL" w:eastAsia="en-US"/>
        </w:rPr>
        <w:t xml:space="preserve">r. 98, datë 04.09.2020, </w:t>
      </w:r>
      <w:r w:rsidRPr="000C36BD">
        <w:rPr>
          <w:color w:val="000000"/>
        </w:rPr>
        <w:t>n</w:t>
      </w:r>
      <w:r w:rsidRPr="000C36BD">
        <w:rPr>
          <w:color w:val="000000"/>
          <w:lang w:val="sq-AL"/>
        </w:rPr>
        <w:t>r.</w:t>
      </w:r>
      <w:r>
        <w:rPr>
          <w:color w:val="000000"/>
          <w:lang w:val="sq-AL"/>
        </w:rPr>
        <w:t xml:space="preserve"> </w:t>
      </w:r>
      <w:r w:rsidRPr="000C36BD">
        <w:rPr>
          <w:color w:val="000000"/>
          <w:lang w:val="sq-AL"/>
        </w:rPr>
        <w:t xml:space="preserve">146, datë 30.10.2020 </w:t>
      </w:r>
      <w:r>
        <w:rPr>
          <w:color w:val="000000"/>
          <w:lang w:val="sq-AL" w:eastAsia="en-US"/>
        </w:rPr>
        <w:t xml:space="preserve">dhe nr.161, datë 09.12.2020, të Këshillit Bashkiak </w:t>
      </w:r>
      <w:r>
        <w:rPr>
          <w:color w:val="000000"/>
          <w:lang w:val="en" w:eastAsia="en-US"/>
        </w:rPr>
        <w:t>“</w:t>
      </w:r>
      <w:proofErr w:type="spellStart"/>
      <w:r>
        <w:rPr>
          <w:color w:val="000000"/>
          <w:lang w:val="en" w:eastAsia="en-US"/>
        </w:rPr>
        <w:t>Për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miratimin</w:t>
      </w:r>
      <w:proofErr w:type="spellEnd"/>
      <w:r>
        <w:rPr>
          <w:color w:val="000000"/>
          <w:lang w:val="en" w:eastAsia="en-US"/>
        </w:rPr>
        <w:t xml:space="preserve"> e </w:t>
      </w:r>
      <w:proofErr w:type="spellStart"/>
      <w:r>
        <w:rPr>
          <w:color w:val="000000"/>
          <w:lang w:val="en" w:eastAsia="en-US"/>
        </w:rPr>
        <w:t>listës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së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përfituesve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nga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grandi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i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rikonstruksionit</w:t>
      </w:r>
      <w:proofErr w:type="spellEnd"/>
      <w:r>
        <w:rPr>
          <w:color w:val="000000"/>
          <w:lang w:val="en" w:eastAsia="en-US"/>
        </w:rPr>
        <w:t xml:space="preserve">”, </w:t>
      </w:r>
      <w:proofErr w:type="spellStart"/>
      <w:r>
        <w:rPr>
          <w:color w:val="000000"/>
          <w:lang w:val="en" w:eastAsia="en-US"/>
        </w:rPr>
        <w:t>hiqen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nga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listat</w:t>
      </w:r>
      <w:proofErr w:type="spellEnd"/>
      <w:r>
        <w:rPr>
          <w:color w:val="000000"/>
          <w:lang w:val="en" w:eastAsia="en-US"/>
        </w:rPr>
        <w:t xml:space="preserve"> e </w:t>
      </w:r>
      <w:proofErr w:type="spellStart"/>
      <w:r>
        <w:rPr>
          <w:color w:val="000000"/>
          <w:lang w:val="en" w:eastAsia="en-US"/>
        </w:rPr>
        <w:t>përfituesve</w:t>
      </w:r>
      <w:proofErr w:type="spellEnd"/>
      <w:r>
        <w:rPr>
          <w:color w:val="000000"/>
          <w:lang w:val="en" w:eastAsia="en-US"/>
        </w:rPr>
        <w:t xml:space="preserve">, </w:t>
      </w:r>
      <w:proofErr w:type="spellStart"/>
      <w:r>
        <w:rPr>
          <w:color w:val="000000"/>
          <w:lang w:val="en" w:eastAsia="en-US"/>
        </w:rPr>
        <w:t>subjektet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sipas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Aneksit</w:t>
      </w:r>
      <w:proofErr w:type="spellEnd"/>
      <w:r>
        <w:rPr>
          <w:color w:val="000000"/>
          <w:lang w:val="en" w:eastAsia="en-US"/>
        </w:rPr>
        <w:t xml:space="preserve"> </w:t>
      </w:r>
      <w:proofErr w:type="spellStart"/>
      <w:r>
        <w:rPr>
          <w:color w:val="000000"/>
          <w:lang w:val="en" w:eastAsia="en-US"/>
        </w:rPr>
        <w:t>nr</w:t>
      </w:r>
      <w:proofErr w:type="spellEnd"/>
      <w:r>
        <w:rPr>
          <w:color w:val="000000"/>
          <w:lang w:val="en" w:eastAsia="en-US"/>
        </w:rPr>
        <w:t xml:space="preserve">. 3, </w:t>
      </w:r>
      <w:proofErr w:type="spellStart"/>
      <w:r>
        <w:rPr>
          <w:bCs/>
          <w:color w:val="000000"/>
          <w:lang w:val="en" w:eastAsia="en-US"/>
        </w:rPr>
        <w:t>bashkëlidhur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dhe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pjesë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përbërëse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të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këtij</w:t>
      </w:r>
      <w:proofErr w:type="spellEnd"/>
      <w:r>
        <w:rPr>
          <w:bCs/>
          <w:color w:val="000000"/>
          <w:lang w:val="en" w:eastAsia="en-US"/>
        </w:rPr>
        <w:t xml:space="preserve"> </w:t>
      </w:r>
      <w:proofErr w:type="spellStart"/>
      <w:r>
        <w:rPr>
          <w:bCs/>
          <w:color w:val="000000"/>
          <w:lang w:val="en" w:eastAsia="en-US"/>
        </w:rPr>
        <w:t>vendimi</w:t>
      </w:r>
      <w:proofErr w:type="spellEnd"/>
      <w:r>
        <w:rPr>
          <w:bCs/>
          <w:color w:val="000000"/>
          <w:lang w:val="en" w:eastAsia="en-US"/>
        </w:rPr>
        <w:t>.</w:t>
      </w:r>
    </w:p>
    <w:p w:rsidR="00734236" w:rsidRDefault="00734236" w:rsidP="00734236">
      <w:pPr>
        <w:pStyle w:val="NoSpacing"/>
        <w:tabs>
          <w:tab w:val="left" w:pos="270"/>
        </w:tabs>
        <w:jc w:val="both"/>
        <w:rPr>
          <w:bCs/>
          <w:color w:val="000000"/>
          <w:lang w:val="en" w:eastAsia="en-US"/>
        </w:rPr>
      </w:pPr>
    </w:p>
    <w:p w:rsidR="00734236" w:rsidRDefault="00734236" w:rsidP="00734236">
      <w:pPr>
        <w:pStyle w:val="NoSpacing"/>
        <w:tabs>
          <w:tab w:val="left" w:pos="270"/>
        </w:tabs>
        <w:jc w:val="both"/>
        <w:rPr>
          <w:color w:val="000000"/>
          <w:lang w:val="en" w:eastAsia="en-US"/>
        </w:rPr>
      </w:pPr>
    </w:p>
    <w:p w:rsidR="00734236" w:rsidRDefault="00734236" w:rsidP="00734236">
      <w:pPr>
        <w:pStyle w:val="NoSpacing"/>
        <w:tabs>
          <w:tab w:val="left" w:pos="270"/>
        </w:tabs>
        <w:jc w:val="both"/>
      </w:pPr>
      <w:r>
        <w:rPr>
          <w:b/>
          <w:bCs/>
          <w:color w:val="000000"/>
          <w:highlight w:val="white"/>
          <w:lang w:val="en" w:eastAsia="en-US"/>
        </w:rPr>
        <w:t xml:space="preserve">5. </w:t>
      </w:r>
      <w:proofErr w:type="spellStart"/>
      <w:r>
        <w:rPr>
          <w:bCs/>
          <w:color w:val="000000"/>
          <w:highlight w:val="white"/>
          <w:lang w:val="en" w:eastAsia="en-US"/>
        </w:rPr>
        <w:t>Bashkia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Tiranë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ngarkohet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të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korrigjojë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gabimet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në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rast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se </w:t>
      </w:r>
      <w:proofErr w:type="spellStart"/>
      <w:r>
        <w:rPr>
          <w:bCs/>
          <w:color w:val="000000"/>
          <w:highlight w:val="white"/>
          <w:lang w:val="en" w:eastAsia="en-US"/>
        </w:rPr>
        <w:t>evidentohen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në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listën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e </w:t>
      </w:r>
      <w:proofErr w:type="spellStart"/>
      <w:r>
        <w:rPr>
          <w:bCs/>
          <w:color w:val="000000"/>
          <w:highlight w:val="white"/>
          <w:lang w:val="en" w:eastAsia="en-US"/>
        </w:rPr>
        <w:t>përfituesve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të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përcaktuara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në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këtë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vendim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, </w:t>
      </w:r>
      <w:proofErr w:type="spellStart"/>
      <w:r>
        <w:rPr>
          <w:bCs/>
          <w:color w:val="000000"/>
          <w:highlight w:val="white"/>
          <w:lang w:val="en" w:eastAsia="en-US"/>
        </w:rPr>
        <w:t>si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dhe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në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aktet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e </w:t>
      </w:r>
      <w:proofErr w:type="spellStart"/>
      <w:r>
        <w:rPr>
          <w:bCs/>
          <w:color w:val="000000"/>
          <w:highlight w:val="white"/>
          <w:lang w:val="en" w:eastAsia="en-US"/>
        </w:rPr>
        <w:t>tjera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të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Këshillit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Bashkiak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që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kanë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për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objekt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shpalljen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e </w:t>
      </w:r>
      <w:proofErr w:type="spellStart"/>
      <w:r>
        <w:rPr>
          <w:bCs/>
          <w:color w:val="000000"/>
          <w:highlight w:val="white"/>
          <w:lang w:val="en" w:eastAsia="en-US"/>
        </w:rPr>
        <w:t>listave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fituese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nga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grantet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e </w:t>
      </w:r>
      <w:proofErr w:type="spellStart"/>
      <w:r>
        <w:rPr>
          <w:bCs/>
          <w:color w:val="000000"/>
          <w:highlight w:val="white"/>
          <w:lang w:val="en" w:eastAsia="en-US"/>
        </w:rPr>
        <w:t>rikonstruksionit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. </w:t>
      </w:r>
      <w:proofErr w:type="spellStart"/>
      <w:r>
        <w:rPr>
          <w:bCs/>
          <w:color w:val="000000"/>
          <w:highlight w:val="white"/>
          <w:lang w:val="en" w:eastAsia="en-US"/>
        </w:rPr>
        <w:t>Korrigjimet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i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paraqiten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këshillit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bashkiak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për</w:t>
      </w:r>
      <w:proofErr w:type="spellEnd"/>
      <w:r>
        <w:rPr>
          <w:bCs/>
          <w:color w:val="000000"/>
          <w:highlight w:val="white"/>
          <w:lang w:val="en" w:eastAsia="en-US"/>
        </w:rPr>
        <w:t xml:space="preserve"> </w:t>
      </w:r>
      <w:proofErr w:type="spellStart"/>
      <w:r>
        <w:rPr>
          <w:bCs/>
          <w:color w:val="000000"/>
          <w:highlight w:val="white"/>
          <w:lang w:val="en" w:eastAsia="en-US"/>
        </w:rPr>
        <w:t>miratim</w:t>
      </w:r>
      <w:proofErr w:type="spellEnd"/>
      <w:r>
        <w:rPr>
          <w:bCs/>
          <w:color w:val="000000"/>
          <w:highlight w:val="white"/>
          <w:lang w:val="en" w:eastAsia="en-US"/>
        </w:rPr>
        <w:t>.</w:t>
      </w:r>
    </w:p>
    <w:p w:rsidR="00734236" w:rsidRDefault="00734236" w:rsidP="00734236">
      <w:pPr>
        <w:pStyle w:val="NoSpacing"/>
        <w:tabs>
          <w:tab w:val="left" w:pos="270"/>
        </w:tabs>
        <w:jc w:val="both"/>
      </w:pPr>
      <w:r>
        <w:rPr>
          <w:b/>
          <w:bCs/>
          <w:color w:val="000000"/>
          <w:lang w:val="en" w:eastAsia="en-US"/>
        </w:rPr>
        <w:t>6.</w:t>
      </w:r>
      <w:r>
        <w:rPr>
          <w:bCs/>
          <w:color w:val="000000"/>
          <w:lang w:val="en" w:eastAsia="en-US"/>
        </w:rPr>
        <w:t xml:space="preserve"> </w:t>
      </w:r>
      <w:r>
        <w:rPr>
          <w:color w:val="000000"/>
          <w:lang w:val="sq-AL" w:eastAsia="en-US"/>
        </w:rPr>
        <w:t>Ngarkohet Drejtoria e Përgjithshme e Menaxhimit Financiar të kryejë rakordimet përkatëse, të vlerave të grantit për përfituesit e përcaktuara pikat 3 dhe 4 të këtij vendimi.</w:t>
      </w:r>
    </w:p>
    <w:p w:rsidR="00734236" w:rsidRPr="007B5040" w:rsidRDefault="00734236" w:rsidP="00734236">
      <w:pPr>
        <w:pStyle w:val="NoSpacing"/>
        <w:tabs>
          <w:tab w:val="left" w:pos="270"/>
        </w:tabs>
        <w:jc w:val="both"/>
      </w:pPr>
      <w:r w:rsidRPr="007B5040">
        <w:rPr>
          <w:b/>
        </w:rPr>
        <w:t>7.</w:t>
      </w:r>
      <w:r w:rsidRPr="007B5040">
        <w:t xml:space="preserve"> </w:t>
      </w:r>
      <w:r w:rsidRPr="007B5040">
        <w:rPr>
          <w:rStyle w:val="Fontiiparagrafittparazgjedhur1"/>
          <w:lang w:val="sq-AL"/>
        </w:rPr>
        <w:t xml:space="preserve">Efektet financiare që rrjedhin nga zbatimi i këtij vendimi do të përballohen nga </w:t>
      </w:r>
      <w:r w:rsidRPr="007B5040">
        <w:rPr>
          <w:lang w:val="sq-AL"/>
        </w:rPr>
        <w:t xml:space="preserve">fondet e rindërtimit të transferuara nga Këshilli i Ministrave </w:t>
      </w:r>
      <w:r w:rsidRPr="007B5040">
        <w:rPr>
          <w:rStyle w:val="Fontiiparagrafittparazgjedhur1"/>
          <w:lang w:val="sq-AL"/>
        </w:rPr>
        <w:t>në buxhetin e Bashkisë Tiranë.</w:t>
      </w:r>
    </w:p>
    <w:p w:rsidR="00734236" w:rsidRDefault="00734236" w:rsidP="00734236">
      <w:pPr>
        <w:pStyle w:val="NoSpacing"/>
        <w:tabs>
          <w:tab w:val="left" w:pos="270"/>
        </w:tabs>
        <w:jc w:val="both"/>
      </w:pPr>
      <w:r w:rsidRPr="000C36BD">
        <w:rPr>
          <w:b/>
        </w:rPr>
        <w:t>8.</w:t>
      </w:r>
      <w:r>
        <w:t xml:space="preserve"> </w:t>
      </w:r>
      <w:r>
        <w:rPr>
          <w:rStyle w:val="Fontiiparagrafittparazgjedhur1"/>
          <w:lang w:val="sq-AL"/>
        </w:rPr>
        <w:t>Ngarkohen kryetari i Bashkisë, Drejtoria e Përgjithshme e Objekteve në Bashkëpronësi, Administrimit të Njësive Administrative dhe Emergjencave Civile, Drejtoria e Përgjithshme e Shërbimeve Sociale, Drejtoria e Përgjithshme Juridike e Aseteve dhe Licencimit, Drejtoria e Përgjithshme e Planifikimit dhe Zhvillimit të Territorit, Drejtoria e Përgjithshme e Menaxhimit Financiar, Njësitë Administrative dhe Lagjet e Bashkisë Tiranë për zbatimin e këtij vendimi.</w:t>
      </w:r>
    </w:p>
    <w:p w:rsidR="00734236" w:rsidRDefault="00734236" w:rsidP="00734236">
      <w:pPr>
        <w:pStyle w:val="NoSpacing"/>
        <w:jc w:val="both"/>
        <w:rPr>
          <w:b/>
          <w:color w:val="000000"/>
          <w:lang w:val="sq-AL"/>
        </w:rPr>
      </w:pPr>
    </w:p>
    <w:p w:rsidR="00734236" w:rsidRDefault="00734236" w:rsidP="00734236">
      <w:pPr>
        <w:jc w:val="both"/>
      </w:pPr>
      <w:r>
        <w:rPr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734236" w:rsidRDefault="00734236" w:rsidP="00734236">
      <w:pPr>
        <w:pStyle w:val="NoSpacing"/>
        <w:jc w:val="center"/>
        <w:rPr>
          <w:b/>
          <w:sz w:val="12"/>
          <w:szCs w:val="12"/>
          <w:lang w:val="sq-AL" w:eastAsia="sq-AL"/>
        </w:rPr>
      </w:pPr>
    </w:p>
    <w:p w:rsidR="00734236" w:rsidRDefault="00734236" w:rsidP="00734236">
      <w:pPr>
        <w:pStyle w:val="NoSpacing"/>
        <w:rPr>
          <w:b/>
          <w:sz w:val="12"/>
          <w:szCs w:val="12"/>
          <w:lang w:val="sq-AL" w:eastAsia="sq-AL"/>
        </w:rPr>
      </w:pPr>
    </w:p>
    <w:p w:rsidR="00734236" w:rsidRDefault="00734236" w:rsidP="00734236">
      <w:pPr>
        <w:pStyle w:val="NoSpacing"/>
        <w:jc w:val="center"/>
        <w:rPr>
          <w:b/>
          <w:lang w:val="sq-AL"/>
        </w:rPr>
      </w:pPr>
    </w:p>
    <w:p w:rsidR="00734236" w:rsidRDefault="00734236" w:rsidP="00734236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 xml:space="preserve">K R </w:t>
      </w:r>
      <w:r>
        <w:rPr>
          <w:b/>
          <w:lang w:val="sq-AL"/>
        </w:rPr>
        <w:t xml:space="preserve">Y E T A R </w:t>
      </w:r>
    </w:p>
    <w:p w:rsidR="00734236" w:rsidRDefault="00734236" w:rsidP="00734236">
      <w:pPr>
        <w:pStyle w:val="NoSpacing"/>
        <w:jc w:val="center"/>
        <w:rPr>
          <w:b/>
          <w:lang w:val="sq-AL" w:eastAsia="sq-AL"/>
        </w:rPr>
      </w:pPr>
    </w:p>
    <w:p w:rsidR="00734236" w:rsidRDefault="00734236" w:rsidP="00734236">
      <w:pPr>
        <w:pStyle w:val="NoSpacing"/>
        <w:jc w:val="center"/>
      </w:pPr>
      <w:r>
        <w:rPr>
          <w:b/>
          <w:lang w:val="sq-AL" w:eastAsia="sq-AL"/>
        </w:rPr>
        <w:t>ROMIN</w:t>
      </w:r>
      <w:bookmarkStart w:id="0" w:name="_GoBack"/>
      <w:bookmarkEnd w:id="0"/>
      <w:r>
        <w:rPr>
          <w:b/>
          <w:lang w:val="sq-AL" w:eastAsia="sq-AL"/>
        </w:rPr>
        <w:t>A KUKO</w:t>
      </w:r>
    </w:p>
    <w:p w:rsidR="00734236" w:rsidRDefault="00734236" w:rsidP="00734236">
      <w:pPr>
        <w:jc w:val="center"/>
        <w:rPr>
          <w:b/>
          <w:bCs/>
          <w:lang w:val="sq-AL"/>
        </w:rPr>
      </w:pPr>
    </w:p>
    <w:p w:rsidR="00734236" w:rsidRDefault="00734236" w:rsidP="00734236">
      <w:pPr>
        <w:jc w:val="center"/>
        <w:rPr>
          <w:b/>
          <w:bCs/>
          <w:lang w:val="sq-AL"/>
        </w:rPr>
      </w:pPr>
    </w:p>
    <w:p w:rsidR="00734236" w:rsidRDefault="00734236" w:rsidP="00734236">
      <w:pPr>
        <w:jc w:val="center"/>
        <w:rPr>
          <w:b/>
          <w:bCs/>
          <w:lang w:val="sq-AL"/>
        </w:rPr>
      </w:pPr>
    </w:p>
    <w:p w:rsidR="00734236" w:rsidRDefault="00734236" w:rsidP="00734236">
      <w:pPr>
        <w:rPr>
          <w:b/>
          <w:bCs/>
          <w:lang w:val="sq-AL"/>
        </w:rPr>
      </w:pPr>
    </w:p>
    <w:p w:rsidR="00734236" w:rsidRDefault="00734236" w:rsidP="00734236">
      <w:pPr>
        <w:rPr>
          <w:b/>
          <w:bCs/>
          <w:lang w:val="sq-AL"/>
        </w:rPr>
      </w:pPr>
    </w:p>
    <w:p w:rsidR="004D3FCC" w:rsidRDefault="004D3FCC" w:rsidP="00734236">
      <w:pPr>
        <w:pStyle w:val="NoSpacing"/>
        <w:jc w:val="center"/>
        <w:rPr>
          <w:szCs w:val="24"/>
          <w:lang w:val="sq-AL"/>
        </w:rPr>
      </w:pPr>
    </w:p>
    <w:sectPr w:rsidR="004D3FCC" w:rsidSect="009B67F7">
      <w:type w:val="continuous"/>
      <w:pgSz w:w="12240" w:h="15840"/>
      <w:pgMar w:top="672" w:right="1498" w:bottom="1080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/>
        <w:lang w:val="sq-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</w:lvl>
  </w:abstractNum>
  <w:abstractNum w:abstractNumId="1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2CC"/>
    <w:multiLevelType w:val="multilevel"/>
    <w:tmpl w:val="0330BD7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D3FFC"/>
    <w:rsid w:val="002E1043"/>
    <w:rsid w:val="00342C70"/>
    <w:rsid w:val="003E4368"/>
    <w:rsid w:val="0040215B"/>
    <w:rsid w:val="00455DBE"/>
    <w:rsid w:val="004A48C7"/>
    <w:rsid w:val="004D3FCC"/>
    <w:rsid w:val="0059252B"/>
    <w:rsid w:val="005E3803"/>
    <w:rsid w:val="00630EA5"/>
    <w:rsid w:val="006313A2"/>
    <w:rsid w:val="006720C5"/>
    <w:rsid w:val="006D4549"/>
    <w:rsid w:val="00734236"/>
    <w:rsid w:val="00802864"/>
    <w:rsid w:val="0080660F"/>
    <w:rsid w:val="008329CE"/>
    <w:rsid w:val="0085604C"/>
    <w:rsid w:val="008F098E"/>
    <w:rsid w:val="009277F6"/>
    <w:rsid w:val="00936536"/>
    <w:rsid w:val="009507B9"/>
    <w:rsid w:val="00960861"/>
    <w:rsid w:val="009B67F7"/>
    <w:rsid w:val="00A2773F"/>
    <w:rsid w:val="00A53DAA"/>
    <w:rsid w:val="00AF614C"/>
    <w:rsid w:val="00B03D43"/>
    <w:rsid w:val="00B2728F"/>
    <w:rsid w:val="00B66F42"/>
    <w:rsid w:val="00BB685F"/>
    <w:rsid w:val="00BC7C9A"/>
    <w:rsid w:val="00BD6C12"/>
    <w:rsid w:val="00C45D63"/>
    <w:rsid w:val="00CF04A5"/>
    <w:rsid w:val="00D01094"/>
    <w:rsid w:val="00D51447"/>
    <w:rsid w:val="00D64615"/>
    <w:rsid w:val="00E878F9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qFormat/>
    <w:rsid w:val="0080660F"/>
    <w:rPr>
      <w:lang w:val="en-US" w:bidi="ar-SA"/>
    </w:rPr>
  </w:style>
  <w:style w:type="character" w:customStyle="1" w:styleId="Fontiiparagrafittparazgjedhur">
    <w:name w:val="Fonti i paragrafit të parazgjedhur"/>
    <w:qFormat/>
    <w:rsid w:val="009B67F7"/>
  </w:style>
  <w:style w:type="character" w:customStyle="1" w:styleId="Fontiiparagrafittparazgjedhur1">
    <w:name w:val="Fonti i paragrafit të parazgjedhur1"/>
    <w:rsid w:val="0073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DFCF-1F1D-4CE1-B152-909649FD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3</cp:revision>
  <cp:lastPrinted>2021-10-28T08:08:00Z</cp:lastPrinted>
  <dcterms:created xsi:type="dcterms:W3CDTF">2021-11-19T10:14:00Z</dcterms:created>
  <dcterms:modified xsi:type="dcterms:W3CDTF">2021-11-19T10:17:00Z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