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EFD86" w14:textId="77777777" w:rsidR="001371F5" w:rsidRPr="005669B0" w:rsidRDefault="001371F5" w:rsidP="00F95881">
      <w:pPr>
        <w:spacing w:line="276" w:lineRule="auto"/>
        <w:jc w:val="both"/>
        <w:rPr>
          <w:szCs w:val="24"/>
        </w:rPr>
      </w:pPr>
    </w:p>
    <w:p w14:paraId="490102E7" w14:textId="77777777" w:rsidR="008F6878" w:rsidRPr="005669B0" w:rsidRDefault="008F6878" w:rsidP="00767DCF">
      <w:pPr>
        <w:spacing w:line="276" w:lineRule="auto"/>
        <w:jc w:val="center"/>
        <w:rPr>
          <w:szCs w:val="24"/>
        </w:rPr>
      </w:pPr>
    </w:p>
    <w:p w14:paraId="46D93042" w14:textId="77777777" w:rsidR="008F6878" w:rsidRPr="005669B0" w:rsidRDefault="008F6878" w:rsidP="00767DCF">
      <w:pPr>
        <w:spacing w:line="276" w:lineRule="auto"/>
        <w:jc w:val="center"/>
        <w:rPr>
          <w:szCs w:val="24"/>
        </w:rPr>
      </w:pPr>
    </w:p>
    <w:p w14:paraId="151D33BD" w14:textId="77777777" w:rsidR="001371F5" w:rsidRPr="005669B0" w:rsidRDefault="001371F5" w:rsidP="00767DCF">
      <w:pPr>
        <w:spacing w:line="276" w:lineRule="auto"/>
        <w:jc w:val="center"/>
        <w:rPr>
          <w:b/>
          <w:szCs w:val="24"/>
        </w:rPr>
      </w:pPr>
      <w:r w:rsidRPr="005669B0">
        <w:rPr>
          <w:rFonts w:eastAsia="Batang"/>
          <w:b/>
          <w:szCs w:val="24"/>
        </w:rPr>
        <w:t>KONTRATË KONCESIONI/PARTNERITET</w:t>
      </w:r>
      <w:r w:rsidR="009C3D09">
        <w:rPr>
          <w:rFonts w:eastAsia="Batang"/>
          <w:b/>
          <w:szCs w:val="24"/>
        </w:rPr>
        <w:t>I</w:t>
      </w:r>
      <w:r w:rsidRPr="005669B0">
        <w:rPr>
          <w:rFonts w:eastAsia="Batang"/>
          <w:b/>
          <w:szCs w:val="24"/>
        </w:rPr>
        <w:t xml:space="preserve"> PUBLIK PRIVAT</w:t>
      </w:r>
    </w:p>
    <w:p w14:paraId="1C569262" w14:textId="77777777" w:rsidR="001371F5" w:rsidRPr="005669B0" w:rsidRDefault="001371F5" w:rsidP="00767DCF">
      <w:pPr>
        <w:spacing w:line="276" w:lineRule="auto"/>
        <w:jc w:val="center"/>
        <w:rPr>
          <w:rFonts w:eastAsia="Batang"/>
          <w:b/>
          <w:szCs w:val="24"/>
        </w:rPr>
      </w:pPr>
    </w:p>
    <w:p w14:paraId="403A8056" w14:textId="77777777" w:rsidR="001371F5" w:rsidRPr="005669B0" w:rsidRDefault="001371F5" w:rsidP="00767DCF">
      <w:pPr>
        <w:spacing w:line="276" w:lineRule="auto"/>
        <w:jc w:val="center"/>
        <w:rPr>
          <w:rFonts w:eastAsia="Batang"/>
          <w:b/>
          <w:szCs w:val="24"/>
        </w:rPr>
      </w:pPr>
    </w:p>
    <w:p w14:paraId="1F5A28B4" w14:textId="77777777" w:rsidR="001371F5" w:rsidRPr="005669B0" w:rsidRDefault="001371F5" w:rsidP="00767DCF">
      <w:pPr>
        <w:spacing w:line="276" w:lineRule="auto"/>
        <w:jc w:val="center"/>
        <w:rPr>
          <w:rFonts w:eastAsia="Batang"/>
          <w:b/>
          <w:szCs w:val="24"/>
        </w:rPr>
      </w:pPr>
    </w:p>
    <w:p w14:paraId="60D8437A" w14:textId="77777777" w:rsidR="000E4323" w:rsidRDefault="00752429" w:rsidP="000E4323">
      <w:pPr>
        <w:pStyle w:val="NoSpacing"/>
        <w:jc w:val="center"/>
        <w:rPr>
          <w:rFonts w:eastAsia="Batang"/>
          <w:b/>
        </w:rPr>
      </w:pPr>
      <w:r w:rsidRPr="00245528">
        <w:rPr>
          <w:rFonts w:eastAsia="Batang"/>
        </w:rPr>
        <w:t>“</w:t>
      </w:r>
      <w:r w:rsidR="00B447C7" w:rsidRPr="000E4323">
        <w:rPr>
          <w:rFonts w:eastAsia="Batang"/>
          <w:b/>
        </w:rPr>
        <w:t>P</w:t>
      </w:r>
      <w:r w:rsidR="006F6498" w:rsidRPr="000E4323">
        <w:rPr>
          <w:rFonts w:eastAsia="Batang"/>
          <w:b/>
        </w:rPr>
        <w:t>Ë</w:t>
      </w:r>
      <w:r w:rsidR="00B447C7" w:rsidRPr="000E4323">
        <w:rPr>
          <w:rFonts w:eastAsia="Batang"/>
          <w:b/>
        </w:rPr>
        <w:t>R</w:t>
      </w:r>
    </w:p>
    <w:p w14:paraId="63A1811A" w14:textId="73F868D3" w:rsidR="00752429" w:rsidRPr="000E4323" w:rsidRDefault="007C0637" w:rsidP="000E4323">
      <w:pPr>
        <w:pStyle w:val="NoSpacing"/>
        <w:jc w:val="center"/>
        <w:rPr>
          <w:b/>
        </w:rPr>
      </w:pPr>
      <w:r w:rsidRPr="000E4323">
        <w:rPr>
          <w:b/>
          <w:bdr w:val="none" w:sz="0" w:space="0" w:color="auto" w:frame="1"/>
          <w:shd w:val="clear" w:color="auto" w:fill="FFFFFF"/>
        </w:rPr>
        <w:t xml:space="preserve">PËRMIRËSIMIN E INFRASTRUKTURËS </w:t>
      </w:r>
      <w:r w:rsidR="00245528" w:rsidRPr="000E4323">
        <w:rPr>
          <w:b/>
          <w:bdr w:val="none" w:sz="0" w:space="0" w:color="auto" w:frame="1"/>
          <w:shd w:val="clear" w:color="auto" w:fill="FFFFFF"/>
        </w:rPr>
        <w:t>ARSIMORE NË BASHKINË E TIRANËS P</w:t>
      </w:r>
      <w:r w:rsidR="008373A7" w:rsidRPr="000E4323">
        <w:rPr>
          <w:b/>
          <w:bdr w:val="none" w:sz="0" w:space="0" w:color="auto" w:frame="1"/>
          <w:shd w:val="clear" w:color="auto" w:fill="FFFFFF"/>
        </w:rPr>
        <w:t>Ë</w:t>
      </w:r>
      <w:r w:rsidR="00245528" w:rsidRPr="000E4323">
        <w:rPr>
          <w:b/>
          <w:bdr w:val="none" w:sz="0" w:space="0" w:color="auto" w:frame="1"/>
          <w:shd w:val="clear" w:color="auto" w:fill="FFFFFF"/>
        </w:rPr>
        <w:t>R KATËR OBJEKTE</w:t>
      </w:r>
      <w:r w:rsidR="00506D55" w:rsidRPr="000E4323">
        <w:rPr>
          <w:b/>
          <w:bdr w:val="none" w:sz="0" w:space="0" w:color="auto" w:frame="1"/>
          <w:shd w:val="clear" w:color="auto" w:fill="FFFFFF"/>
        </w:rPr>
        <w:t>T</w:t>
      </w:r>
      <w:r w:rsidR="00245528" w:rsidRPr="000E4323">
        <w:rPr>
          <w:b/>
          <w:bdr w:val="none" w:sz="0" w:space="0" w:color="auto" w:frame="1"/>
          <w:shd w:val="clear" w:color="auto" w:fill="FFFFFF"/>
        </w:rPr>
        <w:t xml:space="preserve"> ARSIMORE NË ZONËN TIRANA </w:t>
      </w:r>
      <w:r w:rsidR="008360F2">
        <w:rPr>
          <w:b/>
          <w:bdr w:val="none" w:sz="0" w:space="0" w:color="auto" w:frame="1"/>
          <w:shd w:val="clear" w:color="auto" w:fill="FFFFFF"/>
        </w:rPr>
        <w:t xml:space="preserve"> </w:t>
      </w:r>
      <w:r w:rsidR="00752429" w:rsidRPr="000E4323">
        <w:rPr>
          <w:b/>
          <w:bdr w:val="none" w:sz="0" w:space="0" w:color="auto" w:frame="1"/>
          <w:shd w:val="clear" w:color="auto" w:fill="FFFFFF"/>
        </w:rPr>
        <w:t>”</w:t>
      </w:r>
    </w:p>
    <w:p w14:paraId="45E29DDC" w14:textId="77777777" w:rsidR="001371F5" w:rsidRPr="000E4323" w:rsidRDefault="001371F5" w:rsidP="000E4323">
      <w:pPr>
        <w:pStyle w:val="NoSpacing"/>
        <w:jc w:val="both"/>
        <w:rPr>
          <w:rFonts w:eastAsia="Batang"/>
          <w:b/>
          <w:szCs w:val="24"/>
        </w:rPr>
      </w:pPr>
    </w:p>
    <w:p w14:paraId="21CECB7A" w14:textId="77777777" w:rsidR="001371F5" w:rsidRPr="005669B0" w:rsidRDefault="00F00060" w:rsidP="00767DCF">
      <w:pPr>
        <w:spacing w:line="276" w:lineRule="auto"/>
        <w:jc w:val="center"/>
        <w:rPr>
          <w:b/>
          <w:szCs w:val="24"/>
        </w:rPr>
      </w:pPr>
      <w:r w:rsidRPr="005669B0">
        <w:rPr>
          <w:rFonts w:eastAsia="Batang"/>
          <w:b/>
          <w:szCs w:val="24"/>
        </w:rPr>
        <w:t>NDËRMJET</w:t>
      </w:r>
    </w:p>
    <w:p w14:paraId="1560D6E6" w14:textId="77777777" w:rsidR="001371F5" w:rsidRPr="005669B0" w:rsidRDefault="001371F5" w:rsidP="00767DCF">
      <w:pPr>
        <w:spacing w:line="276" w:lineRule="auto"/>
        <w:jc w:val="center"/>
        <w:rPr>
          <w:rFonts w:eastAsia="Batang"/>
          <w:b/>
          <w:szCs w:val="24"/>
        </w:rPr>
      </w:pPr>
    </w:p>
    <w:p w14:paraId="3F20E549" w14:textId="77777777" w:rsidR="001371F5" w:rsidRPr="005669B0" w:rsidRDefault="001371F5" w:rsidP="00767DCF">
      <w:pPr>
        <w:spacing w:line="276" w:lineRule="auto"/>
        <w:jc w:val="center"/>
        <w:rPr>
          <w:rFonts w:eastAsia="Batang"/>
          <w:b/>
          <w:szCs w:val="24"/>
        </w:rPr>
      </w:pPr>
    </w:p>
    <w:p w14:paraId="6C08F00B" w14:textId="77777777" w:rsidR="001371F5" w:rsidRPr="005669B0" w:rsidRDefault="001371F5" w:rsidP="00767DCF">
      <w:pPr>
        <w:spacing w:line="276" w:lineRule="auto"/>
        <w:jc w:val="center"/>
        <w:rPr>
          <w:b/>
          <w:szCs w:val="24"/>
        </w:rPr>
      </w:pPr>
      <w:r w:rsidRPr="005669B0">
        <w:rPr>
          <w:rFonts w:eastAsia="Batang"/>
          <w:b/>
          <w:szCs w:val="24"/>
        </w:rPr>
        <w:t>AUTORITETIT KONTRAKTUES</w:t>
      </w:r>
    </w:p>
    <w:p w14:paraId="2DEDBDA0" w14:textId="77777777" w:rsidR="001371F5" w:rsidRPr="005669B0" w:rsidRDefault="001371F5" w:rsidP="00767DCF">
      <w:pPr>
        <w:spacing w:line="276" w:lineRule="auto"/>
        <w:jc w:val="center"/>
        <w:rPr>
          <w:rFonts w:eastAsia="Batang"/>
          <w:b/>
          <w:szCs w:val="24"/>
        </w:rPr>
      </w:pPr>
    </w:p>
    <w:p w14:paraId="14905EB2" w14:textId="77777777" w:rsidR="001371F5" w:rsidRPr="005669B0" w:rsidRDefault="001371F5" w:rsidP="00767DCF">
      <w:pPr>
        <w:spacing w:line="276" w:lineRule="auto"/>
        <w:jc w:val="center"/>
        <w:rPr>
          <w:rFonts w:eastAsia="Batang"/>
          <w:b/>
          <w:szCs w:val="24"/>
        </w:rPr>
      </w:pPr>
    </w:p>
    <w:p w14:paraId="018D95A7" w14:textId="77777777" w:rsidR="001371F5" w:rsidRPr="005669B0" w:rsidRDefault="001371F5" w:rsidP="00767DCF">
      <w:pPr>
        <w:spacing w:line="276" w:lineRule="auto"/>
        <w:jc w:val="center"/>
        <w:rPr>
          <w:b/>
          <w:szCs w:val="24"/>
        </w:rPr>
      </w:pPr>
      <w:r w:rsidRPr="005669B0">
        <w:rPr>
          <w:rFonts w:eastAsia="Batang"/>
          <w:b/>
          <w:szCs w:val="24"/>
        </w:rPr>
        <w:t>dhe</w:t>
      </w:r>
    </w:p>
    <w:p w14:paraId="2FB2E9FB" w14:textId="77777777" w:rsidR="001371F5" w:rsidRPr="005669B0" w:rsidRDefault="001371F5" w:rsidP="00767DCF">
      <w:pPr>
        <w:spacing w:line="276" w:lineRule="auto"/>
        <w:jc w:val="center"/>
        <w:rPr>
          <w:rFonts w:eastAsia="Batang"/>
          <w:b/>
          <w:szCs w:val="24"/>
        </w:rPr>
      </w:pPr>
    </w:p>
    <w:p w14:paraId="7DC71281" w14:textId="77777777" w:rsidR="001371F5" w:rsidRPr="005669B0" w:rsidRDefault="001371F5" w:rsidP="00767DCF">
      <w:pPr>
        <w:spacing w:line="276" w:lineRule="auto"/>
        <w:jc w:val="center"/>
        <w:rPr>
          <w:rFonts w:eastAsia="Batang"/>
          <w:b/>
          <w:szCs w:val="24"/>
        </w:rPr>
      </w:pPr>
    </w:p>
    <w:p w14:paraId="591DDFC7" w14:textId="77777777" w:rsidR="001371F5" w:rsidRPr="005669B0" w:rsidRDefault="001371F5" w:rsidP="00767DCF">
      <w:pPr>
        <w:spacing w:line="276" w:lineRule="auto"/>
        <w:jc w:val="center"/>
        <w:rPr>
          <w:b/>
          <w:szCs w:val="24"/>
        </w:rPr>
      </w:pPr>
      <w:r w:rsidRPr="005669B0">
        <w:rPr>
          <w:rFonts w:eastAsia="Batang"/>
          <w:b/>
          <w:szCs w:val="24"/>
        </w:rPr>
        <w:t>PARTNERIT PRIVAT</w:t>
      </w:r>
    </w:p>
    <w:p w14:paraId="6A1EAFBB" w14:textId="77777777" w:rsidR="001371F5" w:rsidRPr="005669B0" w:rsidRDefault="001371F5" w:rsidP="00767DCF">
      <w:pPr>
        <w:spacing w:line="276" w:lineRule="auto"/>
        <w:jc w:val="center"/>
        <w:rPr>
          <w:rFonts w:eastAsia="Batang"/>
          <w:b/>
          <w:szCs w:val="24"/>
        </w:rPr>
      </w:pPr>
    </w:p>
    <w:p w14:paraId="36487BFD" w14:textId="77777777" w:rsidR="001371F5" w:rsidRPr="005669B0" w:rsidRDefault="001371F5" w:rsidP="00767DCF">
      <w:pPr>
        <w:spacing w:line="276" w:lineRule="auto"/>
        <w:jc w:val="center"/>
        <w:rPr>
          <w:rFonts w:eastAsia="Batang"/>
          <w:b/>
          <w:szCs w:val="24"/>
        </w:rPr>
      </w:pPr>
    </w:p>
    <w:p w14:paraId="15C977B3" w14:textId="77777777" w:rsidR="001371F5" w:rsidRPr="005669B0" w:rsidRDefault="001371F5" w:rsidP="00767DCF">
      <w:pPr>
        <w:spacing w:line="276" w:lineRule="auto"/>
        <w:jc w:val="center"/>
        <w:rPr>
          <w:rFonts w:eastAsia="Batang"/>
          <w:b/>
          <w:szCs w:val="24"/>
        </w:rPr>
      </w:pPr>
    </w:p>
    <w:p w14:paraId="6D01B8E2" w14:textId="77777777" w:rsidR="001371F5" w:rsidRPr="005669B0" w:rsidRDefault="001371F5" w:rsidP="00767DCF">
      <w:pPr>
        <w:spacing w:line="276" w:lineRule="auto"/>
        <w:jc w:val="both"/>
        <w:rPr>
          <w:rFonts w:eastAsia="Batang"/>
          <w:b/>
          <w:szCs w:val="24"/>
        </w:rPr>
      </w:pPr>
    </w:p>
    <w:p w14:paraId="761EB268" w14:textId="77777777" w:rsidR="001371F5" w:rsidRPr="005669B0" w:rsidRDefault="001371F5" w:rsidP="00767DCF">
      <w:pPr>
        <w:spacing w:line="276" w:lineRule="auto"/>
        <w:jc w:val="both"/>
        <w:rPr>
          <w:rFonts w:eastAsia="Batang"/>
          <w:b/>
          <w:szCs w:val="24"/>
        </w:rPr>
      </w:pPr>
    </w:p>
    <w:p w14:paraId="12AF26D0" w14:textId="77777777" w:rsidR="001371F5" w:rsidRPr="005669B0" w:rsidRDefault="001371F5" w:rsidP="00767DCF">
      <w:pPr>
        <w:spacing w:line="276" w:lineRule="auto"/>
        <w:jc w:val="both"/>
        <w:rPr>
          <w:rFonts w:eastAsia="Batang"/>
          <w:b/>
          <w:szCs w:val="24"/>
        </w:rPr>
      </w:pPr>
    </w:p>
    <w:p w14:paraId="6470A3BF" w14:textId="77777777" w:rsidR="001371F5" w:rsidRPr="005669B0" w:rsidRDefault="001371F5" w:rsidP="00767DCF">
      <w:pPr>
        <w:spacing w:line="276" w:lineRule="auto"/>
        <w:jc w:val="both"/>
        <w:rPr>
          <w:rFonts w:eastAsia="Batang"/>
          <w:b/>
          <w:szCs w:val="24"/>
        </w:rPr>
      </w:pPr>
    </w:p>
    <w:p w14:paraId="5046BA57" w14:textId="77777777" w:rsidR="001371F5" w:rsidRPr="005669B0" w:rsidRDefault="001371F5" w:rsidP="00767DCF">
      <w:pPr>
        <w:spacing w:line="276" w:lineRule="auto"/>
        <w:jc w:val="both"/>
        <w:rPr>
          <w:rFonts w:eastAsia="Batang"/>
          <w:b/>
          <w:szCs w:val="24"/>
        </w:rPr>
      </w:pPr>
    </w:p>
    <w:p w14:paraId="44678149" w14:textId="77777777" w:rsidR="001371F5" w:rsidRPr="005669B0" w:rsidRDefault="001371F5" w:rsidP="00767DCF">
      <w:pPr>
        <w:spacing w:line="276" w:lineRule="auto"/>
        <w:jc w:val="both"/>
        <w:rPr>
          <w:rFonts w:eastAsia="Batang"/>
          <w:b/>
          <w:szCs w:val="24"/>
        </w:rPr>
      </w:pPr>
    </w:p>
    <w:p w14:paraId="51D793A7" w14:textId="77777777" w:rsidR="001371F5" w:rsidRPr="005669B0" w:rsidRDefault="001371F5" w:rsidP="00767DCF">
      <w:pPr>
        <w:spacing w:line="276" w:lineRule="auto"/>
        <w:jc w:val="both"/>
        <w:rPr>
          <w:rFonts w:eastAsia="Batang"/>
          <w:b/>
          <w:szCs w:val="24"/>
        </w:rPr>
      </w:pPr>
    </w:p>
    <w:p w14:paraId="5648481B" w14:textId="77777777" w:rsidR="001371F5" w:rsidRPr="005669B0" w:rsidRDefault="001371F5" w:rsidP="00767DCF">
      <w:pPr>
        <w:spacing w:line="276" w:lineRule="auto"/>
        <w:jc w:val="both"/>
        <w:rPr>
          <w:rFonts w:eastAsia="Batang"/>
          <w:b/>
          <w:szCs w:val="24"/>
        </w:rPr>
      </w:pPr>
    </w:p>
    <w:p w14:paraId="2E0316DD" w14:textId="77777777" w:rsidR="001371F5" w:rsidRPr="005669B0" w:rsidRDefault="001371F5" w:rsidP="00767DCF">
      <w:pPr>
        <w:spacing w:line="276" w:lineRule="auto"/>
        <w:jc w:val="both"/>
        <w:rPr>
          <w:rFonts w:eastAsia="Batang"/>
          <w:b/>
          <w:szCs w:val="24"/>
        </w:rPr>
      </w:pPr>
    </w:p>
    <w:p w14:paraId="4790FB12" w14:textId="77777777" w:rsidR="001371F5" w:rsidRPr="005669B0" w:rsidRDefault="001371F5" w:rsidP="00767DCF">
      <w:pPr>
        <w:spacing w:line="276" w:lineRule="auto"/>
        <w:jc w:val="both"/>
        <w:rPr>
          <w:rFonts w:eastAsia="Batang"/>
          <w:b/>
          <w:szCs w:val="24"/>
        </w:rPr>
      </w:pPr>
    </w:p>
    <w:p w14:paraId="1FFCB2C3" w14:textId="77777777" w:rsidR="001371F5" w:rsidRPr="005669B0" w:rsidRDefault="001371F5" w:rsidP="00767DCF">
      <w:pPr>
        <w:spacing w:line="276" w:lineRule="auto"/>
        <w:jc w:val="both"/>
        <w:rPr>
          <w:rFonts w:eastAsia="Batang"/>
          <w:b/>
          <w:szCs w:val="24"/>
        </w:rPr>
      </w:pPr>
    </w:p>
    <w:p w14:paraId="3C62B8C8" w14:textId="77777777" w:rsidR="001371F5" w:rsidRPr="005669B0" w:rsidRDefault="001371F5" w:rsidP="00767DCF">
      <w:pPr>
        <w:spacing w:line="276" w:lineRule="auto"/>
        <w:jc w:val="both"/>
        <w:rPr>
          <w:rFonts w:eastAsia="Batang"/>
          <w:b/>
          <w:szCs w:val="24"/>
        </w:rPr>
      </w:pPr>
    </w:p>
    <w:p w14:paraId="3257B79C" w14:textId="77777777" w:rsidR="001371F5" w:rsidRPr="005669B0" w:rsidRDefault="001371F5" w:rsidP="00767DCF">
      <w:pPr>
        <w:spacing w:line="276" w:lineRule="auto"/>
        <w:jc w:val="both"/>
        <w:rPr>
          <w:rFonts w:eastAsia="Batang"/>
          <w:b/>
          <w:szCs w:val="24"/>
        </w:rPr>
      </w:pPr>
    </w:p>
    <w:p w14:paraId="6A2BA52D" w14:textId="77777777" w:rsidR="001371F5" w:rsidRPr="005669B0" w:rsidRDefault="001371F5" w:rsidP="00767DCF">
      <w:pPr>
        <w:spacing w:line="276" w:lineRule="auto"/>
        <w:jc w:val="both"/>
        <w:rPr>
          <w:rFonts w:eastAsia="Batang"/>
          <w:b/>
          <w:szCs w:val="24"/>
        </w:rPr>
      </w:pPr>
    </w:p>
    <w:p w14:paraId="276C9075" w14:textId="77777777" w:rsidR="001371F5" w:rsidRPr="005669B0" w:rsidRDefault="001371F5" w:rsidP="00767DCF">
      <w:pPr>
        <w:spacing w:line="276" w:lineRule="auto"/>
        <w:jc w:val="both"/>
        <w:rPr>
          <w:rFonts w:eastAsia="Batang"/>
          <w:b/>
          <w:szCs w:val="24"/>
        </w:rPr>
      </w:pPr>
    </w:p>
    <w:p w14:paraId="0AEE9B91" w14:textId="77777777" w:rsidR="001371F5" w:rsidRPr="005669B0" w:rsidRDefault="001371F5" w:rsidP="00767DCF">
      <w:pPr>
        <w:spacing w:line="276" w:lineRule="auto"/>
        <w:jc w:val="both"/>
        <w:rPr>
          <w:rFonts w:eastAsia="Batang"/>
          <w:b/>
          <w:szCs w:val="24"/>
        </w:rPr>
      </w:pPr>
    </w:p>
    <w:p w14:paraId="7ED2D2F4" w14:textId="77777777" w:rsidR="001371F5" w:rsidRPr="005669B0" w:rsidRDefault="001371F5" w:rsidP="00767DCF">
      <w:pPr>
        <w:spacing w:line="276" w:lineRule="auto"/>
        <w:jc w:val="both"/>
        <w:rPr>
          <w:rFonts w:eastAsia="Batang"/>
          <w:b/>
          <w:szCs w:val="24"/>
        </w:rPr>
      </w:pPr>
    </w:p>
    <w:p w14:paraId="78F3CD34" w14:textId="77777777" w:rsidR="00884CAF" w:rsidRPr="005669B0" w:rsidRDefault="00884CAF" w:rsidP="00767DCF">
      <w:pPr>
        <w:spacing w:line="276" w:lineRule="auto"/>
        <w:jc w:val="both"/>
        <w:rPr>
          <w:rFonts w:eastAsia="Batang"/>
          <w:b/>
          <w:szCs w:val="24"/>
        </w:rPr>
      </w:pPr>
    </w:p>
    <w:p w14:paraId="3C1439C1" w14:textId="77777777" w:rsidR="009E74AB" w:rsidRPr="005669B0" w:rsidRDefault="009E74AB" w:rsidP="00767DCF">
      <w:pPr>
        <w:spacing w:line="276" w:lineRule="auto"/>
        <w:jc w:val="both"/>
        <w:rPr>
          <w:rFonts w:eastAsia="Batang"/>
          <w:b/>
          <w:szCs w:val="24"/>
        </w:rPr>
      </w:pPr>
    </w:p>
    <w:p w14:paraId="6EF8704F" w14:textId="77777777" w:rsidR="00B27776" w:rsidRPr="005669B0" w:rsidRDefault="00B27776" w:rsidP="00767DCF">
      <w:pPr>
        <w:spacing w:line="276" w:lineRule="auto"/>
        <w:jc w:val="both"/>
        <w:rPr>
          <w:rFonts w:eastAsia="Batang"/>
          <w:b/>
          <w:szCs w:val="24"/>
        </w:rPr>
      </w:pPr>
    </w:p>
    <w:p w14:paraId="4BF986AD" w14:textId="77777777" w:rsidR="00B27776" w:rsidRPr="005669B0" w:rsidRDefault="00B27776" w:rsidP="00767DCF">
      <w:pPr>
        <w:spacing w:line="276" w:lineRule="auto"/>
        <w:jc w:val="both"/>
        <w:rPr>
          <w:rFonts w:eastAsia="Batang"/>
          <w:b/>
          <w:szCs w:val="24"/>
        </w:rPr>
      </w:pPr>
    </w:p>
    <w:p w14:paraId="3EB07DFA" w14:textId="77777777" w:rsidR="00B27776" w:rsidRDefault="00B27776" w:rsidP="00767DCF">
      <w:pPr>
        <w:spacing w:line="276" w:lineRule="auto"/>
        <w:jc w:val="both"/>
        <w:rPr>
          <w:rFonts w:eastAsia="Batang"/>
          <w:b/>
          <w:szCs w:val="24"/>
        </w:rPr>
      </w:pPr>
    </w:p>
    <w:p w14:paraId="13DDC593" w14:textId="77777777" w:rsidR="005962A6" w:rsidRPr="005669B0" w:rsidRDefault="005962A6" w:rsidP="00767DCF">
      <w:pPr>
        <w:spacing w:line="276" w:lineRule="auto"/>
        <w:jc w:val="both"/>
        <w:rPr>
          <w:rFonts w:eastAsia="Batang"/>
          <w:b/>
          <w:szCs w:val="24"/>
        </w:rPr>
      </w:pPr>
    </w:p>
    <w:p w14:paraId="3DF16581" w14:textId="77777777" w:rsidR="00B27776" w:rsidRPr="005669B0" w:rsidRDefault="00B27776" w:rsidP="00767DCF">
      <w:pPr>
        <w:spacing w:line="276" w:lineRule="auto"/>
        <w:jc w:val="both"/>
        <w:rPr>
          <w:rFonts w:eastAsia="Batang"/>
          <w:b/>
          <w:szCs w:val="24"/>
        </w:rPr>
      </w:pPr>
    </w:p>
    <w:p w14:paraId="70CFDC2E" w14:textId="77777777" w:rsidR="009E74AB" w:rsidRPr="005669B0" w:rsidRDefault="009E74AB" w:rsidP="00767DCF">
      <w:pPr>
        <w:spacing w:line="276" w:lineRule="auto"/>
        <w:jc w:val="both"/>
        <w:rPr>
          <w:rFonts w:eastAsia="Batang"/>
          <w:b/>
          <w:szCs w:val="24"/>
        </w:rPr>
      </w:pPr>
    </w:p>
    <w:p w14:paraId="713EB423" w14:textId="77777777" w:rsidR="003D5617" w:rsidRDefault="003D5617" w:rsidP="00767DCF">
      <w:pPr>
        <w:spacing w:line="276" w:lineRule="auto"/>
        <w:jc w:val="both"/>
        <w:rPr>
          <w:rFonts w:eastAsia="Batang"/>
          <w:b/>
          <w:szCs w:val="24"/>
        </w:rPr>
      </w:pPr>
    </w:p>
    <w:p w14:paraId="0D91A46B" w14:textId="77777777" w:rsidR="00884CAF" w:rsidRPr="005669B0" w:rsidRDefault="00B0384E" w:rsidP="00767DCF">
      <w:pPr>
        <w:spacing w:line="276" w:lineRule="auto"/>
        <w:jc w:val="both"/>
        <w:rPr>
          <w:rFonts w:eastAsia="Batang"/>
          <w:b/>
          <w:szCs w:val="24"/>
        </w:rPr>
      </w:pPr>
      <w:r>
        <w:rPr>
          <w:rFonts w:eastAsia="Batang"/>
          <w:b/>
          <w:szCs w:val="24"/>
        </w:rPr>
        <w:t>TABELA E L</w:t>
      </w:r>
      <w:r w:rsidR="00A21764">
        <w:rPr>
          <w:rFonts w:eastAsia="Batang"/>
          <w:b/>
          <w:szCs w:val="24"/>
        </w:rPr>
        <w:t>Ë</w:t>
      </w:r>
      <w:r>
        <w:rPr>
          <w:rFonts w:eastAsia="Batang"/>
          <w:b/>
          <w:szCs w:val="24"/>
        </w:rPr>
        <w:t>ND</w:t>
      </w:r>
      <w:r w:rsidR="00A21764">
        <w:rPr>
          <w:rFonts w:eastAsia="Batang"/>
          <w:b/>
          <w:szCs w:val="24"/>
        </w:rPr>
        <w:t>Ë</w:t>
      </w:r>
      <w:r w:rsidR="00914248" w:rsidRPr="005669B0">
        <w:rPr>
          <w:rFonts w:eastAsia="Batang"/>
          <w:b/>
          <w:szCs w:val="24"/>
        </w:rPr>
        <w:t>S</w:t>
      </w:r>
    </w:p>
    <w:p w14:paraId="275D6088" w14:textId="77777777" w:rsidR="001371F5" w:rsidRPr="005669B0" w:rsidRDefault="001371F5" w:rsidP="00767DCF">
      <w:pPr>
        <w:spacing w:line="276" w:lineRule="auto"/>
        <w:jc w:val="both"/>
        <w:rPr>
          <w:rFonts w:eastAsia="Batang"/>
          <w:b/>
          <w:szCs w:val="24"/>
        </w:rPr>
      </w:pPr>
    </w:p>
    <w:p w14:paraId="444D1C12" w14:textId="77777777" w:rsidR="00914248" w:rsidRPr="005669B0" w:rsidRDefault="007E42E5" w:rsidP="00767DCF">
      <w:pPr>
        <w:pStyle w:val="TOC1"/>
        <w:tabs>
          <w:tab w:val="left" w:pos="480"/>
          <w:tab w:val="right" w:leader="dot" w:pos="9170"/>
        </w:tabs>
        <w:spacing w:after="0" w:line="276" w:lineRule="auto"/>
        <w:rPr>
          <w:rFonts w:eastAsiaTheme="minorEastAsia"/>
          <w:noProof/>
          <w:szCs w:val="24"/>
          <w:lang w:val="it-IT" w:eastAsia="it-IT"/>
        </w:rPr>
      </w:pPr>
      <w:r w:rsidRPr="005669B0">
        <w:rPr>
          <w:rFonts w:eastAsia="Batang"/>
          <w:b/>
          <w:szCs w:val="24"/>
        </w:rPr>
        <w:fldChar w:fldCharType="begin"/>
      </w:r>
      <w:r w:rsidR="00914248" w:rsidRPr="005669B0">
        <w:rPr>
          <w:rFonts w:eastAsia="Batang"/>
          <w:b/>
          <w:szCs w:val="24"/>
        </w:rPr>
        <w:instrText xml:space="preserve"> TOC \o "1-1" \h \z \u </w:instrText>
      </w:r>
      <w:r w:rsidRPr="005669B0">
        <w:rPr>
          <w:rFonts w:eastAsia="Batang"/>
          <w:b/>
          <w:szCs w:val="24"/>
        </w:rPr>
        <w:fldChar w:fldCharType="separate"/>
      </w:r>
      <w:hyperlink w:anchor="_Toc514752531" w:history="1">
        <w:r w:rsidR="00914248" w:rsidRPr="005669B0">
          <w:rPr>
            <w:rStyle w:val="Hyperlink"/>
            <w:noProof/>
            <w:color w:val="auto"/>
            <w:szCs w:val="24"/>
          </w:rPr>
          <w:t>1.</w:t>
        </w:r>
        <w:r w:rsidR="00914248" w:rsidRPr="005669B0">
          <w:rPr>
            <w:rFonts w:eastAsiaTheme="minorEastAsia"/>
            <w:noProof/>
            <w:szCs w:val="24"/>
            <w:lang w:val="it-IT" w:eastAsia="it-IT"/>
          </w:rPr>
          <w:tab/>
        </w:r>
        <w:r w:rsidR="00914248" w:rsidRPr="005669B0">
          <w:rPr>
            <w:rStyle w:val="Hyperlink"/>
            <w:rFonts w:eastAsia="Batang"/>
            <w:noProof/>
            <w:color w:val="auto"/>
            <w:szCs w:val="24"/>
          </w:rPr>
          <w:t>Palët, përkufizime dhe interpretime</w:t>
        </w:r>
        <w:r w:rsidR="00914248" w:rsidRPr="005669B0">
          <w:rPr>
            <w:noProof/>
            <w:webHidden/>
            <w:szCs w:val="24"/>
          </w:rPr>
          <w:tab/>
        </w:r>
      </w:hyperlink>
      <w:r w:rsidR="00BA1825">
        <w:rPr>
          <w:noProof/>
          <w:szCs w:val="24"/>
        </w:rPr>
        <w:t>7</w:t>
      </w:r>
    </w:p>
    <w:p w14:paraId="5D3AB022" w14:textId="77777777" w:rsidR="00914248" w:rsidRPr="005669B0" w:rsidRDefault="00F17B56" w:rsidP="00767DCF">
      <w:pPr>
        <w:pStyle w:val="TOC1"/>
        <w:tabs>
          <w:tab w:val="left" w:pos="480"/>
          <w:tab w:val="right" w:leader="dot" w:pos="9170"/>
        </w:tabs>
        <w:spacing w:after="0" w:line="276" w:lineRule="auto"/>
        <w:rPr>
          <w:rFonts w:eastAsiaTheme="minorEastAsia"/>
          <w:noProof/>
          <w:szCs w:val="24"/>
          <w:lang w:val="it-IT" w:eastAsia="it-IT"/>
        </w:rPr>
      </w:pPr>
      <w:hyperlink w:anchor="_Toc514752532" w:history="1">
        <w:r w:rsidR="00914248" w:rsidRPr="005669B0">
          <w:rPr>
            <w:rStyle w:val="Hyperlink"/>
            <w:noProof/>
            <w:color w:val="auto"/>
            <w:szCs w:val="24"/>
          </w:rPr>
          <w:t>2.</w:t>
        </w:r>
        <w:r w:rsidR="00914248" w:rsidRPr="005669B0">
          <w:rPr>
            <w:rFonts w:eastAsiaTheme="minorEastAsia"/>
            <w:noProof/>
            <w:szCs w:val="24"/>
            <w:lang w:val="it-IT" w:eastAsia="it-IT"/>
          </w:rPr>
          <w:tab/>
        </w:r>
        <w:r w:rsidR="00914248" w:rsidRPr="005669B0">
          <w:rPr>
            <w:rStyle w:val="Hyperlink"/>
            <w:noProof/>
            <w:color w:val="auto"/>
            <w:szCs w:val="24"/>
          </w:rPr>
          <w:t>Objekti i koncesionit dhe pagesa</w:t>
        </w:r>
        <w:r w:rsidR="00914248" w:rsidRPr="005669B0">
          <w:rPr>
            <w:noProof/>
            <w:webHidden/>
            <w:szCs w:val="24"/>
          </w:rPr>
          <w:tab/>
        </w:r>
      </w:hyperlink>
      <w:r w:rsidR="00BE5F16">
        <w:rPr>
          <w:noProof/>
          <w:szCs w:val="24"/>
        </w:rPr>
        <w:t>13</w:t>
      </w:r>
    </w:p>
    <w:p w14:paraId="2F840123" w14:textId="77777777" w:rsidR="00914248" w:rsidRPr="005669B0" w:rsidRDefault="00F17B56" w:rsidP="00767DCF">
      <w:pPr>
        <w:pStyle w:val="TOC1"/>
        <w:tabs>
          <w:tab w:val="left" w:pos="480"/>
          <w:tab w:val="right" w:leader="dot" w:pos="9170"/>
        </w:tabs>
        <w:spacing w:after="0" w:line="276" w:lineRule="auto"/>
        <w:rPr>
          <w:rFonts w:eastAsiaTheme="minorEastAsia"/>
          <w:noProof/>
          <w:szCs w:val="24"/>
          <w:lang w:val="it-IT" w:eastAsia="it-IT"/>
        </w:rPr>
      </w:pPr>
      <w:hyperlink w:anchor="_Toc514752533" w:history="1">
        <w:r w:rsidR="00914248" w:rsidRPr="005669B0">
          <w:rPr>
            <w:rStyle w:val="Hyperlink"/>
            <w:noProof/>
            <w:color w:val="auto"/>
            <w:szCs w:val="24"/>
          </w:rPr>
          <w:t>3.</w:t>
        </w:r>
        <w:r w:rsidR="00914248" w:rsidRPr="005669B0">
          <w:rPr>
            <w:rFonts w:eastAsiaTheme="minorEastAsia"/>
            <w:noProof/>
            <w:szCs w:val="24"/>
            <w:lang w:val="it-IT" w:eastAsia="it-IT"/>
          </w:rPr>
          <w:tab/>
        </w:r>
        <w:r w:rsidR="00BE5F16">
          <w:rPr>
            <w:rStyle w:val="Hyperlink"/>
            <w:noProof/>
            <w:color w:val="auto"/>
            <w:szCs w:val="24"/>
          </w:rPr>
          <w:t>Sigurimi i kontratës dhe s</w:t>
        </w:r>
        <w:r w:rsidR="00914248" w:rsidRPr="005669B0">
          <w:rPr>
            <w:rStyle w:val="Hyperlink"/>
            <w:noProof/>
            <w:color w:val="auto"/>
            <w:szCs w:val="24"/>
          </w:rPr>
          <w:t>igurimet</w:t>
        </w:r>
        <w:r w:rsidR="00BE5F16">
          <w:rPr>
            <w:rStyle w:val="Hyperlink"/>
            <w:noProof/>
            <w:color w:val="auto"/>
            <w:szCs w:val="24"/>
          </w:rPr>
          <w:t xml:space="preserve"> e t</w:t>
        </w:r>
        <w:r w:rsidR="00914248" w:rsidRPr="005669B0">
          <w:rPr>
            <w:rStyle w:val="Hyperlink"/>
            <w:noProof/>
            <w:color w:val="auto"/>
            <w:szCs w:val="24"/>
          </w:rPr>
          <w:t>jera</w:t>
        </w:r>
        <w:r w:rsidR="00914248" w:rsidRPr="005669B0">
          <w:rPr>
            <w:noProof/>
            <w:webHidden/>
            <w:szCs w:val="24"/>
          </w:rPr>
          <w:tab/>
        </w:r>
      </w:hyperlink>
      <w:r w:rsidR="00186541">
        <w:rPr>
          <w:noProof/>
          <w:szCs w:val="24"/>
        </w:rPr>
        <w:t>18</w:t>
      </w:r>
    </w:p>
    <w:p w14:paraId="762C6E0F" w14:textId="77777777" w:rsidR="00914248" w:rsidRPr="005669B0" w:rsidRDefault="00F17B56" w:rsidP="00767DCF">
      <w:pPr>
        <w:pStyle w:val="TOC1"/>
        <w:tabs>
          <w:tab w:val="left" w:pos="480"/>
          <w:tab w:val="right" w:leader="dot" w:pos="9170"/>
        </w:tabs>
        <w:spacing w:after="0" w:line="276" w:lineRule="auto"/>
        <w:rPr>
          <w:rFonts w:eastAsiaTheme="minorEastAsia"/>
          <w:noProof/>
          <w:szCs w:val="24"/>
          <w:lang w:val="it-IT" w:eastAsia="it-IT"/>
        </w:rPr>
      </w:pPr>
      <w:hyperlink w:anchor="_Toc514752534" w:history="1">
        <w:r w:rsidR="00914248" w:rsidRPr="005669B0">
          <w:rPr>
            <w:rStyle w:val="Hyperlink"/>
            <w:noProof/>
            <w:color w:val="auto"/>
            <w:szCs w:val="24"/>
          </w:rPr>
          <w:t>4.</w:t>
        </w:r>
        <w:r w:rsidR="00914248" w:rsidRPr="005669B0">
          <w:rPr>
            <w:rFonts w:eastAsiaTheme="minorEastAsia"/>
            <w:noProof/>
            <w:szCs w:val="24"/>
            <w:lang w:val="it-IT" w:eastAsia="it-IT"/>
          </w:rPr>
          <w:tab/>
        </w:r>
        <w:r w:rsidR="00BE5F16">
          <w:rPr>
            <w:rStyle w:val="Hyperlink"/>
            <w:noProof/>
            <w:color w:val="auto"/>
            <w:szCs w:val="24"/>
          </w:rPr>
          <w:t>Deklarimet dhe garancitë, përjashtimi i p</w:t>
        </w:r>
        <w:r w:rsidR="00914248" w:rsidRPr="005669B0">
          <w:rPr>
            <w:rStyle w:val="Hyperlink"/>
            <w:noProof/>
            <w:color w:val="auto"/>
            <w:szCs w:val="24"/>
          </w:rPr>
          <w:t>ërgjegjësive</w:t>
        </w:r>
        <w:r w:rsidR="00914248" w:rsidRPr="005669B0">
          <w:rPr>
            <w:noProof/>
            <w:webHidden/>
            <w:szCs w:val="24"/>
          </w:rPr>
          <w:tab/>
        </w:r>
      </w:hyperlink>
      <w:r w:rsidR="00BE5F16">
        <w:rPr>
          <w:noProof/>
          <w:szCs w:val="24"/>
        </w:rPr>
        <w:t>20</w:t>
      </w:r>
    </w:p>
    <w:p w14:paraId="21872731" w14:textId="77777777" w:rsidR="00914248" w:rsidRPr="005669B0" w:rsidRDefault="00F17B56" w:rsidP="00767DCF">
      <w:pPr>
        <w:pStyle w:val="TOC1"/>
        <w:tabs>
          <w:tab w:val="left" w:pos="480"/>
          <w:tab w:val="right" w:leader="dot" w:pos="9170"/>
        </w:tabs>
        <w:spacing w:after="0" w:line="276" w:lineRule="auto"/>
        <w:rPr>
          <w:rFonts w:eastAsiaTheme="minorEastAsia"/>
          <w:noProof/>
          <w:szCs w:val="24"/>
          <w:lang w:val="it-IT" w:eastAsia="it-IT"/>
        </w:rPr>
      </w:pPr>
      <w:hyperlink w:anchor="_Toc514752535" w:history="1">
        <w:r w:rsidR="00914248" w:rsidRPr="005669B0">
          <w:rPr>
            <w:rStyle w:val="Hyperlink"/>
            <w:noProof/>
            <w:color w:val="auto"/>
            <w:szCs w:val="24"/>
          </w:rPr>
          <w:t>5.</w:t>
        </w:r>
        <w:r w:rsidR="00914248" w:rsidRPr="005669B0">
          <w:rPr>
            <w:rFonts w:eastAsiaTheme="minorEastAsia"/>
            <w:noProof/>
            <w:szCs w:val="24"/>
            <w:lang w:val="it-IT" w:eastAsia="it-IT"/>
          </w:rPr>
          <w:tab/>
        </w:r>
        <w:r w:rsidR="00BE5F16">
          <w:rPr>
            <w:rStyle w:val="Hyperlink"/>
            <w:noProof/>
            <w:color w:val="auto"/>
            <w:szCs w:val="24"/>
          </w:rPr>
          <w:t>Mbikëqyrësi i punimeve dhe k</w:t>
        </w:r>
        <w:r w:rsidR="00914248" w:rsidRPr="005669B0">
          <w:rPr>
            <w:rStyle w:val="Hyperlink"/>
            <w:noProof/>
            <w:color w:val="auto"/>
            <w:szCs w:val="24"/>
          </w:rPr>
          <w:t>olaudatori</w:t>
        </w:r>
        <w:r w:rsidR="00914248" w:rsidRPr="005669B0">
          <w:rPr>
            <w:noProof/>
            <w:webHidden/>
            <w:szCs w:val="24"/>
          </w:rPr>
          <w:tab/>
        </w:r>
      </w:hyperlink>
      <w:r w:rsidR="00BE5F16">
        <w:rPr>
          <w:noProof/>
          <w:szCs w:val="24"/>
        </w:rPr>
        <w:t>24</w:t>
      </w:r>
    </w:p>
    <w:p w14:paraId="58F75273" w14:textId="77777777" w:rsidR="00914248" w:rsidRPr="005669B0" w:rsidRDefault="00F17B56" w:rsidP="00767DCF">
      <w:pPr>
        <w:pStyle w:val="TOC1"/>
        <w:tabs>
          <w:tab w:val="left" w:pos="480"/>
          <w:tab w:val="right" w:leader="dot" w:pos="9170"/>
        </w:tabs>
        <w:spacing w:after="0" w:line="276" w:lineRule="auto"/>
        <w:rPr>
          <w:rFonts w:eastAsiaTheme="minorEastAsia"/>
          <w:noProof/>
          <w:szCs w:val="24"/>
          <w:lang w:val="it-IT" w:eastAsia="it-IT"/>
        </w:rPr>
      </w:pPr>
      <w:hyperlink w:anchor="_Toc514752536" w:history="1">
        <w:r w:rsidR="00914248" w:rsidRPr="005669B0">
          <w:rPr>
            <w:rStyle w:val="Hyperlink"/>
            <w:noProof/>
            <w:color w:val="auto"/>
            <w:szCs w:val="24"/>
          </w:rPr>
          <w:t>6.</w:t>
        </w:r>
        <w:r w:rsidR="00914248" w:rsidRPr="005669B0">
          <w:rPr>
            <w:rFonts w:eastAsiaTheme="minorEastAsia"/>
            <w:noProof/>
            <w:szCs w:val="24"/>
            <w:lang w:val="it-IT" w:eastAsia="it-IT"/>
          </w:rPr>
          <w:tab/>
        </w:r>
        <w:r w:rsidR="00914248" w:rsidRPr="005669B0">
          <w:rPr>
            <w:rStyle w:val="Hyperlink"/>
            <w:noProof/>
            <w:color w:val="auto"/>
            <w:szCs w:val="24"/>
          </w:rPr>
          <w:t>Njësia e Zbatimit të Projektit (NJZP)</w:t>
        </w:r>
        <w:r w:rsidR="00914248" w:rsidRPr="005669B0">
          <w:rPr>
            <w:noProof/>
            <w:webHidden/>
            <w:szCs w:val="24"/>
          </w:rPr>
          <w:tab/>
        </w:r>
      </w:hyperlink>
      <w:r w:rsidR="00BE5F16">
        <w:rPr>
          <w:noProof/>
          <w:szCs w:val="24"/>
        </w:rPr>
        <w:t>25</w:t>
      </w:r>
    </w:p>
    <w:p w14:paraId="2322E2D7" w14:textId="77777777" w:rsidR="00914248" w:rsidRPr="005669B0" w:rsidRDefault="00F17B56" w:rsidP="00767DCF">
      <w:pPr>
        <w:pStyle w:val="TOC1"/>
        <w:tabs>
          <w:tab w:val="left" w:pos="480"/>
          <w:tab w:val="right" w:leader="dot" w:pos="9170"/>
        </w:tabs>
        <w:spacing w:after="0" w:line="276" w:lineRule="auto"/>
        <w:rPr>
          <w:rFonts w:eastAsiaTheme="minorEastAsia"/>
          <w:noProof/>
          <w:szCs w:val="24"/>
          <w:lang w:val="it-IT" w:eastAsia="it-IT"/>
        </w:rPr>
      </w:pPr>
      <w:hyperlink w:anchor="_Toc514752537" w:history="1">
        <w:r w:rsidR="00914248" w:rsidRPr="005669B0">
          <w:rPr>
            <w:rStyle w:val="Hyperlink"/>
            <w:noProof/>
            <w:color w:val="auto"/>
            <w:szCs w:val="24"/>
          </w:rPr>
          <w:t>7.</w:t>
        </w:r>
        <w:r w:rsidR="00914248" w:rsidRPr="005669B0">
          <w:rPr>
            <w:rFonts w:eastAsiaTheme="minorEastAsia"/>
            <w:noProof/>
            <w:szCs w:val="24"/>
            <w:lang w:val="it-IT" w:eastAsia="it-IT"/>
          </w:rPr>
          <w:tab/>
        </w:r>
        <w:r w:rsidR="00914248" w:rsidRPr="005669B0">
          <w:rPr>
            <w:rStyle w:val="Hyperlink"/>
            <w:noProof/>
            <w:color w:val="auto"/>
            <w:szCs w:val="24"/>
          </w:rPr>
          <w:t>Detyrat e NJZP-së</w:t>
        </w:r>
        <w:r w:rsidR="00914248" w:rsidRPr="005669B0">
          <w:rPr>
            <w:noProof/>
            <w:webHidden/>
            <w:szCs w:val="24"/>
          </w:rPr>
          <w:tab/>
        </w:r>
      </w:hyperlink>
      <w:r w:rsidR="00BE5F16">
        <w:rPr>
          <w:noProof/>
          <w:szCs w:val="24"/>
        </w:rPr>
        <w:t>25</w:t>
      </w:r>
    </w:p>
    <w:p w14:paraId="0C651C83" w14:textId="77777777" w:rsidR="00914248" w:rsidRPr="005669B0" w:rsidRDefault="00F17B56" w:rsidP="00767DCF">
      <w:pPr>
        <w:pStyle w:val="TOC1"/>
        <w:tabs>
          <w:tab w:val="left" w:pos="480"/>
          <w:tab w:val="right" w:leader="dot" w:pos="9170"/>
        </w:tabs>
        <w:spacing w:after="0" w:line="276" w:lineRule="auto"/>
        <w:rPr>
          <w:rFonts w:eastAsiaTheme="minorEastAsia"/>
          <w:noProof/>
          <w:szCs w:val="24"/>
          <w:lang w:val="it-IT" w:eastAsia="it-IT"/>
        </w:rPr>
      </w:pPr>
      <w:hyperlink w:anchor="_Toc514752538" w:history="1">
        <w:r w:rsidR="00914248" w:rsidRPr="005669B0">
          <w:rPr>
            <w:rStyle w:val="Hyperlink"/>
            <w:noProof/>
            <w:color w:val="auto"/>
            <w:szCs w:val="24"/>
          </w:rPr>
          <w:t>8.</w:t>
        </w:r>
        <w:r w:rsidR="00914248" w:rsidRPr="005669B0">
          <w:rPr>
            <w:rFonts w:eastAsiaTheme="minorEastAsia"/>
            <w:noProof/>
            <w:szCs w:val="24"/>
            <w:lang w:val="it-IT" w:eastAsia="it-IT"/>
          </w:rPr>
          <w:tab/>
        </w:r>
        <w:r w:rsidR="00BE5F16">
          <w:rPr>
            <w:rStyle w:val="Hyperlink"/>
            <w:noProof/>
            <w:color w:val="auto"/>
            <w:szCs w:val="24"/>
          </w:rPr>
          <w:t>Faza para ndërtimore dhe nd</w:t>
        </w:r>
        <w:r w:rsidR="00D36CCF">
          <w:rPr>
            <w:rStyle w:val="Hyperlink"/>
            <w:noProof/>
            <w:color w:val="auto"/>
            <w:szCs w:val="24"/>
          </w:rPr>
          <w:t>ë</w:t>
        </w:r>
        <w:r w:rsidR="00914248" w:rsidRPr="005669B0">
          <w:rPr>
            <w:rStyle w:val="Hyperlink"/>
            <w:noProof/>
            <w:color w:val="auto"/>
            <w:szCs w:val="24"/>
          </w:rPr>
          <w:t>rtimi</w:t>
        </w:r>
        <w:r w:rsidR="00914248" w:rsidRPr="005669B0">
          <w:rPr>
            <w:noProof/>
            <w:webHidden/>
            <w:szCs w:val="24"/>
          </w:rPr>
          <w:tab/>
        </w:r>
      </w:hyperlink>
      <w:r w:rsidR="00BE5F16">
        <w:rPr>
          <w:noProof/>
          <w:szCs w:val="24"/>
        </w:rPr>
        <w:t>26</w:t>
      </w:r>
    </w:p>
    <w:p w14:paraId="1E038F3B" w14:textId="77777777" w:rsidR="00914248" w:rsidRPr="005669B0" w:rsidRDefault="00F17B56" w:rsidP="00767DCF">
      <w:pPr>
        <w:pStyle w:val="TOC1"/>
        <w:tabs>
          <w:tab w:val="left" w:pos="480"/>
          <w:tab w:val="right" w:leader="dot" w:pos="9170"/>
        </w:tabs>
        <w:spacing w:after="0" w:line="276" w:lineRule="auto"/>
        <w:rPr>
          <w:rFonts w:eastAsiaTheme="minorEastAsia"/>
          <w:noProof/>
          <w:szCs w:val="24"/>
          <w:lang w:val="it-IT" w:eastAsia="it-IT"/>
        </w:rPr>
      </w:pPr>
      <w:hyperlink w:anchor="_Toc514752539" w:history="1">
        <w:r w:rsidR="00914248" w:rsidRPr="005669B0">
          <w:rPr>
            <w:rStyle w:val="Hyperlink"/>
            <w:noProof/>
            <w:color w:val="auto"/>
            <w:szCs w:val="24"/>
          </w:rPr>
          <w:t>9.</w:t>
        </w:r>
        <w:r w:rsidR="00914248" w:rsidRPr="005669B0">
          <w:rPr>
            <w:rFonts w:eastAsiaTheme="minorEastAsia"/>
            <w:noProof/>
            <w:szCs w:val="24"/>
            <w:lang w:val="it-IT" w:eastAsia="it-IT"/>
          </w:rPr>
          <w:tab/>
        </w:r>
        <w:r w:rsidR="00BE5F16">
          <w:rPr>
            <w:rStyle w:val="Hyperlink"/>
            <w:noProof/>
            <w:color w:val="auto"/>
            <w:szCs w:val="24"/>
          </w:rPr>
          <w:t>Testimi i v</w:t>
        </w:r>
        <w:r w:rsidR="00914248" w:rsidRPr="005669B0">
          <w:rPr>
            <w:rStyle w:val="Hyperlink"/>
            <w:noProof/>
            <w:color w:val="auto"/>
            <w:szCs w:val="24"/>
          </w:rPr>
          <w:t>eprës</w:t>
        </w:r>
        <w:r w:rsidR="00914248" w:rsidRPr="005669B0">
          <w:rPr>
            <w:noProof/>
            <w:webHidden/>
            <w:szCs w:val="24"/>
          </w:rPr>
          <w:tab/>
        </w:r>
      </w:hyperlink>
      <w:r w:rsidR="00BE5F16">
        <w:rPr>
          <w:noProof/>
          <w:szCs w:val="24"/>
        </w:rPr>
        <w:t>29</w:t>
      </w:r>
    </w:p>
    <w:p w14:paraId="099A8269" w14:textId="77777777" w:rsidR="00914248" w:rsidRPr="005669B0" w:rsidRDefault="00F17B56" w:rsidP="00767DCF">
      <w:pPr>
        <w:pStyle w:val="TOC1"/>
        <w:tabs>
          <w:tab w:val="left" w:pos="660"/>
          <w:tab w:val="right" w:leader="dot" w:pos="9170"/>
        </w:tabs>
        <w:spacing w:after="0" w:line="276" w:lineRule="auto"/>
        <w:rPr>
          <w:rFonts w:eastAsiaTheme="minorEastAsia"/>
          <w:noProof/>
          <w:szCs w:val="24"/>
          <w:lang w:val="it-IT" w:eastAsia="it-IT"/>
        </w:rPr>
      </w:pPr>
      <w:hyperlink w:anchor="_Toc514752540" w:history="1">
        <w:r w:rsidR="00914248" w:rsidRPr="005669B0">
          <w:rPr>
            <w:rStyle w:val="Hyperlink"/>
            <w:noProof/>
            <w:color w:val="auto"/>
            <w:szCs w:val="24"/>
          </w:rPr>
          <w:t>10.</w:t>
        </w:r>
        <w:r w:rsidR="00914248" w:rsidRPr="005669B0">
          <w:rPr>
            <w:rFonts w:eastAsiaTheme="minorEastAsia"/>
            <w:noProof/>
            <w:szCs w:val="24"/>
            <w:lang w:val="it-IT" w:eastAsia="it-IT"/>
          </w:rPr>
          <w:tab/>
        </w:r>
        <w:r w:rsidR="00BE5F16">
          <w:rPr>
            <w:rStyle w:val="Hyperlink"/>
            <w:noProof/>
            <w:color w:val="auto"/>
            <w:szCs w:val="24"/>
          </w:rPr>
          <w:t>Funksionimi dhe m</w:t>
        </w:r>
        <w:r w:rsidR="00914248" w:rsidRPr="005669B0">
          <w:rPr>
            <w:rStyle w:val="Hyperlink"/>
            <w:noProof/>
            <w:color w:val="auto"/>
            <w:szCs w:val="24"/>
          </w:rPr>
          <w:t>ir</w:t>
        </w:r>
        <w:r w:rsidR="00D36CCF">
          <w:rPr>
            <w:rStyle w:val="Hyperlink"/>
            <w:noProof/>
            <w:color w:val="auto"/>
            <w:szCs w:val="24"/>
          </w:rPr>
          <w:t>ë</w:t>
        </w:r>
        <w:r w:rsidR="00914248" w:rsidRPr="005669B0">
          <w:rPr>
            <w:rStyle w:val="Hyperlink"/>
            <w:noProof/>
            <w:color w:val="auto"/>
            <w:szCs w:val="24"/>
          </w:rPr>
          <w:t>mbajtja</w:t>
        </w:r>
        <w:r w:rsidR="00914248" w:rsidRPr="005669B0">
          <w:rPr>
            <w:noProof/>
            <w:webHidden/>
            <w:szCs w:val="24"/>
          </w:rPr>
          <w:tab/>
        </w:r>
      </w:hyperlink>
      <w:r w:rsidR="00BE5F16">
        <w:rPr>
          <w:noProof/>
          <w:szCs w:val="24"/>
        </w:rPr>
        <w:t>30</w:t>
      </w:r>
    </w:p>
    <w:p w14:paraId="07899D90" w14:textId="77777777" w:rsidR="00914248" w:rsidRPr="005669B0" w:rsidRDefault="00F17B56" w:rsidP="00767DCF">
      <w:pPr>
        <w:pStyle w:val="TOC1"/>
        <w:tabs>
          <w:tab w:val="left" w:pos="660"/>
          <w:tab w:val="right" w:leader="dot" w:pos="9170"/>
        </w:tabs>
        <w:spacing w:after="0" w:line="276" w:lineRule="auto"/>
        <w:rPr>
          <w:rFonts w:eastAsiaTheme="minorEastAsia"/>
          <w:noProof/>
          <w:szCs w:val="24"/>
          <w:lang w:val="it-IT" w:eastAsia="it-IT"/>
        </w:rPr>
      </w:pPr>
      <w:hyperlink w:anchor="_Toc514752541" w:history="1">
        <w:r w:rsidR="00914248" w:rsidRPr="005669B0">
          <w:rPr>
            <w:rStyle w:val="Hyperlink"/>
            <w:noProof/>
            <w:color w:val="auto"/>
            <w:szCs w:val="24"/>
          </w:rPr>
          <w:t>11.</w:t>
        </w:r>
        <w:r w:rsidR="00914248" w:rsidRPr="005669B0">
          <w:rPr>
            <w:rFonts w:eastAsiaTheme="minorEastAsia"/>
            <w:noProof/>
            <w:szCs w:val="24"/>
            <w:lang w:val="it-IT" w:eastAsia="it-IT"/>
          </w:rPr>
          <w:tab/>
        </w:r>
        <w:r w:rsidR="00914248" w:rsidRPr="005669B0">
          <w:rPr>
            <w:rStyle w:val="Hyperlink"/>
            <w:noProof/>
            <w:color w:val="auto"/>
            <w:szCs w:val="24"/>
          </w:rPr>
          <w:t>Mospërmbushja</w:t>
        </w:r>
        <w:r w:rsidR="00914248" w:rsidRPr="005669B0">
          <w:rPr>
            <w:noProof/>
            <w:webHidden/>
            <w:szCs w:val="24"/>
          </w:rPr>
          <w:tab/>
        </w:r>
      </w:hyperlink>
      <w:r w:rsidR="00BE5F16">
        <w:rPr>
          <w:noProof/>
          <w:szCs w:val="24"/>
        </w:rPr>
        <w:t>31</w:t>
      </w:r>
    </w:p>
    <w:p w14:paraId="456E3F41" w14:textId="77777777" w:rsidR="00914248" w:rsidRPr="005669B0" w:rsidRDefault="00F17B56" w:rsidP="00767DCF">
      <w:pPr>
        <w:pStyle w:val="TOC1"/>
        <w:tabs>
          <w:tab w:val="left" w:pos="660"/>
          <w:tab w:val="right" w:leader="dot" w:pos="9170"/>
        </w:tabs>
        <w:spacing w:after="0" w:line="276" w:lineRule="auto"/>
        <w:rPr>
          <w:rFonts w:eastAsiaTheme="minorEastAsia"/>
          <w:noProof/>
          <w:szCs w:val="24"/>
          <w:lang w:val="it-IT" w:eastAsia="it-IT"/>
        </w:rPr>
      </w:pPr>
      <w:hyperlink w:anchor="_Toc514752542" w:history="1">
        <w:r w:rsidR="00914248" w:rsidRPr="005669B0">
          <w:rPr>
            <w:rStyle w:val="Hyperlink"/>
            <w:noProof/>
            <w:color w:val="auto"/>
            <w:szCs w:val="24"/>
          </w:rPr>
          <w:t>12.</w:t>
        </w:r>
        <w:r w:rsidR="00914248" w:rsidRPr="005669B0">
          <w:rPr>
            <w:rFonts w:eastAsiaTheme="minorEastAsia"/>
            <w:noProof/>
            <w:szCs w:val="24"/>
            <w:lang w:val="it-IT" w:eastAsia="it-IT"/>
          </w:rPr>
          <w:tab/>
        </w:r>
        <w:r w:rsidR="00914248" w:rsidRPr="005669B0">
          <w:rPr>
            <w:rStyle w:val="Hyperlink"/>
            <w:noProof/>
            <w:color w:val="auto"/>
            <w:szCs w:val="24"/>
          </w:rPr>
          <w:t>Zgjidhja e njëansh</w:t>
        </w:r>
        <w:r w:rsidR="00F86509">
          <w:rPr>
            <w:rStyle w:val="Hyperlink"/>
            <w:noProof/>
            <w:color w:val="auto"/>
            <w:szCs w:val="24"/>
          </w:rPr>
          <w:t>me e kontratës për mospërmbushje</w:t>
        </w:r>
        <w:r w:rsidR="00914248" w:rsidRPr="005669B0">
          <w:rPr>
            <w:noProof/>
            <w:webHidden/>
            <w:szCs w:val="24"/>
          </w:rPr>
          <w:tab/>
        </w:r>
      </w:hyperlink>
      <w:r w:rsidR="00BE5F16">
        <w:rPr>
          <w:noProof/>
          <w:szCs w:val="24"/>
        </w:rPr>
        <w:t>32</w:t>
      </w:r>
    </w:p>
    <w:p w14:paraId="317D8551" w14:textId="77777777" w:rsidR="00914248" w:rsidRPr="005669B0" w:rsidRDefault="00F17B56" w:rsidP="00767DCF">
      <w:pPr>
        <w:pStyle w:val="TOC1"/>
        <w:tabs>
          <w:tab w:val="left" w:pos="660"/>
          <w:tab w:val="right" w:leader="dot" w:pos="9170"/>
        </w:tabs>
        <w:spacing w:after="0" w:line="276" w:lineRule="auto"/>
        <w:rPr>
          <w:rFonts w:eastAsiaTheme="minorEastAsia"/>
          <w:noProof/>
          <w:szCs w:val="24"/>
          <w:lang w:val="it-IT" w:eastAsia="it-IT"/>
        </w:rPr>
      </w:pPr>
      <w:hyperlink w:anchor="_Toc514752543" w:history="1">
        <w:r w:rsidR="00914248" w:rsidRPr="005669B0">
          <w:rPr>
            <w:rStyle w:val="Hyperlink"/>
            <w:noProof/>
            <w:color w:val="auto"/>
            <w:szCs w:val="24"/>
          </w:rPr>
          <w:t>13.</w:t>
        </w:r>
        <w:r w:rsidR="00914248" w:rsidRPr="005669B0">
          <w:rPr>
            <w:rFonts w:eastAsiaTheme="minorEastAsia"/>
            <w:noProof/>
            <w:szCs w:val="24"/>
            <w:lang w:val="it-IT" w:eastAsia="it-IT"/>
          </w:rPr>
          <w:tab/>
        </w:r>
        <w:r w:rsidR="00BE5F16">
          <w:rPr>
            <w:rStyle w:val="Hyperlink"/>
            <w:noProof/>
            <w:color w:val="auto"/>
            <w:szCs w:val="24"/>
          </w:rPr>
          <w:t>Forca m</w:t>
        </w:r>
        <w:r w:rsidR="00914248" w:rsidRPr="005669B0">
          <w:rPr>
            <w:rStyle w:val="Hyperlink"/>
            <w:noProof/>
            <w:color w:val="auto"/>
            <w:szCs w:val="24"/>
          </w:rPr>
          <w:t>adhore</w:t>
        </w:r>
        <w:r w:rsidR="00914248" w:rsidRPr="005669B0">
          <w:rPr>
            <w:noProof/>
            <w:webHidden/>
            <w:szCs w:val="24"/>
          </w:rPr>
          <w:tab/>
        </w:r>
      </w:hyperlink>
      <w:r w:rsidR="00BE5F16">
        <w:rPr>
          <w:noProof/>
          <w:szCs w:val="24"/>
        </w:rPr>
        <w:t>34</w:t>
      </w:r>
    </w:p>
    <w:p w14:paraId="37705310" w14:textId="77777777" w:rsidR="00914248" w:rsidRPr="005669B0" w:rsidRDefault="00F17B56" w:rsidP="00767DCF">
      <w:pPr>
        <w:pStyle w:val="TOC1"/>
        <w:tabs>
          <w:tab w:val="left" w:pos="660"/>
          <w:tab w:val="right" w:leader="dot" w:pos="9170"/>
        </w:tabs>
        <w:spacing w:after="0" w:line="276" w:lineRule="auto"/>
        <w:rPr>
          <w:rFonts w:eastAsiaTheme="minorEastAsia"/>
          <w:noProof/>
          <w:szCs w:val="24"/>
          <w:lang w:val="it-IT" w:eastAsia="it-IT"/>
        </w:rPr>
      </w:pPr>
      <w:hyperlink w:anchor="_Toc514752544" w:history="1">
        <w:r w:rsidR="00914248" w:rsidRPr="005669B0">
          <w:rPr>
            <w:rStyle w:val="Hyperlink"/>
            <w:noProof/>
            <w:color w:val="auto"/>
            <w:szCs w:val="24"/>
          </w:rPr>
          <w:t>14.</w:t>
        </w:r>
        <w:r w:rsidR="00914248" w:rsidRPr="005669B0">
          <w:rPr>
            <w:rFonts w:eastAsiaTheme="minorEastAsia"/>
            <w:noProof/>
            <w:szCs w:val="24"/>
            <w:lang w:val="it-IT" w:eastAsia="it-IT"/>
          </w:rPr>
          <w:tab/>
        </w:r>
        <w:r w:rsidR="00914248" w:rsidRPr="005669B0">
          <w:rPr>
            <w:rStyle w:val="Hyperlink"/>
            <w:noProof/>
            <w:color w:val="auto"/>
            <w:szCs w:val="24"/>
          </w:rPr>
          <w:t>Dorëzimi dhe transferimi i pasurive të projektit</w:t>
        </w:r>
        <w:r w:rsidR="00914248" w:rsidRPr="005669B0">
          <w:rPr>
            <w:noProof/>
            <w:webHidden/>
            <w:szCs w:val="24"/>
          </w:rPr>
          <w:tab/>
        </w:r>
      </w:hyperlink>
      <w:r w:rsidR="00BE5F16">
        <w:rPr>
          <w:noProof/>
          <w:szCs w:val="24"/>
        </w:rPr>
        <w:t>35</w:t>
      </w:r>
    </w:p>
    <w:p w14:paraId="6B2F5019" w14:textId="77777777" w:rsidR="00914248" w:rsidRPr="005669B0" w:rsidRDefault="00F17B56" w:rsidP="00767DCF">
      <w:pPr>
        <w:pStyle w:val="TOC1"/>
        <w:tabs>
          <w:tab w:val="left" w:pos="660"/>
          <w:tab w:val="right" w:leader="dot" w:pos="9170"/>
        </w:tabs>
        <w:spacing w:after="0" w:line="276" w:lineRule="auto"/>
        <w:rPr>
          <w:rFonts w:eastAsiaTheme="minorEastAsia"/>
          <w:noProof/>
          <w:szCs w:val="24"/>
          <w:lang w:val="it-IT" w:eastAsia="it-IT"/>
        </w:rPr>
      </w:pPr>
      <w:hyperlink w:anchor="_Toc514752545" w:history="1">
        <w:r w:rsidR="00914248" w:rsidRPr="005669B0">
          <w:rPr>
            <w:rStyle w:val="Hyperlink"/>
            <w:noProof/>
            <w:color w:val="auto"/>
            <w:szCs w:val="24"/>
          </w:rPr>
          <w:t>15.</w:t>
        </w:r>
        <w:r w:rsidR="00914248" w:rsidRPr="005669B0">
          <w:rPr>
            <w:rFonts w:eastAsiaTheme="minorEastAsia"/>
            <w:noProof/>
            <w:szCs w:val="24"/>
            <w:lang w:val="it-IT" w:eastAsia="it-IT"/>
          </w:rPr>
          <w:tab/>
        </w:r>
        <w:r w:rsidR="00914248" w:rsidRPr="005669B0">
          <w:rPr>
            <w:rStyle w:val="Hyperlink"/>
            <w:noProof/>
            <w:color w:val="auto"/>
            <w:szCs w:val="24"/>
          </w:rPr>
          <w:t>Zgjidhja e mosmarrëveshjeve</w:t>
        </w:r>
        <w:r w:rsidR="00914248" w:rsidRPr="005669B0">
          <w:rPr>
            <w:noProof/>
            <w:webHidden/>
            <w:szCs w:val="24"/>
          </w:rPr>
          <w:tab/>
        </w:r>
      </w:hyperlink>
      <w:r w:rsidR="00BE5F16">
        <w:rPr>
          <w:noProof/>
          <w:szCs w:val="24"/>
        </w:rPr>
        <w:t>36</w:t>
      </w:r>
    </w:p>
    <w:p w14:paraId="1120AD45" w14:textId="77777777" w:rsidR="00914248" w:rsidRPr="005669B0" w:rsidRDefault="00F17B56" w:rsidP="00767DCF">
      <w:pPr>
        <w:pStyle w:val="TOC1"/>
        <w:tabs>
          <w:tab w:val="left" w:pos="660"/>
          <w:tab w:val="right" w:leader="dot" w:pos="9170"/>
        </w:tabs>
        <w:spacing w:after="0" w:line="276" w:lineRule="auto"/>
        <w:rPr>
          <w:rFonts w:eastAsiaTheme="minorEastAsia"/>
          <w:noProof/>
          <w:szCs w:val="24"/>
          <w:lang w:val="it-IT" w:eastAsia="it-IT"/>
        </w:rPr>
      </w:pPr>
      <w:hyperlink w:anchor="_Toc514752546" w:history="1">
        <w:r w:rsidR="00914248" w:rsidRPr="005669B0">
          <w:rPr>
            <w:rStyle w:val="Hyperlink"/>
            <w:noProof/>
            <w:color w:val="auto"/>
            <w:szCs w:val="24"/>
          </w:rPr>
          <w:t>16.</w:t>
        </w:r>
        <w:r w:rsidR="00914248" w:rsidRPr="005669B0">
          <w:rPr>
            <w:rFonts w:eastAsiaTheme="minorEastAsia"/>
            <w:noProof/>
            <w:szCs w:val="24"/>
            <w:lang w:val="it-IT" w:eastAsia="it-IT"/>
          </w:rPr>
          <w:tab/>
        </w:r>
        <w:r w:rsidR="00BE5F16">
          <w:rPr>
            <w:rStyle w:val="Hyperlink"/>
            <w:noProof/>
            <w:color w:val="auto"/>
            <w:szCs w:val="24"/>
          </w:rPr>
          <w:t>Gjykata k</w:t>
        </w:r>
        <w:r w:rsidR="00914248" w:rsidRPr="005669B0">
          <w:rPr>
            <w:rStyle w:val="Hyperlink"/>
            <w:noProof/>
            <w:color w:val="auto"/>
            <w:szCs w:val="24"/>
          </w:rPr>
          <w:t>ompetente</w:t>
        </w:r>
        <w:r w:rsidR="00914248" w:rsidRPr="005669B0">
          <w:rPr>
            <w:noProof/>
            <w:webHidden/>
            <w:szCs w:val="24"/>
          </w:rPr>
          <w:tab/>
        </w:r>
      </w:hyperlink>
      <w:r w:rsidR="00BE5F16">
        <w:rPr>
          <w:noProof/>
          <w:szCs w:val="24"/>
        </w:rPr>
        <w:t>37</w:t>
      </w:r>
    </w:p>
    <w:p w14:paraId="2DA3EFFB" w14:textId="77777777" w:rsidR="00914248" w:rsidRPr="005669B0" w:rsidRDefault="00F17B56" w:rsidP="00767DCF">
      <w:pPr>
        <w:pStyle w:val="TOC1"/>
        <w:tabs>
          <w:tab w:val="left" w:pos="660"/>
          <w:tab w:val="right" w:leader="dot" w:pos="9170"/>
        </w:tabs>
        <w:spacing w:after="0" w:line="276" w:lineRule="auto"/>
        <w:rPr>
          <w:rFonts w:eastAsiaTheme="minorEastAsia"/>
          <w:noProof/>
          <w:szCs w:val="24"/>
          <w:lang w:val="it-IT" w:eastAsia="it-IT"/>
        </w:rPr>
      </w:pPr>
      <w:hyperlink w:anchor="_Toc514752547" w:history="1">
        <w:r w:rsidR="00914248" w:rsidRPr="005669B0">
          <w:rPr>
            <w:rStyle w:val="Hyperlink"/>
            <w:noProof/>
            <w:color w:val="auto"/>
            <w:szCs w:val="24"/>
          </w:rPr>
          <w:t>17.</w:t>
        </w:r>
        <w:r w:rsidR="00914248" w:rsidRPr="005669B0">
          <w:rPr>
            <w:rFonts w:eastAsiaTheme="minorEastAsia"/>
            <w:noProof/>
            <w:szCs w:val="24"/>
            <w:lang w:val="it-IT" w:eastAsia="it-IT"/>
          </w:rPr>
          <w:tab/>
        </w:r>
        <w:r w:rsidR="00914248" w:rsidRPr="005669B0">
          <w:rPr>
            <w:rStyle w:val="Hyperlink"/>
            <w:noProof/>
            <w:color w:val="auto"/>
            <w:szCs w:val="24"/>
          </w:rPr>
          <w:t>Sanksionet</w:t>
        </w:r>
        <w:r w:rsidR="00914248" w:rsidRPr="005669B0">
          <w:rPr>
            <w:noProof/>
            <w:webHidden/>
            <w:szCs w:val="24"/>
          </w:rPr>
          <w:tab/>
        </w:r>
      </w:hyperlink>
      <w:r w:rsidR="00186541">
        <w:rPr>
          <w:noProof/>
          <w:szCs w:val="24"/>
        </w:rPr>
        <w:t>37</w:t>
      </w:r>
    </w:p>
    <w:p w14:paraId="053A47B4" w14:textId="77777777" w:rsidR="00914248" w:rsidRPr="005669B0" w:rsidRDefault="00F17B56" w:rsidP="00767DCF">
      <w:pPr>
        <w:pStyle w:val="TOC1"/>
        <w:tabs>
          <w:tab w:val="left" w:pos="660"/>
          <w:tab w:val="right" w:leader="dot" w:pos="9170"/>
        </w:tabs>
        <w:spacing w:after="0" w:line="276" w:lineRule="auto"/>
        <w:rPr>
          <w:rFonts w:eastAsiaTheme="minorEastAsia"/>
          <w:noProof/>
          <w:szCs w:val="24"/>
          <w:lang w:val="it-IT" w:eastAsia="it-IT"/>
        </w:rPr>
      </w:pPr>
      <w:hyperlink w:anchor="_Toc514752548" w:history="1">
        <w:r w:rsidR="00914248" w:rsidRPr="005669B0">
          <w:rPr>
            <w:rStyle w:val="Hyperlink"/>
            <w:noProof/>
            <w:color w:val="auto"/>
            <w:szCs w:val="24"/>
          </w:rPr>
          <w:t>18.</w:t>
        </w:r>
        <w:r w:rsidR="00914248" w:rsidRPr="005669B0">
          <w:rPr>
            <w:rFonts w:eastAsiaTheme="minorEastAsia"/>
            <w:noProof/>
            <w:szCs w:val="24"/>
            <w:lang w:val="it-IT" w:eastAsia="it-IT"/>
          </w:rPr>
          <w:tab/>
        </w:r>
        <w:r w:rsidR="00914248" w:rsidRPr="005669B0">
          <w:rPr>
            <w:rStyle w:val="Hyperlink"/>
            <w:noProof/>
            <w:color w:val="auto"/>
            <w:szCs w:val="24"/>
          </w:rPr>
          <w:t>Rregull</w:t>
        </w:r>
        <w:r w:rsidR="00BE5F16">
          <w:rPr>
            <w:rStyle w:val="Hyperlink"/>
            <w:noProof/>
            <w:color w:val="auto"/>
            <w:szCs w:val="24"/>
          </w:rPr>
          <w:t>imi i s</w:t>
        </w:r>
        <w:r w:rsidR="00914248" w:rsidRPr="005669B0">
          <w:rPr>
            <w:rStyle w:val="Hyperlink"/>
            <w:noProof/>
            <w:color w:val="auto"/>
            <w:szCs w:val="24"/>
          </w:rPr>
          <w:t>hkeljeve</w:t>
        </w:r>
        <w:r w:rsidR="00914248" w:rsidRPr="005669B0">
          <w:rPr>
            <w:noProof/>
            <w:webHidden/>
            <w:szCs w:val="24"/>
          </w:rPr>
          <w:tab/>
        </w:r>
      </w:hyperlink>
      <w:r w:rsidR="00BE5F16">
        <w:rPr>
          <w:noProof/>
          <w:szCs w:val="24"/>
        </w:rPr>
        <w:t>38</w:t>
      </w:r>
    </w:p>
    <w:p w14:paraId="27DD7DDD" w14:textId="77777777" w:rsidR="00914248" w:rsidRPr="005669B0" w:rsidRDefault="00F17B56" w:rsidP="00767DCF">
      <w:pPr>
        <w:pStyle w:val="TOC1"/>
        <w:tabs>
          <w:tab w:val="left" w:pos="660"/>
          <w:tab w:val="right" w:leader="dot" w:pos="9170"/>
        </w:tabs>
        <w:spacing w:after="0" w:line="276" w:lineRule="auto"/>
        <w:rPr>
          <w:rFonts w:eastAsiaTheme="minorEastAsia"/>
          <w:noProof/>
          <w:szCs w:val="24"/>
          <w:lang w:val="it-IT" w:eastAsia="it-IT"/>
        </w:rPr>
      </w:pPr>
      <w:hyperlink w:anchor="_Toc514752549" w:history="1">
        <w:r w:rsidR="00914248" w:rsidRPr="005669B0">
          <w:rPr>
            <w:rStyle w:val="Hyperlink"/>
            <w:noProof/>
            <w:color w:val="auto"/>
            <w:szCs w:val="24"/>
          </w:rPr>
          <w:t>19.</w:t>
        </w:r>
        <w:r w:rsidR="00914248" w:rsidRPr="005669B0">
          <w:rPr>
            <w:rFonts w:eastAsiaTheme="minorEastAsia"/>
            <w:noProof/>
            <w:szCs w:val="24"/>
            <w:lang w:val="it-IT" w:eastAsia="it-IT"/>
          </w:rPr>
          <w:tab/>
        </w:r>
        <w:r w:rsidR="00914248" w:rsidRPr="005669B0">
          <w:rPr>
            <w:rStyle w:val="Hyperlink"/>
            <w:noProof/>
            <w:color w:val="auto"/>
            <w:szCs w:val="24"/>
          </w:rPr>
          <w:t>Mbar</w:t>
        </w:r>
        <w:r w:rsidR="00A9288A" w:rsidRPr="005669B0">
          <w:rPr>
            <w:rStyle w:val="Hyperlink"/>
            <w:noProof/>
            <w:color w:val="auto"/>
            <w:szCs w:val="24"/>
          </w:rPr>
          <w:t>i</w:t>
        </w:r>
        <w:r w:rsidR="00BE5F16">
          <w:rPr>
            <w:rStyle w:val="Hyperlink"/>
            <w:noProof/>
            <w:color w:val="auto"/>
            <w:szCs w:val="24"/>
          </w:rPr>
          <w:t>mi i k</w:t>
        </w:r>
        <w:r w:rsidR="00914248" w:rsidRPr="005669B0">
          <w:rPr>
            <w:rStyle w:val="Hyperlink"/>
            <w:noProof/>
            <w:color w:val="auto"/>
            <w:szCs w:val="24"/>
          </w:rPr>
          <w:t>ontratës</w:t>
        </w:r>
        <w:r w:rsidR="00914248" w:rsidRPr="005669B0">
          <w:rPr>
            <w:noProof/>
            <w:webHidden/>
            <w:szCs w:val="24"/>
          </w:rPr>
          <w:tab/>
        </w:r>
      </w:hyperlink>
      <w:r w:rsidR="00BE5F16">
        <w:rPr>
          <w:noProof/>
          <w:szCs w:val="24"/>
        </w:rPr>
        <w:t>38</w:t>
      </w:r>
    </w:p>
    <w:p w14:paraId="773246F9" w14:textId="77777777" w:rsidR="00914248" w:rsidRPr="005669B0" w:rsidRDefault="00F17B56" w:rsidP="00767DCF">
      <w:pPr>
        <w:pStyle w:val="TOC1"/>
        <w:tabs>
          <w:tab w:val="left" w:pos="660"/>
          <w:tab w:val="right" w:leader="dot" w:pos="9170"/>
        </w:tabs>
        <w:spacing w:after="0" w:line="276" w:lineRule="auto"/>
        <w:rPr>
          <w:rFonts w:eastAsiaTheme="minorEastAsia"/>
          <w:noProof/>
          <w:szCs w:val="24"/>
          <w:lang w:val="it-IT" w:eastAsia="it-IT"/>
        </w:rPr>
      </w:pPr>
      <w:hyperlink w:anchor="_Toc514752550" w:history="1">
        <w:r w:rsidR="00914248" w:rsidRPr="005669B0">
          <w:rPr>
            <w:rStyle w:val="Hyperlink"/>
            <w:noProof/>
            <w:color w:val="auto"/>
            <w:szCs w:val="24"/>
          </w:rPr>
          <w:t>20.</w:t>
        </w:r>
        <w:r w:rsidR="00914248" w:rsidRPr="005669B0">
          <w:rPr>
            <w:rFonts w:eastAsiaTheme="minorEastAsia"/>
            <w:noProof/>
            <w:szCs w:val="24"/>
            <w:lang w:val="it-IT" w:eastAsia="it-IT"/>
          </w:rPr>
          <w:tab/>
        </w:r>
        <w:r w:rsidR="00914248" w:rsidRPr="005669B0">
          <w:rPr>
            <w:rStyle w:val="Hyperlink"/>
            <w:noProof/>
            <w:color w:val="auto"/>
            <w:szCs w:val="24"/>
          </w:rPr>
          <w:t>Konfidencialiteti</w:t>
        </w:r>
        <w:r w:rsidR="00914248" w:rsidRPr="005669B0">
          <w:rPr>
            <w:noProof/>
            <w:webHidden/>
            <w:szCs w:val="24"/>
          </w:rPr>
          <w:tab/>
        </w:r>
      </w:hyperlink>
      <w:r w:rsidR="00BE5F16">
        <w:rPr>
          <w:noProof/>
          <w:szCs w:val="24"/>
        </w:rPr>
        <w:t>38</w:t>
      </w:r>
    </w:p>
    <w:p w14:paraId="5ED9A76E" w14:textId="77777777" w:rsidR="00914248" w:rsidRPr="005669B0" w:rsidRDefault="00F17B56" w:rsidP="00767DCF">
      <w:pPr>
        <w:pStyle w:val="TOC1"/>
        <w:tabs>
          <w:tab w:val="left" w:pos="660"/>
          <w:tab w:val="right" w:leader="dot" w:pos="9170"/>
        </w:tabs>
        <w:spacing w:after="0" w:line="276" w:lineRule="auto"/>
        <w:rPr>
          <w:rFonts w:eastAsiaTheme="minorEastAsia"/>
          <w:noProof/>
          <w:szCs w:val="24"/>
          <w:lang w:val="it-IT" w:eastAsia="it-IT"/>
        </w:rPr>
      </w:pPr>
      <w:hyperlink w:anchor="_Toc514752551" w:history="1">
        <w:r w:rsidR="00914248" w:rsidRPr="005669B0">
          <w:rPr>
            <w:rStyle w:val="Hyperlink"/>
            <w:noProof/>
            <w:color w:val="auto"/>
            <w:szCs w:val="24"/>
          </w:rPr>
          <w:t>21.</w:t>
        </w:r>
        <w:r w:rsidR="00914248" w:rsidRPr="005669B0">
          <w:rPr>
            <w:rFonts w:eastAsiaTheme="minorEastAsia"/>
            <w:noProof/>
            <w:szCs w:val="24"/>
            <w:lang w:val="it-IT" w:eastAsia="it-IT"/>
          </w:rPr>
          <w:tab/>
        </w:r>
        <w:r w:rsidR="00BE5F16">
          <w:rPr>
            <w:rStyle w:val="Hyperlink"/>
            <w:noProof/>
            <w:color w:val="auto"/>
            <w:szCs w:val="24"/>
          </w:rPr>
          <w:t>Ndryshimet e k</w:t>
        </w:r>
        <w:r w:rsidR="00914248" w:rsidRPr="005669B0">
          <w:rPr>
            <w:rStyle w:val="Hyperlink"/>
            <w:noProof/>
            <w:color w:val="auto"/>
            <w:szCs w:val="24"/>
          </w:rPr>
          <w:t>ontratës</w:t>
        </w:r>
        <w:r w:rsidR="00914248" w:rsidRPr="005669B0">
          <w:rPr>
            <w:noProof/>
            <w:webHidden/>
            <w:szCs w:val="24"/>
          </w:rPr>
          <w:tab/>
        </w:r>
      </w:hyperlink>
      <w:r w:rsidR="00BE5F16">
        <w:rPr>
          <w:noProof/>
          <w:szCs w:val="24"/>
        </w:rPr>
        <w:t>39</w:t>
      </w:r>
    </w:p>
    <w:p w14:paraId="5EF9133B" w14:textId="77777777" w:rsidR="00914248" w:rsidRPr="005669B0" w:rsidRDefault="00F17B56" w:rsidP="00767DCF">
      <w:pPr>
        <w:pStyle w:val="TOC1"/>
        <w:tabs>
          <w:tab w:val="left" w:pos="660"/>
          <w:tab w:val="right" w:leader="dot" w:pos="9170"/>
        </w:tabs>
        <w:spacing w:after="0" w:line="276" w:lineRule="auto"/>
        <w:rPr>
          <w:rFonts w:eastAsiaTheme="minorEastAsia"/>
          <w:noProof/>
          <w:szCs w:val="24"/>
          <w:lang w:val="it-IT" w:eastAsia="it-IT"/>
        </w:rPr>
      </w:pPr>
      <w:hyperlink w:anchor="_Toc514752552" w:history="1">
        <w:r w:rsidR="00914248" w:rsidRPr="005669B0">
          <w:rPr>
            <w:rStyle w:val="Hyperlink"/>
            <w:noProof/>
            <w:color w:val="auto"/>
            <w:szCs w:val="24"/>
          </w:rPr>
          <w:t>22.</w:t>
        </w:r>
        <w:r w:rsidR="00914248" w:rsidRPr="005669B0">
          <w:rPr>
            <w:rFonts w:eastAsiaTheme="minorEastAsia"/>
            <w:noProof/>
            <w:szCs w:val="24"/>
            <w:lang w:val="it-IT" w:eastAsia="it-IT"/>
          </w:rPr>
          <w:tab/>
        </w:r>
        <w:r w:rsidR="00BE5F16">
          <w:rPr>
            <w:rStyle w:val="Hyperlink"/>
            <w:noProof/>
            <w:color w:val="auto"/>
            <w:szCs w:val="24"/>
          </w:rPr>
          <w:t>Të n</w:t>
        </w:r>
        <w:r w:rsidR="00914248" w:rsidRPr="005669B0">
          <w:rPr>
            <w:rStyle w:val="Hyperlink"/>
            <w:noProof/>
            <w:color w:val="auto"/>
            <w:szCs w:val="24"/>
          </w:rPr>
          <w:t>dryshme</w:t>
        </w:r>
        <w:r w:rsidR="00914248" w:rsidRPr="005669B0">
          <w:rPr>
            <w:noProof/>
            <w:webHidden/>
            <w:szCs w:val="24"/>
          </w:rPr>
          <w:tab/>
        </w:r>
      </w:hyperlink>
      <w:r w:rsidR="00BE5F16">
        <w:rPr>
          <w:noProof/>
          <w:szCs w:val="24"/>
        </w:rPr>
        <w:t>39</w:t>
      </w:r>
    </w:p>
    <w:p w14:paraId="1463AA55" w14:textId="77777777" w:rsidR="00914248" w:rsidRPr="005669B0" w:rsidRDefault="007E42E5" w:rsidP="00767DCF">
      <w:pPr>
        <w:spacing w:line="276" w:lineRule="auto"/>
        <w:jc w:val="both"/>
        <w:rPr>
          <w:rFonts w:eastAsia="Batang"/>
          <w:b/>
          <w:szCs w:val="24"/>
        </w:rPr>
      </w:pPr>
      <w:r w:rsidRPr="005669B0">
        <w:rPr>
          <w:rFonts w:eastAsia="Batang"/>
          <w:b/>
          <w:szCs w:val="24"/>
        </w:rPr>
        <w:fldChar w:fldCharType="end"/>
      </w:r>
    </w:p>
    <w:p w14:paraId="4E8A47EF" w14:textId="77777777" w:rsidR="00644128" w:rsidRPr="00644128" w:rsidRDefault="00644128" w:rsidP="00767DCF">
      <w:pPr>
        <w:spacing w:line="276" w:lineRule="auto"/>
        <w:jc w:val="both"/>
        <w:rPr>
          <w:rFonts w:eastAsia="Batang"/>
          <w:b/>
          <w:color w:val="FF0000"/>
          <w:szCs w:val="24"/>
        </w:rPr>
      </w:pPr>
    </w:p>
    <w:p w14:paraId="29F6797C" w14:textId="77777777" w:rsidR="00914248" w:rsidRPr="005669B0" w:rsidRDefault="00914248" w:rsidP="00767DCF">
      <w:pPr>
        <w:spacing w:line="276" w:lineRule="auto"/>
        <w:jc w:val="both"/>
        <w:rPr>
          <w:rFonts w:eastAsia="Batang"/>
          <w:b/>
          <w:szCs w:val="24"/>
        </w:rPr>
      </w:pPr>
      <w:r w:rsidRPr="005669B0">
        <w:rPr>
          <w:rFonts w:eastAsia="Batang"/>
          <w:b/>
          <w:szCs w:val="24"/>
        </w:rPr>
        <w:t>ANEKSET</w:t>
      </w:r>
    </w:p>
    <w:p w14:paraId="6F9F65D5" w14:textId="77777777" w:rsidR="00914248" w:rsidRPr="005669B0" w:rsidRDefault="00914248" w:rsidP="00767DCF">
      <w:pPr>
        <w:spacing w:line="276" w:lineRule="auto"/>
        <w:jc w:val="both"/>
        <w:rPr>
          <w:rFonts w:eastAsia="Batang"/>
          <w:b/>
          <w:szCs w:val="24"/>
        </w:rPr>
      </w:pPr>
    </w:p>
    <w:p w14:paraId="511289C6" w14:textId="77777777" w:rsidR="00663CA3" w:rsidRPr="005669B0" w:rsidRDefault="00663CA3" w:rsidP="00767DCF">
      <w:pPr>
        <w:spacing w:line="276" w:lineRule="auto"/>
        <w:rPr>
          <w:szCs w:val="24"/>
          <w:lang w:val="it-IT" w:eastAsia="it-IT"/>
        </w:rPr>
      </w:pPr>
      <w:r w:rsidRPr="005669B0">
        <w:rPr>
          <w:szCs w:val="24"/>
        </w:rPr>
        <w:t>Aneksi 1- Tipologjit</w:t>
      </w:r>
      <w:r w:rsidR="005A690C" w:rsidRPr="005669B0">
        <w:rPr>
          <w:szCs w:val="24"/>
        </w:rPr>
        <w:t>ë</w:t>
      </w:r>
      <w:r w:rsidRPr="005669B0">
        <w:rPr>
          <w:szCs w:val="24"/>
        </w:rPr>
        <w:t xml:space="preserve"> e shkollave</w:t>
      </w:r>
    </w:p>
    <w:p w14:paraId="4F3C5243" w14:textId="77777777" w:rsidR="00663CA3" w:rsidRPr="005669B0" w:rsidRDefault="00663CA3" w:rsidP="00767DCF">
      <w:pPr>
        <w:spacing w:line="276" w:lineRule="auto"/>
        <w:rPr>
          <w:szCs w:val="24"/>
        </w:rPr>
      </w:pPr>
      <w:r w:rsidRPr="005669B0">
        <w:rPr>
          <w:szCs w:val="24"/>
        </w:rPr>
        <w:t>Aneksi 2- Zona e Koncesionit</w:t>
      </w:r>
    </w:p>
    <w:p w14:paraId="582CAC4E" w14:textId="77777777" w:rsidR="00663CA3" w:rsidRPr="005669B0" w:rsidRDefault="00663CA3" w:rsidP="00767DCF">
      <w:pPr>
        <w:spacing w:line="276" w:lineRule="auto"/>
        <w:rPr>
          <w:szCs w:val="24"/>
        </w:rPr>
      </w:pPr>
      <w:r w:rsidRPr="005669B0">
        <w:rPr>
          <w:szCs w:val="24"/>
        </w:rPr>
        <w:t>Aneksi 3- Kalendari i Pagesave</w:t>
      </w:r>
    </w:p>
    <w:p w14:paraId="44DB0F9E" w14:textId="77777777" w:rsidR="00663CA3" w:rsidRPr="005669B0" w:rsidRDefault="00663CA3" w:rsidP="00767DCF">
      <w:pPr>
        <w:spacing w:line="276" w:lineRule="auto"/>
        <w:rPr>
          <w:szCs w:val="24"/>
        </w:rPr>
      </w:pPr>
      <w:r w:rsidRPr="005669B0">
        <w:rPr>
          <w:szCs w:val="24"/>
        </w:rPr>
        <w:t>Aneksi 4- Manuali i Mir</w:t>
      </w:r>
      <w:r w:rsidR="005A690C" w:rsidRPr="005669B0">
        <w:rPr>
          <w:szCs w:val="24"/>
        </w:rPr>
        <w:t>ë</w:t>
      </w:r>
      <w:r w:rsidRPr="005669B0">
        <w:rPr>
          <w:szCs w:val="24"/>
        </w:rPr>
        <w:t xml:space="preserve">mbajtjes </w:t>
      </w:r>
    </w:p>
    <w:p w14:paraId="22F2EDBA" w14:textId="77777777" w:rsidR="00663CA3" w:rsidRPr="005669B0" w:rsidRDefault="00663CA3" w:rsidP="00767DCF">
      <w:pPr>
        <w:spacing w:line="276" w:lineRule="auto"/>
        <w:rPr>
          <w:szCs w:val="24"/>
        </w:rPr>
      </w:pPr>
      <w:r w:rsidRPr="005669B0">
        <w:rPr>
          <w:szCs w:val="24"/>
        </w:rPr>
        <w:t xml:space="preserve">Aneksi 5- </w:t>
      </w:r>
      <w:r w:rsidR="00C77891" w:rsidRPr="005669B0">
        <w:rPr>
          <w:szCs w:val="24"/>
        </w:rPr>
        <w:t xml:space="preserve">Procesverbali i </w:t>
      </w:r>
      <w:r w:rsidRPr="005669B0">
        <w:rPr>
          <w:szCs w:val="24"/>
        </w:rPr>
        <w:t>Dor</w:t>
      </w:r>
      <w:r w:rsidR="005A690C" w:rsidRPr="005669B0">
        <w:rPr>
          <w:szCs w:val="24"/>
        </w:rPr>
        <w:t>ë</w:t>
      </w:r>
      <w:r w:rsidRPr="005669B0">
        <w:rPr>
          <w:szCs w:val="24"/>
        </w:rPr>
        <w:t>zim</w:t>
      </w:r>
      <w:r w:rsidR="00C77891" w:rsidRPr="005669B0">
        <w:rPr>
          <w:szCs w:val="24"/>
        </w:rPr>
        <w:t>it t</w:t>
      </w:r>
      <w:r w:rsidR="005A690C" w:rsidRPr="005669B0">
        <w:rPr>
          <w:szCs w:val="24"/>
        </w:rPr>
        <w:t>ë</w:t>
      </w:r>
      <w:r w:rsidRPr="005669B0">
        <w:rPr>
          <w:szCs w:val="24"/>
        </w:rPr>
        <w:t xml:space="preserve"> Sheshit</w:t>
      </w:r>
    </w:p>
    <w:p w14:paraId="5C96BD6E" w14:textId="77777777" w:rsidR="00663CA3" w:rsidRPr="005669B0" w:rsidRDefault="00663CA3" w:rsidP="00767DCF">
      <w:pPr>
        <w:spacing w:line="276" w:lineRule="auto"/>
        <w:rPr>
          <w:szCs w:val="24"/>
        </w:rPr>
      </w:pPr>
      <w:r w:rsidRPr="005669B0">
        <w:rPr>
          <w:szCs w:val="24"/>
        </w:rPr>
        <w:t xml:space="preserve">Aneksi </w:t>
      </w:r>
      <w:r w:rsidR="005A690C" w:rsidRPr="005669B0">
        <w:rPr>
          <w:szCs w:val="24"/>
        </w:rPr>
        <w:t>6</w:t>
      </w:r>
      <w:r w:rsidRPr="005669B0">
        <w:rPr>
          <w:szCs w:val="24"/>
        </w:rPr>
        <w:t>- Oferta e Koncesionarit</w:t>
      </w:r>
    </w:p>
    <w:p w14:paraId="1DEDFC08" w14:textId="77777777" w:rsidR="005669B0" w:rsidRDefault="00663CA3" w:rsidP="00767DCF">
      <w:pPr>
        <w:spacing w:line="276" w:lineRule="auto"/>
        <w:rPr>
          <w:szCs w:val="24"/>
          <w:lang w:val="it-IT"/>
        </w:rPr>
      </w:pPr>
      <w:r w:rsidRPr="005669B0">
        <w:rPr>
          <w:szCs w:val="24"/>
          <w:lang w:val="it-IT"/>
        </w:rPr>
        <w:t xml:space="preserve">Aneksi </w:t>
      </w:r>
      <w:r w:rsidR="005A690C" w:rsidRPr="005669B0">
        <w:rPr>
          <w:szCs w:val="24"/>
          <w:lang w:val="it-IT"/>
        </w:rPr>
        <w:t>7</w:t>
      </w:r>
      <w:r w:rsidRPr="005669B0">
        <w:rPr>
          <w:szCs w:val="24"/>
          <w:lang w:val="it-IT"/>
        </w:rPr>
        <w:t xml:space="preserve">- </w:t>
      </w:r>
      <w:r w:rsidR="00BA50E9" w:rsidRPr="005669B0">
        <w:rPr>
          <w:szCs w:val="24"/>
          <w:lang w:val="it-IT"/>
        </w:rPr>
        <w:t>Grafiku i Punimeve</w:t>
      </w:r>
    </w:p>
    <w:p w14:paraId="4DEA74EE" w14:textId="77777777" w:rsidR="009B5B4F" w:rsidRDefault="00D13B8E" w:rsidP="00767DCF">
      <w:pPr>
        <w:spacing w:line="276" w:lineRule="auto"/>
        <w:rPr>
          <w:szCs w:val="24"/>
          <w:lang w:val="it-IT"/>
        </w:rPr>
      </w:pPr>
      <w:r>
        <w:rPr>
          <w:szCs w:val="24"/>
          <w:lang w:val="it-IT"/>
        </w:rPr>
        <w:t>Aneksi 8 – Kontrata e Hipotek</w:t>
      </w:r>
      <w:r w:rsidR="00A21764">
        <w:rPr>
          <w:szCs w:val="24"/>
          <w:lang w:val="it-IT"/>
        </w:rPr>
        <w:t>ë</w:t>
      </w:r>
      <w:r w:rsidR="009B5B4F" w:rsidRPr="005669B0">
        <w:rPr>
          <w:szCs w:val="24"/>
          <w:lang w:val="it-IT"/>
        </w:rPr>
        <w:t>s</w:t>
      </w:r>
    </w:p>
    <w:p w14:paraId="3694A6E1" w14:textId="77777777" w:rsidR="00007EC4" w:rsidRPr="005962A6" w:rsidRDefault="006B5D45" w:rsidP="006B5D45">
      <w:pPr>
        <w:spacing w:line="276" w:lineRule="auto"/>
        <w:jc w:val="both"/>
        <w:rPr>
          <w:szCs w:val="24"/>
          <w:lang w:val="it-IT"/>
        </w:rPr>
      </w:pPr>
      <w:r w:rsidRPr="005962A6">
        <w:rPr>
          <w:szCs w:val="24"/>
          <w:lang w:val="it-IT"/>
        </w:rPr>
        <w:t xml:space="preserve">Aneksi </w:t>
      </w:r>
      <w:r w:rsidR="00007EC4" w:rsidRPr="005962A6">
        <w:rPr>
          <w:szCs w:val="24"/>
          <w:lang w:val="it-IT"/>
        </w:rPr>
        <w:t>9</w:t>
      </w:r>
      <w:r w:rsidR="00AB03CF" w:rsidRPr="005962A6">
        <w:rPr>
          <w:szCs w:val="24"/>
          <w:lang w:val="it-IT"/>
        </w:rPr>
        <w:t xml:space="preserve"> </w:t>
      </w:r>
      <w:r w:rsidR="00007EC4" w:rsidRPr="005962A6">
        <w:rPr>
          <w:szCs w:val="24"/>
          <w:lang w:val="it-IT"/>
        </w:rPr>
        <w:t>- Dokumentet standarte t</w:t>
      </w:r>
      <w:r w:rsidR="00CD54C3" w:rsidRPr="005962A6">
        <w:rPr>
          <w:szCs w:val="24"/>
          <w:lang w:val="it-IT"/>
        </w:rPr>
        <w:t>ë</w:t>
      </w:r>
      <w:r w:rsidR="00007EC4" w:rsidRPr="005962A6">
        <w:rPr>
          <w:szCs w:val="24"/>
          <w:lang w:val="it-IT"/>
        </w:rPr>
        <w:t xml:space="preserve"> koncesionit</w:t>
      </w:r>
    </w:p>
    <w:p w14:paraId="7FD2C619" w14:textId="77777777" w:rsidR="00827520" w:rsidRPr="005962A6" w:rsidRDefault="00384967" w:rsidP="00827520">
      <w:pPr>
        <w:spacing w:line="276" w:lineRule="auto"/>
        <w:rPr>
          <w:szCs w:val="24"/>
          <w:lang w:val="it-IT"/>
        </w:rPr>
      </w:pPr>
      <w:r w:rsidRPr="005962A6">
        <w:rPr>
          <w:szCs w:val="24"/>
          <w:lang w:val="it-IT"/>
        </w:rPr>
        <w:t>Aneksi 10</w:t>
      </w:r>
      <w:r w:rsidR="00AB03CF" w:rsidRPr="005962A6">
        <w:rPr>
          <w:szCs w:val="24"/>
          <w:lang w:val="it-IT"/>
        </w:rPr>
        <w:t xml:space="preserve"> </w:t>
      </w:r>
      <w:r w:rsidRPr="005962A6">
        <w:rPr>
          <w:szCs w:val="24"/>
          <w:lang w:val="it-IT"/>
        </w:rPr>
        <w:t>- Formulari i sigurimit t</w:t>
      </w:r>
      <w:r w:rsidR="00CD54C3" w:rsidRPr="005962A6">
        <w:rPr>
          <w:szCs w:val="24"/>
          <w:lang w:val="it-IT"/>
        </w:rPr>
        <w:t>ë</w:t>
      </w:r>
      <w:r w:rsidRPr="005962A6">
        <w:rPr>
          <w:szCs w:val="24"/>
          <w:lang w:val="it-IT"/>
        </w:rPr>
        <w:t xml:space="preserve"> kontrat</w:t>
      </w:r>
      <w:r w:rsidR="00CD54C3" w:rsidRPr="005962A6">
        <w:rPr>
          <w:szCs w:val="24"/>
          <w:lang w:val="it-IT"/>
        </w:rPr>
        <w:t>ë</w:t>
      </w:r>
      <w:r w:rsidRPr="005962A6">
        <w:rPr>
          <w:szCs w:val="24"/>
          <w:lang w:val="it-IT"/>
        </w:rPr>
        <w:t>s</w:t>
      </w:r>
    </w:p>
    <w:p w14:paraId="5406AE68" w14:textId="77777777" w:rsidR="00384967" w:rsidRPr="005962A6" w:rsidRDefault="00384967" w:rsidP="00767DCF">
      <w:pPr>
        <w:spacing w:line="276" w:lineRule="auto"/>
        <w:rPr>
          <w:szCs w:val="24"/>
          <w:lang w:val="it-IT"/>
        </w:rPr>
      </w:pPr>
    </w:p>
    <w:p w14:paraId="1F5DB967" w14:textId="77777777" w:rsidR="00914248" w:rsidRPr="005669B0" w:rsidRDefault="00914248" w:rsidP="00767DCF">
      <w:pPr>
        <w:spacing w:line="276" w:lineRule="auto"/>
        <w:jc w:val="both"/>
        <w:rPr>
          <w:rFonts w:eastAsia="Batang"/>
          <w:b/>
          <w:szCs w:val="24"/>
        </w:rPr>
      </w:pPr>
    </w:p>
    <w:p w14:paraId="699E744A" w14:textId="77777777" w:rsidR="00914248" w:rsidRPr="005669B0" w:rsidRDefault="00914248" w:rsidP="00767DCF">
      <w:pPr>
        <w:spacing w:line="276" w:lineRule="auto"/>
        <w:jc w:val="both"/>
        <w:rPr>
          <w:rFonts w:eastAsia="Batang"/>
          <w:b/>
          <w:szCs w:val="24"/>
        </w:rPr>
      </w:pPr>
    </w:p>
    <w:p w14:paraId="7EE02CD8" w14:textId="77777777" w:rsidR="009E74AB" w:rsidRPr="005669B0" w:rsidRDefault="009E74AB" w:rsidP="00767DCF">
      <w:pPr>
        <w:spacing w:line="276" w:lineRule="auto"/>
        <w:jc w:val="both"/>
        <w:rPr>
          <w:rFonts w:eastAsia="Batang"/>
          <w:b/>
          <w:szCs w:val="24"/>
        </w:rPr>
      </w:pPr>
    </w:p>
    <w:p w14:paraId="7925653C" w14:textId="77777777" w:rsidR="009E74AB" w:rsidRPr="005669B0" w:rsidRDefault="009E74AB" w:rsidP="00767DCF">
      <w:pPr>
        <w:spacing w:line="276" w:lineRule="auto"/>
        <w:jc w:val="both"/>
        <w:rPr>
          <w:rFonts w:eastAsia="Batang"/>
          <w:b/>
          <w:szCs w:val="24"/>
        </w:rPr>
      </w:pPr>
    </w:p>
    <w:p w14:paraId="2AA997EC" w14:textId="77777777" w:rsidR="004D20ED" w:rsidRPr="005669B0" w:rsidRDefault="004D20ED" w:rsidP="00767DCF">
      <w:pPr>
        <w:spacing w:line="276" w:lineRule="auto"/>
        <w:jc w:val="both"/>
        <w:rPr>
          <w:rFonts w:eastAsia="Batang"/>
          <w:b/>
          <w:szCs w:val="24"/>
        </w:rPr>
      </w:pPr>
    </w:p>
    <w:p w14:paraId="47360C94" w14:textId="77777777" w:rsidR="004D20ED" w:rsidRPr="005669B0" w:rsidRDefault="004D20ED" w:rsidP="00767DCF">
      <w:pPr>
        <w:spacing w:line="276" w:lineRule="auto"/>
        <w:jc w:val="both"/>
        <w:rPr>
          <w:rFonts w:eastAsia="Batang"/>
          <w:b/>
          <w:color w:val="FF0000"/>
          <w:szCs w:val="24"/>
        </w:rPr>
      </w:pPr>
    </w:p>
    <w:p w14:paraId="7F8D6D6B" w14:textId="77777777" w:rsidR="00767DCF" w:rsidRPr="005669B0" w:rsidRDefault="00767DCF" w:rsidP="00767DCF">
      <w:pPr>
        <w:spacing w:line="276" w:lineRule="auto"/>
        <w:jc w:val="both"/>
        <w:rPr>
          <w:rFonts w:eastAsia="Batang"/>
          <w:b/>
          <w:color w:val="FF0000"/>
          <w:szCs w:val="24"/>
        </w:rPr>
      </w:pPr>
    </w:p>
    <w:p w14:paraId="6FAB9209" w14:textId="77777777" w:rsidR="00767DCF" w:rsidRPr="005669B0" w:rsidRDefault="00767DCF" w:rsidP="00767DCF">
      <w:pPr>
        <w:spacing w:line="276" w:lineRule="auto"/>
        <w:jc w:val="both"/>
        <w:rPr>
          <w:rFonts w:eastAsia="Batang"/>
          <w:b/>
          <w:color w:val="FF0000"/>
          <w:szCs w:val="24"/>
        </w:rPr>
      </w:pPr>
    </w:p>
    <w:p w14:paraId="240E6054" w14:textId="77777777" w:rsidR="00767DCF" w:rsidRPr="005669B0" w:rsidRDefault="00767DCF" w:rsidP="00767DCF">
      <w:pPr>
        <w:spacing w:line="276" w:lineRule="auto"/>
        <w:jc w:val="both"/>
        <w:rPr>
          <w:rFonts w:eastAsia="Batang"/>
          <w:b/>
          <w:color w:val="FF0000"/>
          <w:szCs w:val="24"/>
        </w:rPr>
      </w:pPr>
    </w:p>
    <w:p w14:paraId="56923022" w14:textId="77777777" w:rsidR="00767DCF" w:rsidRPr="005669B0" w:rsidRDefault="00767DCF" w:rsidP="00767DCF">
      <w:pPr>
        <w:spacing w:line="276" w:lineRule="auto"/>
        <w:jc w:val="both"/>
        <w:rPr>
          <w:rFonts w:eastAsia="Batang"/>
          <w:b/>
          <w:color w:val="FF0000"/>
          <w:szCs w:val="24"/>
        </w:rPr>
      </w:pPr>
    </w:p>
    <w:p w14:paraId="414D7C57" w14:textId="77777777" w:rsidR="00B87591" w:rsidRDefault="00B87591" w:rsidP="00767DCF">
      <w:pPr>
        <w:spacing w:line="276" w:lineRule="auto"/>
        <w:jc w:val="both"/>
        <w:rPr>
          <w:rFonts w:eastAsia="Batang"/>
          <w:b/>
          <w:szCs w:val="24"/>
        </w:rPr>
      </w:pPr>
    </w:p>
    <w:p w14:paraId="54A7F656" w14:textId="77777777" w:rsidR="00B87591" w:rsidRDefault="00B87591" w:rsidP="00767DCF">
      <w:pPr>
        <w:spacing w:line="276" w:lineRule="auto"/>
        <w:jc w:val="both"/>
        <w:rPr>
          <w:rFonts w:eastAsia="Batang"/>
          <w:b/>
          <w:szCs w:val="24"/>
        </w:rPr>
      </w:pPr>
    </w:p>
    <w:p w14:paraId="4AA22E30" w14:textId="77777777" w:rsidR="001371F5" w:rsidRPr="005669B0" w:rsidRDefault="001371F5" w:rsidP="00767DCF">
      <w:pPr>
        <w:spacing w:line="276" w:lineRule="auto"/>
        <w:jc w:val="both"/>
        <w:rPr>
          <w:b/>
          <w:szCs w:val="24"/>
        </w:rPr>
      </w:pPr>
      <w:r w:rsidRPr="005669B0">
        <w:rPr>
          <w:rFonts w:eastAsia="Batang"/>
          <w:b/>
          <w:szCs w:val="24"/>
        </w:rPr>
        <w:t>REPUBLIKA E SHQIPËRISË</w:t>
      </w:r>
    </w:p>
    <w:p w14:paraId="4AD2C553" w14:textId="77777777" w:rsidR="001371F5" w:rsidRPr="005669B0" w:rsidRDefault="001371F5" w:rsidP="00767DCF">
      <w:pPr>
        <w:spacing w:line="276" w:lineRule="auto"/>
        <w:jc w:val="both"/>
        <w:rPr>
          <w:b/>
          <w:szCs w:val="24"/>
        </w:rPr>
      </w:pPr>
      <w:r w:rsidRPr="005669B0">
        <w:rPr>
          <w:rFonts w:eastAsia="Batang"/>
          <w:b/>
          <w:szCs w:val="24"/>
        </w:rPr>
        <w:t>ZYRA E NOTERISË TIRANË</w:t>
      </w:r>
    </w:p>
    <w:p w14:paraId="12E8CB7C" w14:textId="77777777" w:rsidR="001371F5" w:rsidRPr="005669B0" w:rsidRDefault="001371F5" w:rsidP="00767DCF">
      <w:pPr>
        <w:spacing w:line="276" w:lineRule="auto"/>
        <w:jc w:val="both"/>
        <w:rPr>
          <w:b/>
          <w:szCs w:val="24"/>
        </w:rPr>
      </w:pPr>
      <w:r w:rsidRPr="005669B0">
        <w:rPr>
          <w:rFonts w:eastAsia="Batang"/>
          <w:b/>
          <w:szCs w:val="24"/>
        </w:rPr>
        <w:t>NR. ___________ Rep.</w:t>
      </w:r>
    </w:p>
    <w:p w14:paraId="07D30EB8" w14:textId="77777777" w:rsidR="001371F5" w:rsidRPr="005669B0" w:rsidRDefault="001371F5" w:rsidP="00767DCF">
      <w:pPr>
        <w:spacing w:line="276" w:lineRule="auto"/>
        <w:jc w:val="both"/>
        <w:rPr>
          <w:b/>
          <w:szCs w:val="24"/>
        </w:rPr>
      </w:pPr>
      <w:r w:rsidRPr="005669B0">
        <w:rPr>
          <w:rFonts w:eastAsia="Batang"/>
          <w:b/>
          <w:szCs w:val="24"/>
        </w:rPr>
        <w:t>NR. ___________ Kol.</w:t>
      </w:r>
    </w:p>
    <w:p w14:paraId="46E864F0" w14:textId="77777777" w:rsidR="001371F5" w:rsidRPr="005669B0" w:rsidRDefault="001371F5" w:rsidP="00767DCF">
      <w:pPr>
        <w:tabs>
          <w:tab w:val="left" w:pos="576"/>
          <w:tab w:val="left" w:leader="underscore" w:pos="8140"/>
        </w:tabs>
        <w:spacing w:line="276" w:lineRule="auto"/>
        <w:jc w:val="both"/>
        <w:rPr>
          <w:rFonts w:eastAsia="Batang"/>
          <w:szCs w:val="24"/>
        </w:rPr>
      </w:pPr>
    </w:p>
    <w:p w14:paraId="5C751896" w14:textId="77777777" w:rsidR="001371F5" w:rsidRPr="005669B0" w:rsidRDefault="001371F5" w:rsidP="00767DCF">
      <w:pPr>
        <w:tabs>
          <w:tab w:val="left" w:pos="576"/>
          <w:tab w:val="left" w:leader="underscore" w:pos="8140"/>
        </w:tabs>
        <w:spacing w:line="276" w:lineRule="auto"/>
        <w:jc w:val="both"/>
        <w:rPr>
          <w:rFonts w:eastAsia="Batang"/>
          <w:szCs w:val="24"/>
        </w:rPr>
      </w:pPr>
    </w:p>
    <w:p w14:paraId="133D24B0" w14:textId="77777777" w:rsidR="001371F5" w:rsidRPr="005669B0" w:rsidRDefault="001371F5" w:rsidP="00767DCF">
      <w:pPr>
        <w:tabs>
          <w:tab w:val="left" w:pos="576"/>
          <w:tab w:val="left" w:leader="underscore" w:pos="8140"/>
        </w:tabs>
        <w:spacing w:line="276" w:lineRule="auto"/>
        <w:jc w:val="both"/>
        <w:rPr>
          <w:rFonts w:eastAsia="Batang"/>
          <w:szCs w:val="24"/>
        </w:rPr>
      </w:pPr>
    </w:p>
    <w:p w14:paraId="2BB52085" w14:textId="77777777" w:rsidR="001371F5" w:rsidRPr="005669B0" w:rsidRDefault="001371F5" w:rsidP="00767DCF">
      <w:pPr>
        <w:tabs>
          <w:tab w:val="left" w:pos="576"/>
          <w:tab w:val="left" w:leader="underscore" w:pos="8140"/>
        </w:tabs>
        <w:spacing w:line="276" w:lineRule="auto"/>
        <w:jc w:val="center"/>
        <w:rPr>
          <w:b/>
          <w:caps/>
          <w:szCs w:val="24"/>
        </w:rPr>
      </w:pPr>
      <w:r w:rsidRPr="005669B0">
        <w:rPr>
          <w:rFonts w:eastAsia="Batang"/>
          <w:b/>
          <w:bCs/>
          <w:caps/>
          <w:szCs w:val="24"/>
        </w:rPr>
        <w:t>Kontratë konçesioni/</w:t>
      </w:r>
      <w:r w:rsidRPr="005669B0">
        <w:rPr>
          <w:rFonts w:eastAsia="Batang"/>
          <w:b/>
          <w:szCs w:val="24"/>
        </w:rPr>
        <w:t xml:space="preserve"> PARTNERITET</w:t>
      </w:r>
      <w:r w:rsidR="00AB03CF">
        <w:rPr>
          <w:rFonts w:eastAsia="Batang"/>
          <w:b/>
          <w:szCs w:val="24"/>
        </w:rPr>
        <w:t>I</w:t>
      </w:r>
      <w:r w:rsidRPr="005669B0">
        <w:rPr>
          <w:rFonts w:eastAsia="Batang"/>
          <w:b/>
          <w:szCs w:val="24"/>
        </w:rPr>
        <w:t xml:space="preserve"> PUBLIK PRIVAT</w:t>
      </w:r>
    </w:p>
    <w:p w14:paraId="5EAD6B13" w14:textId="77777777" w:rsidR="001371F5" w:rsidRPr="005669B0" w:rsidRDefault="001371F5" w:rsidP="00767DCF">
      <w:pPr>
        <w:spacing w:line="276" w:lineRule="auto"/>
        <w:ind w:left="1843" w:hanging="1843"/>
        <w:jc w:val="center"/>
        <w:rPr>
          <w:rFonts w:eastAsia="Batang"/>
          <w:b/>
          <w:i/>
          <w:szCs w:val="24"/>
        </w:rPr>
      </w:pPr>
    </w:p>
    <w:p w14:paraId="3DF1B329" w14:textId="77777777" w:rsidR="001371F5" w:rsidRPr="005669B0" w:rsidRDefault="001371F5" w:rsidP="00767DCF">
      <w:pPr>
        <w:spacing w:line="276" w:lineRule="auto"/>
        <w:ind w:left="1843" w:hanging="1843"/>
        <w:jc w:val="center"/>
        <w:rPr>
          <w:b/>
          <w:szCs w:val="24"/>
        </w:rPr>
      </w:pPr>
      <w:r w:rsidRPr="005669B0">
        <w:rPr>
          <w:rFonts w:eastAsia="Batang"/>
          <w:b/>
          <w:szCs w:val="24"/>
        </w:rPr>
        <w:t>e llojit “PFNM” (Projektim, Financim, Ndërtim, Mirëmbajtje dhe Transferim)</w:t>
      </w:r>
    </w:p>
    <w:p w14:paraId="7C72FE03" w14:textId="215017D9" w:rsidR="001371F5" w:rsidRPr="00F9624D" w:rsidRDefault="001371F5" w:rsidP="002E61C8">
      <w:pPr>
        <w:spacing w:line="276" w:lineRule="auto"/>
        <w:ind w:left="1843" w:hanging="1843"/>
        <w:rPr>
          <w:szCs w:val="24"/>
        </w:rPr>
      </w:pPr>
      <w:r w:rsidRPr="00F9624D">
        <w:rPr>
          <w:rFonts w:eastAsia="Batang"/>
          <w:b/>
          <w:szCs w:val="24"/>
        </w:rPr>
        <w:t>“</w:t>
      </w:r>
      <w:r w:rsidR="00C33618" w:rsidRPr="00786A72">
        <w:rPr>
          <w:b/>
          <w:bCs/>
          <w:color w:val="201F1E"/>
          <w:szCs w:val="24"/>
          <w:bdr w:val="none" w:sz="0" w:space="0" w:color="auto" w:frame="1"/>
          <w:shd w:val="clear" w:color="auto" w:fill="FFFFFF"/>
        </w:rPr>
        <w:t>Për Përmirësimin e Infrastrukturës Arsimore në Bashkinë e Tiranës p</w:t>
      </w:r>
      <w:r w:rsidR="008373A7" w:rsidRPr="00786A72">
        <w:rPr>
          <w:b/>
          <w:bCs/>
          <w:color w:val="201F1E"/>
          <w:szCs w:val="24"/>
          <w:bdr w:val="none" w:sz="0" w:space="0" w:color="auto" w:frame="1"/>
          <w:shd w:val="clear" w:color="auto" w:fill="FFFFFF"/>
        </w:rPr>
        <w:t>ë</w:t>
      </w:r>
      <w:r w:rsidR="00C33618" w:rsidRPr="00786A72">
        <w:rPr>
          <w:b/>
          <w:bCs/>
          <w:color w:val="201F1E"/>
          <w:szCs w:val="24"/>
          <w:bdr w:val="none" w:sz="0" w:space="0" w:color="auto" w:frame="1"/>
          <w:shd w:val="clear" w:color="auto" w:fill="FFFFFF"/>
        </w:rPr>
        <w:t>r</w:t>
      </w:r>
      <w:r w:rsidR="002E61C8" w:rsidRPr="00786A72">
        <w:rPr>
          <w:b/>
          <w:bCs/>
          <w:color w:val="201F1E"/>
          <w:szCs w:val="24"/>
          <w:bdr w:val="none" w:sz="0" w:space="0" w:color="auto" w:frame="1"/>
          <w:shd w:val="clear" w:color="auto" w:fill="FFFFFF"/>
        </w:rPr>
        <w:t xml:space="preserve"> katër objekte</w:t>
      </w:r>
      <w:r w:rsidR="00C33618" w:rsidRPr="00786A72">
        <w:rPr>
          <w:b/>
          <w:bCs/>
          <w:color w:val="201F1E"/>
          <w:szCs w:val="24"/>
          <w:bdr w:val="none" w:sz="0" w:space="0" w:color="auto" w:frame="1"/>
          <w:shd w:val="clear" w:color="auto" w:fill="FFFFFF"/>
        </w:rPr>
        <w:t xml:space="preserve"> arsimore në Zonën Tirana </w:t>
      </w:r>
      <w:r w:rsidR="008360F2">
        <w:rPr>
          <w:b/>
          <w:bCs/>
          <w:color w:val="201F1E"/>
          <w:szCs w:val="24"/>
          <w:bdr w:val="none" w:sz="0" w:space="0" w:color="auto" w:frame="1"/>
          <w:shd w:val="clear" w:color="auto" w:fill="FFFFFF"/>
        </w:rPr>
        <w:t xml:space="preserve"> </w:t>
      </w:r>
      <w:r w:rsidR="00C33618" w:rsidRPr="00786A72">
        <w:rPr>
          <w:b/>
          <w:bCs/>
          <w:color w:val="201F1E"/>
          <w:szCs w:val="24"/>
          <w:bdr w:val="none" w:sz="0" w:space="0" w:color="auto" w:frame="1"/>
          <w:shd w:val="clear" w:color="auto" w:fill="FFFFFF"/>
        </w:rPr>
        <w:t>”</w:t>
      </w:r>
    </w:p>
    <w:p w14:paraId="6287BC4A" w14:textId="77777777" w:rsidR="001371F5" w:rsidRPr="005669B0" w:rsidRDefault="001371F5" w:rsidP="00767DCF">
      <w:pPr>
        <w:tabs>
          <w:tab w:val="center" w:pos="4709"/>
        </w:tabs>
        <w:spacing w:line="276" w:lineRule="auto"/>
        <w:jc w:val="both"/>
        <w:rPr>
          <w:rFonts w:eastAsia="Batang"/>
          <w:szCs w:val="24"/>
        </w:rPr>
      </w:pPr>
    </w:p>
    <w:p w14:paraId="0C4F3ED3" w14:textId="23EDA771" w:rsidR="001371F5" w:rsidRPr="005669B0" w:rsidRDefault="001371F5" w:rsidP="002E61C8">
      <w:pPr>
        <w:pStyle w:val="NoSpacing"/>
        <w:jc w:val="both"/>
      </w:pPr>
      <w:r w:rsidRPr="005669B0">
        <w:rPr>
          <w:rFonts w:eastAsia="Batang"/>
        </w:rPr>
        <w:t xml:space="preserve">Në Tiranë, më datë </w:t>
      </w:r>
      <w:r w:rsidR="006B5D45">
        <w:rPr>
          <w:rFonts w:eastAsia="Batang"/>
        </w:rPr>
        <w:t>_</w:t>
      </w:r>
      <w:r w:rsidRPr="005669B0">
        <w:rPr>
          <w:rFonts w:eastAsia="Batang"/>
        </w:rPr>
        <w:t xml:space="preserve">__, muaji </w:t>
      </w:r>
      <w:r w:rsidR="00644128" w:rsidRPr="00005AA1">
        <w:rPr>
          <w:rFonts w:eastAsia="Batang"/>
        </w:rPr>
        <w:t>Maj</w:t>
      </w:r>
      <w:r w:rsidR="00605F25">
        <w:rPr>
          <w:rFonts w:eastAsia="Batang"/>
        </w:rPr>
        <w:t xml:space="preserve">, </w:t>
      </w:r>
      <w:r w:rsidRPr="005669B0">
        <w:rPr>
          <w:rFonts w:eastAsia="Batang"/>
        </w:rPr>
        <w:t>viti</w:t>
      </w:r>
      <w:r w:rsidR="00AB03CF">
        <w:rPr>
          <w:rFonts w:eastAsia="Batang"/>
        </w:rPr>
        <w:t xml:space="preserve"> </w:t>
      </w:r>
      <w:r w:rsidR="008360F2">
        <w:rPr>
          <w:rFonts w:eastAsia="Batang"/>
          <w:u w:color="FF0000"/>
        </w:rPr>
        <w:t xml:space="preserve"> </w:t>
      </w:r>
      <w:r w:rsidRPr="005669B0">
        <w:rPr>
          <w:rFonts w:eastAsia="Batang"/>
        </w:rPr>
        <w:t>, para meje Notere _____</w:t>
      </w:r>
      <w:r w:rsidR="00A710D1" w:rsidRPr="005669B0">
        <w:rPr>
          <w:rFonts w:eastAsia="Batang"/>
        </w:rPr>
        <w:t>____________________</w:t>
      </w:r>
      <w:r w:rsidRPr="005669B0">
        <w:rPr>
          <w:rFonts w:eastAsia="Batang"/>
        </w:rPr>
        <w:t>, anëtare e Dhomës së Noterisë Tiranë, me adresë _______</w:t>
      </w:r>
      <w:r w:rsidR="00A710D1" w:rsidRPr="005669B0">
        <w:rPr>
          <w:rFonts w:eastAsia="Batang"/>
        </w:rPr>
        <w:t>___________________________</w:t>
      </w:r>
      <w:r w:rsidRPr="005669B0">
        <w:rPr>
          <w:rFonts w:eastAsia="Batang"/>
        </w:rPr>
        <w:t>, u paraqitën palët kontraktuese si më poshtë:</w:t>
      </w:r>
    </w:p>
    <w:p w14:paraId="5729D342" w14:textId="77777777" w:rsidR="001371F5" w:rsidRPr="005669B0" w:rsidRDefault="001371F5" w:rsidP="00767DCF">
      <w:pPr>
        <w:spacing w:line="276" w:lineRule="auto"/>
        <w:jc w:val="both"/>
        <w:rPr>
          <w:rFonts w:eastAsia="Times New Roman Bold"/>
          <w:caps/>
          <w:szCs w:val="24"/>
        </w:rPr>
      </w:pPr>
    </w:p>
    <w:p w14:paraId="7A9A6410" w14:textId="44A1741C" w:rsidR="00294DFF" w:rsidRPr="001F1FE6" w:rsidRDefault="002E61C8" w:rsidP="00CD0C80">
      <w:pPr>
        <w:pStyle w:val="NoSpacing"/>
        <w:jc w:val="both"/>
        <w:rPr>
          <w:color w:val="000000" w:themeColor="text1"/>
        </w:rPr>
      </w:pPr>
      <w:r w:rsidRPr="001F1FE6">
        <w:rPr>
          <w:rFonts w:eastAsia="Batang"/>
          <w:b/>
          <w:color w:val="000000" w:themeColor="text1"/>
        </w:rPr>
        <w:t xml:space="preserve">(1) </w:t>
      </w:r>
      <w:r w:rsidR="001371F5" w:rsidRPr="001F1FE6">
        <w:rPr>
          <w:rFonts w:eastAsia="Batang"/>
          <w:b/>
          <w:color w:val="000000" w:themeColor="text1"/>
        </w:rPr>
        <w:t>Bashkia Tiranë (</w:t>
      </w:r>
      <w:r w:rsidR="001371F5" w:rsidRPr="001F1FE6">
        <w:rPr>
          <w:rFonts w:eastAsia="Batang"/>
          <w:color w:val="000000" w:themeColor="text1"/>
        </w:rPr>
        <w:t>në vijim referuar si"</w:t>
      </w:r>
      <w:r w:rsidR="001371F5" w:rsidRPr="001F1FE6">
        <w:rPr>
          <w:rFonts w:eastAsia="Batang"/>
          <w:b/>
          <w:color w:val="000000" w:themeColor="text1"/>
        </w:rPr>
        <w:t>BT</w:t>
      </w:r>
      <w:r w:rsidR="001371F5" w:rsidRPr="001F1FE6">
        <w:rPr>
          <w:rFonts w:eastAsia="Batang"/>
          <w:color w:val="000000" w:themeColor="text1"/>
        </w:rPr>
        <w:t>"</w:t>
      </w:r>
      <w:r w:rsidR="001371F5" w:rsidRPr="001F1FE6">
        <w:rPr>
          <w:rFonts w:eastAsia="Batang"/>
          <w:b/>
          <w:color w:val="000000" w:themeColor="text1"/>
        </w:rPr>
        <w:t>)</w:t>
      </w:r>
      <w:r w:rsidR="00E26ADA" w:rsidRPr="001F1FE6">
        <w:rPr>
          <w:rFonts w:eastAsia="Batang"/>
          <w:b/>
          <w:color w:val="000000" w:themeColor="text1"/>
        </w:rPr>
        <w:t xml:space="preserve">, </w:t>
      </w:r>
      <w:r w:rsidR="00E26ADA" w:rsidRPr="001F1FE6">
        <w:rPr>
          <w:rFonts w:eastAsia="Batang"/>
          <w:color w:val="000000" w:themeColor="text1"/>
        </w:rPr>
        <w:t>me adres</w:t>
      </w:r>
      <w:r w:rsidR="000A6192" w:rsidRPr="001F1FE6">
        <w:rPr>
          <w:rFonts w:eastAsia="Batang"/>
          <w:color w:val="000000" w:themeColor="text1"/>
        </w:rPr>
        <w:t>ë</w:t>
      </w:r>
      <w:r w:rsidR="00E26ADA" w:rsidRPr="001F1FE6">
        <w:rPr>
          <w:rFonts w:eastAsia="Batang"/>
          <w:color w:val="000000" w:themeColor="text1"/>
        </w:rPr>
        <w:t xml:space="preserve"> “Sheshi Sk</w:t>
      </w:r>
      <w:r w:rsidR="000A6192" w:rsidRPr="001F1FE6">
        <w:rPr>
          <w:rFonts w:eastAsia="Batang"/>
          <w:color w:val="000000" w:themeColor="text1"/>
        </w:rPr>
        <w:t>ë</w:t>
      </w:r>
      <w:r w:rsidR="00E26ADA" w:rsidRPr="001F1FE6">
        <w:rPr>
          <w:rFonts w:eastAsia="Batang"/>
          <w:color w:val="000000" w:themeColor="text1"/>
        </w:rPr>
        <w:t>nderbej”, Nd. 2, 1001, Tiran</w:t>
      </w:r>
      <w:r w:rsidR="000A6192" w:rsidRPr="001F1FE6">
        <w:rPr>
          <w:rFonts w:eastAsia="Batang"/>
          <w:color w:val="000000" w:themeColor="text1"/>
        </w:rPr>
        <w:t>ë</w:t>
      </w:r>
      <w:r w:rsidR="00E26ADA" w:rsidRPr="001F1FE6">
        <w:rPr>
          <w:rFonts w:eastAsia="Batang"/>
          <w:color w:val="000000" w:themeColor="text1"/>
        </w:rPr>
        <w:t xml:space="preserve">, </w:t>
      </w:r>
      <w:r w:rsidR="001371F5" w:rsidRPr="001F1FE6">
        <w:rPr>
          <w:rFonts w:eastAsia="Batang"/>
          <w:color w:val="000000" w:themeColor="text1"/>
        </w:rPr>
        <w:t xml:space="preserve">përfaqësuar nga </w:t>
      </w:r>
      <w:r w:rsidR="000C43B7">
        <w:rPr>
          <w:rFonts w:eastAsia="Batang"/>
          <w:color w:val="000000" w:themeColor="text1"/>
        </w:rPr>
        <w:t>_______________</w:t>
      </w:r>
      <w:r w:rsidR="001371F5" w:rsidRPr="001F1FE6">
        <w:rPr>
          <w:rFonts w:eastAsia="Batang"/>
          <w:color w:val="000000" w:themeColor="text1"/>
        </w:rPr>
        <w:t xml:space="preserve"> Z. </w:t>
      </w:r>
      <w:r w:rsidR="000C43B7">
        <w:rPr>
          <w:rFonts w:eastAsia="Batang"/>
          <w:color w:val="000000" w:themeColor="text1"/>
        </w:rPr>
        <w:t>___________</w:t>
      </w:r>
      <w:r w:rsidR="001371F5" w:rsidRPr="001F1FE6">
        <w:rPr>
          <w:rFonts w:eastAsia="Batang"/>
          <w:color w:val="000000" w:themeColor="text1"/>
        </w:rPr>
        <w:t>,</w:t>
      </w:r>
      <w:r w:rsidR="00E26ADA" w:rsidRPr="001F1FE6">
        <w:rPr>
          <w:rFonts w:eastAsia="Batang"/>
          <w:color w:val="000000" w:themeColor="text1"/>
        </w:rPr>
        <w:t xml:space="preserve"> i dit</w:t>
      </w:r>
      <w:r w:rsidR="000A6192" w:rsidRPr="001F1FE6">
        <w:rPr>
          <w:rFonts w:eastAsia="Batang"/>
          <w:color w:val="000000" w:themeColor="text1"/>
        </w:rPr>
        <w:t>ë</w:t>
      </w:r>
      <w:r w:rsidR="00E26ADA" w:rsidRPr="001F1FE6">
        <w:rPr>
          <w:rFonts w:eastAsia="Batang"/>
          <w:color w:val="000000" w:themeColor="text1"/>
        </w:rPr>
        <w:t xml:space="preserve">lindjes </w:t>
      </w:r>
      <w:r w:rsidR="000C43B7">
        <w:rPr>
          <w:rFonts w:eastAsia="Batang"/>
          <w:color w:val="000000" w:themeColor="text1"/>
        </w:rPr>
        <w:t>_______</w:t>
      </w:r>
      <w:r w:rsidR="00E26ADA" w:rsidRPr="001F1FE6">
        <w:rPr>
          <w:rFonts w:eastAsia="Batang"/>
          <w:color w:val="000000" w:themeColor="text1"/>
        </w:rPr>
        <w:t>, mbajt</w:t>
      </w:r>
      <w:r w:rsidR="000A6192" w:rsidRPr="001F1FE6">
        <w:rPr>
          <w:rFonts w:eastAsia="Batang"/>
          <w:color w:val="000000" w:themeColor="text1"/>
        </w:rPr>
        <w:t>ë</w:t>
      </w:r>
      <w:r w:rsidR="00E26ADA" w:rsidRPr="001F1FE6">
        <w:rPr>
          <w:rFonts w:eastAsia="Batang"/>
          <w:color w:val="000000" w:themeColor="text1"/>
        </w:rPr>
        <w:t>s i Let</w:t>
      </w:r>
      <w:r w:rsidR="000A6192" w:rsidRPr="001F1FE6">
        <w:rPr>
          <w:rFonts w:eastAsia="Batang"/>
          <w:color w:val="000000" w:themeColor="text1"/>
        </w:rPr>
        <w:t>ë</w:t>
      </w:r>
      <w:r w:rsidR="00E26ADA" w:rsidRPr="001F1FE6">
        <w:rPr>
          <w:rFonts w:eastAsia="Batang"/>
          <w:color w:val="000000" w:themeColor="text1"/>
        </w:rPr>
        <w:t xml:space="preserve">rnjoftimit me nr. personal </w:t>
      </w:r>
      <w:r w:rsidR="000C43B7">
        <w:rPr>
          <w:rFonts w:eastAsia="Batang"/>
          <w:color w:val="000000" w:themeColor="text1"/>
        </w:rPr>
        <w:t>______</w:t>
      </w:r>
      <w:r w:rsidR="00E26ADA" w:rsidRPr="001F1FE6">
        <w:rPr>
          <w:rFonts w:eastAsia="Batang"/>
          <w:color w:val="000000" w:themeColor="text1"/>
        </w:rPr>
        <w:t>, madhor dhe me zot</w:t>
      </w:r>
      <w:r w:rsidR="000A6192" w:rsidRPr="001F1FE6">
        <w:rPr>
          <w:rFonts w:eastAsia="Batang"/>
          <w:color w:val="000000" w:themeColor="text1"/>
        </w:rPr>
        <w:t>ë</w:t>
      </w:r>
      <w:r w:rsidR="00E26ADA" w:rsidRPr="001F1FE6">
        <w:rPr>
          <w:rFonts w:eastAsia="Batang"/>
          <w:color w:val="000000" w:themeColor="text1"/>
        </w:rPr>
        <w:t>si t</w:t>
      </w:r>
      <w:r w:rsidR="000A6192" w:rsidRPr="001F1FE6">
        <w:rPr>
          <w:rFonts w:eastAsia="Batang"/>
          <w:color w:val="000000" w:themeColor="text1"/>
        </w:rPr>
        <w:t>ë</w:t>
      </w:r>
      <w:r w:rsidR="00E26ADA" w:rsidRPr="001F1FE6">
        <w:rPr>
          <w:rFonts w:eastAsia="Batang"/>
          <w:color w:val="000000" w:themeColor="text1"/>
        </w:rPr>
        <w:t xml:space="preserve"> plot</w:t>
      </w:r>
      <w:r w:rsidR="000A6192" w:rsidRPr="001F1FE6">
        <w:rPr>
          <w:rFonts w:eastAsia="Batang"/>
          <w:color w:val="000000" w:themeColor="text1"/>
        </w:rPr>
        <w:t>ë</w:t>
      </w:r>
      <w:r w:rsidR="00E26ADA" w:rsidRPr="001F1FE6">
        <w:rPr>
          <w:rFonts w:eastAsia="Batang"/>
          <w:color w:val="000000" w:themeColor="text1"/>
        </w:rPr>
        <w:t xml:space="preserve"> p</w:t>
      </w:r>
      <w:r w:rsidR="000A6192" w:rsidRPr="001F1FE6">
        <w:rPr>
          <w:rFonts w:eastAsia="Batang"/>
          <w:color w:val="000000" w:themeColor="text1"/>
        </w:rPr>
        <w:t>ë</w:t>
      </w:r>
      <w:r w:rsidR="00E26ADA" w:rsidRPr="001F1FE6">
        <w:rPr>
          <w:rFonts w:eastAsia="Batang"/>
          <w:color w:val="000000" w:themeColor="text1"/>
        </w:rPr>
        <w:t>r t</w:t>
      </w:r>
      <w:r w:rsidR="000A6192" w:rsidRPr="001F1FE6">
        <w:rPr>
          <w:rFonts w:eastAsia="Batang"/>
          <w:color w:val="000000" w:themeColor="text1"/>
        </w:rPr>
        <w:t>ë</w:t>
      </w:r>
      <w:r w:rsidR="00E26ADA" w:rsidRPr="001F1FE6">
        <w:rPr>
          <w:rFonts w:eastAsia="Batang"/>
          <w:color w:val="000000" w:themeColor="text1"/>
        </w:rPr>
        <w:t xml:space="preserve"> vepruar,</w:t>
      </w:r>
    </w:p>
    <w:p w14:paraId="0FFDB8E5" w14:textId="77777777" w:rsidR="00294DFF" w:rsidRPr="001F1FE6" w:rsidRDefault="00294DFF" w:rsidP="002E61C8">
      <w:pPr>
        <w:pStyle w:val="NoSpacing"/>
        <w:rPr>
          <w:rFonts w:eastAsia="Batang"/>
          <w:b/>
          <w:color w:val="000000" w:themeColor="text1"/>
        </w:rPr>
      </w:pPr>
    </w:p>
    <w:p w14:paraId="13AADF11" w14:textId="4D86F700" w:rsidR="00294DFF" w:rsidRPr="001F1FE6" w:rsidRDefault="00294DFF" w:rsidP="00731AD0">
      <w:pPr>
        <w:pStyle w:val="NoSpacing"/>
        <w:jc w:val="both"/>
        <w:rPr>
          <w:color w:val="000000" w:themeColor="text1"/>
          <w:spacing w:val="-8"/>
        </w:rPr>
      </w:pPr>
      <w:r w:rsidRPr="001F1FE6">
        <w:rPr>
          <w:b/>
          <w:color w:val="000000" w:themeColor="text1"/>
          <w:spacing w:val="-8"/>
        </w:rPr>
        <w:t>Ministria e Arsimit</w:t>
      </w:r>
      <w:r w:rsidR="002E61C8" w:rsidRPr="001F1FE6">
        <w:rPr>
          <w:b/>
          <w:color w:val="000000" w:themeColor="text1"/>
          <w:spacing w:val="-8"/>
        </w:rPr>
        <w:t xml:space="preserve">, Sportit </w:t>
      </w:r>
      <w:r w:rsidR="002E61C8" w:rsidRPr="001F1FE6">
        <w:rPr>
          <w:color w:val="000000" w:themeColor="text1"/>
          <w:spacing w:val="-8"/>
        </w:rPr>
        <w:t>dhe Rinis</w:t>
      </w:r>
      <w:r w:rsidR="0037622A" w:rsidRPr="001F1FE6">
        <w:rPr>
          <w:color w:val="000000" w:themeColor="text1"/>
          <w:spacing w:val="-8"/>
        </w:rPr>
        <w:t>ë</w:t>
      </w:r>
      <w:r w:rsidRPr="001F1FE6">
        <w:rPr>
          <w:color w:val="000000" w:themeColor="text1"/>
          <w:spacing w:val="-8"/>
        </w:rPr>
        <w:t xml:space="preserve"> (n</w:t>
      </w:r>
      <w:r w:rsidR="00985DF6" w:rsidRPr="001F1FE6">
        <w:rPr>
          <w:color w:val="000000" w:themeColor="text1"/>
          <w:spacing w:val="-8"/>
        </w:rPr>
        <w:t>ë</w:t>
      </w:r>
      <w:r w:rsidRPr="001F1FE6">
        <w:rPr>
          <w:color w:val="000000" w:themeColor="text1"/>
          <w:spacing w:val="-8"/>
        </w:rPr>
        <w:t xml:space="preserve"> vijim e referuar si “</w:t>
      </w:r>
      <w:r w:rsidRPr="001F1FE6">
        <w:rPr>
          <w:b/>
          <w:color w:val="000000" w:themeColor="text1"/>
          <w:spacing w:val="-8"/>
        </w:rPr>
        <w:t>MAS</w:t>
      </w:r>
      <w:r w:rsidR="004D20ED" w:rsidRPr="001F1FE6">
        <w:rPr>
          <w:b/>
          <w:color w:val="000000" w:themeColor="text1"/>
          <w:spacing w:val="-8"/>
        </w:rPr>
        <w:t>R</w:t>
      </w:r>
      <w:r w:rsidRPr="001F1FE6">
        <w:rPr>
          <w:color w:val="000000" w:themeColor="text1"/>
          <w:spacing w:val="-8"/>
        </w:rPr>
        <w:t>”)</w:t>
      </w:r>
      <w:r w:rsidR="00E26ADA" w:rsidRPr="001F1FE6">
        <w:rPr>
          <w:color w:val="000000" w:themeColor="text1"/>
          <w:spacing w:val="-8"/>
        </w:rPr>
        <w:t>, me adres</w:t>
      </w:r>
      <w:r w:rsidR="000A6192" w:rsidRPr="001F1FE6">
        <w:rPr>
          <w:color w:val="000000" w:themeColor="text1"/>
          <w:spacing w:val="-8"/>
        </w:rPr>
        <w:t>ë</w:t>
      </w:r>
      <w:r w:rsidR="00E26ADA" w:rsidRPr="001F1FE6">
        <w:rPr>
          <w:color w:val="000000" w:themeColor="text1"/>
          <w:spacing w:val="-8"/>
        </w:rPr>
        <w:t xml:space="preserve"> “Rruga e Durr</w:t>
      </w:r>
      <w:r w:rsidR="000A6192" w:rsidRPr="001F1FE6">
        <w:rPr>
          <w:color w:val="000000" w:themeColor="text1"/>
          <w:spacing w:val="-8"/>
        </w:rPr>
        <w:t>ë</w:t>
      </w:r>
      <w:r w:rsidR="00E26ADA" w:rsidRPr="001F1FE6">
        <w:rPr>
          <w:color w:val="000000" w:themeColor="text1"/>
          <w:spacing w:val="-8"/>
        </w:rPr>
        <w:t xml:space="preserve">sit”, nr. 23, </w:t>
      </w:r>
      <w:r w:rsidRPr="001F1FE6">
        <w:rPr>
          <w:color w:val="000000" w:themeColor="text1"/>
          <w:spacing w:val="-8"/>
        </w:rPr>
        <w:t>p</w:t>
      </w:r>
      <w:r w:rsidR="00985DF6" w:rsidRPr="001F1FE6">
        <w:rPr>
          <w:color w:val="000000" w:themeColor="text1"/>
          <w:spacing w:val="-8"/>
        </w:rPr>
        <w:t>ë</w:t>
      </w:r>
      <w:r w:rsidRPr="001F1FE6">
        <w:rPr>
          <w:color w:val="000000" w:themeColor="text1"/>
          <w:spacing w:val="-8"/>
        </w:rPr>
        <w:t>rfaq</w:t>
      </w:r>
      <w:r w:rsidR="00985DF6" w:rsidRPr="001F1FE6">
        <w:rPr>
          <w:color w:val="000000" w:themeColor="text1"/>
          <w:spacing w:val="-8"/>
        </w:rPr>
        <w:t>ë</w:t>
      </w:r>
      <w:r w:rsidRPr="001F1FE6">
        <w:rPr>
          <w:color w:val="000000" w:themeColor="text1"/>
          <w:spacing w:val="-8"/>
        </w:rPr>
        <w:t xml:space="preserve">suar nga </w:t>
      </w:r>
      <w:r w:rsidR="002E61C8" w:rsidRPr="001F1FE6">
        <w:rPr>
          <w:color w:val="000000" w:themeColor="text1"/>
          <w:spacing w:val="-8"/>
        </w:rPr>
        <w:t xml:space="preserve">ministri, </w:t>
      </w:r>
      <w:r w:rsidR="000C43B7">
        <w:rPr>
          <w:color w:val="000000" w:themeColor="text1"/>
          <w:spacing w:val="-8"/>
        </w:rPr>
        <w:t>___________</w:t>
      </w:r>
      <w:r w:rsidR="00E26ADA" w:rsidRPr="001F1FE6">
        <w:rPr>
          <w:color w:val="000000" w:themeColor="text1"/>
          <w:spacing w:val="-8"/>
        </w:rPr>
        <w:t xml:space="preserve">, e </w:t>
      </w:r>
      <w:r w:rsidR="008360F2">
        <w:rPr>
          <w:color w:val="000000" w:themeColor="text1"/>
          <w:spacing w:val="-8"/>
        </w:rPr>
        <w:t xml:space="preserve"> </w:t>
      </w:r>
      <w:r w:rsidR="00E26ADA" w:rsidRPr="001F1FE6">
        <w:rPr>
          <w:color w:val="000000" w:themeColor="text1"/>
          <w:spacing w:val="-8"/>
        </w:rPr>
        <w:t xml:space="preserve"> mbajt</w:t>
      </w:r>
      <w:r w:rsidR="000A6192" w:rsidRPr="001F1FE6">
        <w:rPr>
          <w:color w:val="000000" w:themeColor="text1"/>
          <w:spacing w:val="-8"/>
        </w:rPr>
        <w:t>ë</w:t>
      </w:r>
      <w:r w:rsidR="00E26ADA" w:rsidRPr="001F1FE6">
        <w:rPr>
          <w:color w:val="000000" w:themeColor="text1"/>
          <w:spacing w:val="-8"/>
        </w:rPr>
        <w:t>se e Let</w:t>
      </w:r>
      <w:r w:rsidR="000A6192" w:rsidRPr="001F1FE6">
        <w:rPr>
          <w:color w:val="000000" w:themeColor="text1"/>
          <w:spacing w:val="-8"/>
        </w:rPr>
        <w:t>ë</w:t>
      </w:r>
      <w:r w:rsidR="00E26ADA" w:rsidRPr="001F1FE6">
        <w:rPr>
          <w:color w:val="000000" w:themeColor="text1"/>
          <w:spacing w:val="-8"/>
        </w:rPr>
        <w:t xml:space="preserve">rnjoftimit me nr. personal </w:t>
      </w:r>
      <w:r w:rsidR="008360F2">
        <w:rPr>
          <w:color w:val="000000" w:themeColor="text1"/>
          <w:spacing w:val="-8"/>
        </w:rPr>
        <w:t xml:space="preserve"> </w:t>
      </w:r>
      <w:r w:rsidR="00E26ADA" w:rsidRPr="001F1FE6">
        <w:rPr>
          <w:color w:val="000000" w:themeColor="text1"/>
          <w:spacing w:val="-8"/>
        </w:rPr>
        <w:t>madhore dhe me zot</w:t>
      </w:r>
      <w:r w:rsidR="000A6192" w:rsidRPr="001F1FE6">
        <w:rPr>
          <w:color w:val="000000" w:themeColor="text1"/>
          <w:spacing w:val="-8"/>
        </w:rPr>
        <w:t>ë</w:t>
      </w:r>
      <w:r w:rsidR="00E26ADA" w:rsidRPr="001F1FE6">
        <w:rPr>
          <w:color w:val="000000" w:themeColor="text1"/>
          <w:spacing w:val="-8"/>
        </w:rPr>
        <w:t>si t</w:t>
      </w:r>
      <w:r w:rsidR="000A6192" w:rsidRPr="001F1FE6">
        <w:rPr>
          <w:color w:val="000000" w:themeColor="text1"/>
          <w:spacing w:val="-8"/>
        </w:rPr>
        <w:t>ë</w:t>
      </w:r>
      <w:r w:rsidR="00E26ADA" w:rsidRPr="001F1FE6">
        <w:rPr>
          <w:color w:val="000000" w:themeColor="text1"/>
          <w:spacing w:val="-8"/>
        </w:rPr>
        <w:t xml:space="preserve"> plot</w:t>
      </w:r>
      <w:r w:rsidR="000A6192" w:rsidRPr="001F1FE6">
        <w:rPr>
          <w:color w:val="000000" w:themeColor="text1"/>
          <w:spacing w:val="-8"/>
        </w:rPr>
        <w:t>ë</w:t>
      </w:r>
      <w:r w:rsidR="00E26ADA" w:rsidRPr="001F1FE6">
        <w:rPr>
          <w:color w:val="000000" w:themeColor="text1"/>
          <w:spacing w:val="-8"/>
        </w:rPr>
        <w:t xml:space="preserve"> p</w:t>
      </w:r>
      <w:r w:rsidR="000A6192" w:rsidRPr="001F1FE6">
        <w:rPr>
          <w:color w:val="000000" w:themeColor="text1"/>
          <w:spacing w:val="-8"/>
        </w:rPr>
        <w:t>ë</w:t>
      </w:r>
      <w:r w:rsidR="00E26ADA" w:rsidRPr="001F1FE6">
        <w:rPr>
          <w:color w:val="000000" w:themeColor="text1"/>
          <w:spacing w:val="-8"/>
        </w:rPr>
        <w:t>r t</w:t>
      </w:r>
      <w:r w:rsidR="000A6192" w:rsidRPr="001F1FE6">
        <w:rPr>
          <w:color w:val="000000" w:themeColor="text1"/>
          <w:spacing w:val="-8"/>
        </w:rPr>
        <w:t>ë</w:t>
      </w:r>
      <w:r w:rsidR="00E26ADA" w:rsidRPr="001F1FE6">
        <w:rPr>
          <w:color w:val="000000" w:themeColor="text1"/>
          <w:spacing w:val="-8"/>
        </w:rPr>
        <w:t xml:space="preserve"> vepruar,</w:t>
      </w:r>
    </w:p>
    <w:p w14:paraId="1D3C59A8" w14:textId="77777777" w:rsidR="00294DFF" w:rsidRPr="001F1FE6" w:rsidRDefault="00294DFF" w:rsidP="002E61C8">
      <w:pPr>
        <w:pStyle w:val="NoSpacing"/>
        <w:rPr>
          <w:rFonts w:eastAsia="Batang"/>
          <w:color w:val="000000" w:themeColor="text1"/>
        </w:rPr>
      </w:pPr>
    </w:p>
    <w:p w14:paraId="2F484AA3" w14:textId="77777777" w:rsidR="001371F5" w:rsidRPr="001F1FE6" w:rsidRDefault="00294DFF" w:rsidP="00731AD0">
      <w:pPr>
        <w:pStyle w:val="NoSpacing"/>
        <w:jc w:val="both"/>
        <w:rPr>
          <w:color w:val="000000" w:themeColor="text1"/>
        </w:rPr>
      </w:pPr>
      <w:r w:rsidRPr="001F1FE6">
        <w:rPr>
          <w:rFonts w:eastAsia="Batang"/>
          <w:color w:val="000000" w:themeColor="text1"/>
        </w:rPr>
        <w:t>BT dhe MAS</w:t>
      </w:r>
      <w:r w:rsidR="004D20ED" w:rsidRPr="001F1FE6">
        <w:rPr>
          <w:rFonts w:eastAsia="Batang"/>
          <w:color w:val="000000" w:themeColor="text1"/>
        </w:rPr>
        <w:t>R</w:t>
      </w:r>
      <w:r w:rsidR="00AB03CF">
        <w:rPr>
          <w:rFonts w:eastAsia="Batang"/>
          <w:color w:val="000000" w:themeColor="text1"/>
        </w:rPr>
        <w:t xml:space="preserve"> </w:t>
      </w:r>
      <w:r w:rsidR="001371F5" w:rsidRPr="001F1FE6">
        <w:rPr>
          <w:rFonts w:eastAsia="Batang"/>
          <w:color w:val="000000" w:themeColor="text1"/>
        </w:rPr>
        <w:t>në cilësinë e “</w:t>
      </w:r>
      <w:r w:rsidR="001371F5" w:rsidRPr="001F1FE6">
        <w:rPr>
          <w:rFonts w:eastAsia="Batang"/>
          <w:b/>
          <w:color w:val="000000" w:themeColor="text1"/>
        </w:rPr>
        <w:t>Autoritetit Kontraktues”</w:t>
      </w:r>
      <w:r w:rsidR="001371F5" w:rsidRPr="001F1FE6">
        <w:rPr>
          <w:rFonts w:eastAsia="Batang"/>
          <w:color w:val="000000" w:themeColor="text1"/>
        </w:rPr>
        <w:t xml:space="preserve">; </w:t>
      </w:r>
    </w:p>
    <w:p w14:paraId="0364296F" w14:textId="77777777" w:rsidR="001371F5" w:rsidRPr="005669B0" w:rsidRDefault="001371F5" w:rsidP="00767DCF">
      <w:pPr>
        <w:spacing w:line="276" w:lineRule="auto"/>
        <w:jc w:val="both"/>
        <w:rPr>
          <w:szCs w:val="24"/>
        </w:rPr>
      </w:pPr>
    </w:p>
    <w:p w14:paraId="34962F1D" w14:textId="77777777" w:rsidR="001371F5" w:rsidRPr="005669B0" w:rsidRDefault="001371F5" w:rsidP="00767DCF">
      <w:pPr>
        <w:spacing w:line="276" w:lineRule="auto"/>
        <w:ind w:firstLine="720"/>
        <w:jc w:val="both"/>
        <w:rPr>
          <w:i/>
          <w:szCs w:val="24"/>
        </w:rPr>
      </w:pPr>
      <w:r w:rsidRPr="005669B0">
        <w:rPr>
          <w:rFonts w:eastAsia="Batang"/>
          <w:i/>
          <w:szCs w:val="24"/>
        </w:rPr>
        <w:t>dhe</w:t>
      </w:r>
    </w:p>
    <w:p w14:paraId="009A3053" w14:textId="77777777" w:rsidR="001371F5" w:rsidRPr="005669B0" w:rsidRDefault="001371F5" w:rsidP="00767DCF">
      <w:pPr>
        <w:spacing w:line="276" w:lineRule="auto"/>
        <w:jc w:val="both"/>
        <w:rPr>
          <w:rFonts w:eastAsia="Batang"/>
          <w:szCs w:val="24"/>
        </w:rPr>
      </w:pPr>
    </w:p>
    <w:p w14:paraId="363C89E3" w14:textId="2C256827" w:rsidR="00613A5B" w:rsidRPr="005669B0" w:rsidRDefault="002E61C8" w:rsidP="002E61C8">
      <w:pPr>
        <w:pStyle w:val="NoSpacing"/>
        <w:jc w:val="both"/>
      </w:pPr>
      <w:r w:rsidRPr="002E61C8">
        <w:rPr>
          <w:b/>
        </w:rPr>
        <w:t>(2)</w:t>
      </w:r>
      <w:r w:rsidR="00AB03CF">
        <w:rPr>
          <w:b/>
        </w:rPr>
        <w:t xml:space="preserve"> </w:t>
      </w:r>
      <w:r w:rsidR="00613A5B" w:rsidRPr="002E61C8">
        <w:rPr>
          <w:b/>
        </w:rPr>
        <w:t>Bashkimi i Operatorëve Ekonomikë</w:t>
      </w:r>
      <w:r w:rsidR="00613A5B" w:rsidRPr="005669B0">
        <w:t xml:space="preserve"> midis shoqerive “</w:t>
      </w:r>
      <w:r w:rsidR="000C43B7">
        <w:t>____________________</w:t>
      </w:r>
      <w:r w:rsidR="00613A5B" w:rsidRPr="005669B0">
        <w:t xml:space="preserve"> regjistruar në regjistrin tregtar me numër identifikues </w:t>
      </w:r>
      <w:r w:rsidR="000C43B7">
        <w:t>___________________</w:t>
      </w:r>
      <w:r w:rsidR="00AB03CF">
        <w:t xml:space="preserve">, </w:t>
      </w:r>
      <w:r w:rsidR="00613A5B" w:rsidRPr="005669B0">
        <w:t xml:space="preserve">krijuar nëpërmjet </w:t>
      </w:r>
      <w:r w:rsidR="00752429">
        <w:t>akt-</w:t>
      </w:r>
      <w:r w:rsidR="00613A5B" w:rsidRPr="005669B0">
        <w:t xml:space="preserve">marrëveshjes </w:t>
      </w:r>
      <w:r w:rsidR="00752429">
        <w:t xml:space="preserve">pë bashkim të perkohshëm të shoqërive </w:t>
      </w:r>
      <w:r w:rsidR="00613A5B" w:rsidRPr="005669B0">
        <w:t xml:space="preserve">datë </w:t>
      </w:r>
      <w:r w:rsidR="000C43B7">
        <w:t>__________</w:t>
      </w:r>
      <w:r w:rsidR="00613A5B" w:rsidRPr="00752429">
        <w:t xml:space="preserve">, përfaqësuar nga </w:t>
      </w:r>
      <w:r>
        <w:t>s</w:t>
      </w:r>
      <w:r w:rsidR="00752429" w:rsidRPr="00752429">
        <w:t xml:space="preserve">hoqëria </w:t>
      </w:r>
      <w:r w:rsidR="000C43B7">
        <w:t>____________</w:t>
      </w:r>
      <w:r w:rsidR="00AB03CF">
        <w:t>,</w:t>
      </w:r>
      <w:r w:rsidR="00752429" w:rsidRPr="00752429">
        <w:t xml:space="preserve"> përfaqësuar nga administratori ligjor i saj </w:t>
      </w:r>
      <w:r w:rsidR="00613A5B" w:rsidRPr="00752429">
        <w:t>Z.</w:t>
      </w:r>
      <w:r w:rsidR="00752429" w:rsidRPr="00752429">
        <w:t xml:space="preserve"> </w:t>
      </w:r>
      <w:r w:rsidR="000C43B7">
        <w:t>________________</w:t>
      </w:r>
      <w:r w:rsidR="00613A5B" w:rsidRPr="00752429">
        <w:t xml:space="preserve">, i datëlindjes </w:t>
      </w:r>
      <w:r w:rsidR="000C43B7">
        <w:t>__________</w:t>
      </w:r>
      <w:r w:rsidR="00613A5B" w:rsidRPr="00752429">
        <w:t xml:space="preserve">, banues në </w:t>
      </w:r>
      <w:r w:rsidR="00752429" w:rsidRPr="00752429">
        <w:t>Tiranë</w:t>
      </w:r>
      <w:r w:rsidR="00613A5B" w:rsidRPr="00752429">
        <w:t xml:space="preserve">, </w:t>
      </w:r>
      <w:r w:rsidR="000C43B7">
        <w:t>________________</w:t>
      </w:r>
      <w:r w:rsidR="00752429">
        <w:t xml:space="preserve">, </w:t>
      </w:r>
      <w:r w:rsidR="00613A5B" w:rsidRPr="005669B0">
        <w:t xml:space="preserve">identitetin e të cilit unë Noterja e vërtetova përmes pasaportës nr. </w:t>
      </w:r>
      <w:r w:rsidR="000C43B7">
        <w:t>______________</w:t>
      </w:r>
      <w:r w:rsidR="001F1FE6">
        <w:t xml:space="preserve"> </w:t>
      </w:r>
      <w:r w:rsidR="00613A5B" w:rsidRPr="005669B0">
        <w:t>madhor dhe me zotësi të plotë ligjore për të vepruar</w:t>
      </w:r>
      <w:r w:rsidR="00205AFC">
        <w:t>,</w:t>
      </w:r>
    </w:p>
    <w:p w14:paraId="4B82A9F9" w14:textId="77777777" w:rsidR="001371F5" w:rsidRPr="005669B0" w:rsidRDefault="001371F5" w:rsidP="00767DCF">
      <w:pPr>
        <w:pStyle w:val="ListParagraph"/>
        <w:spacing w:line="276" w:lineRule="auto"/>
        <w:jc w:val="both"/>
        <w:rPr>
          <w:rFonts w:eastAsia="Batang"/>
          <w:b/>
          <w:szCs w:val="24"/>
        </w:rPr>
      </w:pPr>
    </w:p>
    <w:p w14:paraId="6EBF98F6" w14:textId="77777777" w:rsidR="001371F5" w:rsidRPr="00AB03CF" w:rsidRDefault="001371F5" w:rsidP="00AB03CF">
      <w:pPr>
        <w:spacing w:line="276" w:lineRule="auto"/>
        <w:jc w:val="both"/>
        <w:rPr>
          <w:szCs w:val="24"/>
        </w:rPr>
      </w:pPr>
      <w:r w:rsidRPr="00AB03CF">
        <w:rPr>
          <w:rFonts w:eastAsia="Batang"/>
          <w:szCs w:val="24"/>
        </w:rPr>
        <w:t>n</w:t>
      </w:r>
      <w:r w:rsidR="00884CAF" w:rsidRPr="00AB03CF">
        <w:rPr>
          <w:rFonts w:eastAsia="Batang"/>
          <w:szCs w:val="24"/>
        </w:rPr>
        <w:t>ë</w:t>
      </w:r>
      <w:r w:rsidRPr="00AB03CF">
        <w:rPr>
          <w:rFonts w:eastAsia="Batang"/>
          <w:szCs w:val="24"/>
        </w:rPr>
        <w:t xml:space="preserve"> cil</w:t>
      </w:r>
      <w:r w:rsidR="00884CAF" w:rsidRPr="00AB03CF">
        <w:rPr>
          <w:rFonts w:eastAsia="Batang"/>
          <w:szCs w:val="24"/>
        </w:rPr>
        <w:t>ë</w:t>
      </w:r>
      <w:r w:rsidRPr="00AB03CF">
        <w:rPr>
          <w:rFonts w:eastAsia="Batang"/>
          <w:szCs w:val="24"/>
        </w:rPr>
        <w:t>sin</w:t>
      </w:r>
      <w:r w:rsidR="00884CAF" w:rsidRPr="00AB03CF">
        <w:rPr>
          <w:rFonts w:eastAsia="Batang"/>
          <w:szCs w:val="24"/>
        </w:rPr>
        <w:t>ë</w:t>
      </w:r>
      <w:r w:rsidRPr="00AB03CF">
        <w:rPr>
          <w:rFonts w:eastAsia="Batang"/>
          <w:szCs w:val="24"/>
        </w:rPr>
        <w:t xml:space="preserve"> e “</w:t>
      </w:r>
      <w:r w:rsidRPr="00AB03CF">
        <w:rPr>
          <w:rFonts w:eastAsia="Batang"/>
          <w:b/>
          <w:szCs w:val="24"/>
        </w:rPr>
        <w:t>Koncesionarit</w:t>
      </w:r>
      <w:r w:rsidRPr="00AB03CF">
        <w:rPr>
          <w:rFonts w:eastAsia="Batang"/>
          <w:szCs w:val="24"/>
        </w:rPr>
        <w:t xml:space="preserve">”. </w:t>
      </w:r>
    </w:p>
    <w:p w14:paraId="475BF799" w14:textId="77777777" w:rsidR="001371F5" w:rsidRPr="005669B0" w:rsidRDefault="001371F5" w:rsidP="00767DCF">
      <w:pPr>
        <w:spacing w:line="276" w:lineRule="auto"/>
        <w:jc w:val="both"/>
        <w:rPr>
          <w:rFonts w:eastAsia="Batang"/>
          <w:szCs w:val="24"/>
        </w:rPr>
      </w:pPr>
    </w:p>
    <w:p w14:paraId="2E368785" w14:textId="77777777" w:rsidR="00441B02" w:rsidRPr="005669B0" w:rsidRDefault="001371F5" w:rsidP="00767DCF">
      <w:pPr>
        <w:spacing w:line="276" w:lineRule="auto"/>
        <w:jc w:val="both"/>
        <w:rPr>
          <w:szCs w:val="24"/>
        </w:rPr>
      </w:pPr>
      <w:r w:rsidRPr="005669B0">
        <w:rPr>
          <w:rFonts w:eastAsia="Batang"/>
          <w:szCs w:val="24"/>
        </w:rPr>
        <w:t>AK dhe Koncesionari nё vijim, sipas kontekstit, do tё referohen bashkёrisht si “</w:t>
      </w:r>
      <w:r w:rsidRPr="005669B0">
        <w:rPr>
          <w:rFonts w:eastAsia="Batang"/>
          <w:b/>
          <w:szCs w:val="24"/>
        </w:rPr>
        <w:t>Palёt</w:t>
      </w:r>
      <w:r w:rsidRPr="005669B0">
        <w:rPr>
          <w:rFonts w:eastAsia="Batang"/>
          <w:szCs w:val="24"/>
        </w:rPr>
        <w:t>” dhe veçmas si “</w:t>
      </w:r>
      <w:r w:rsidRPr="005669B0">
        <w:rPr>
          <w:rFonts w:eastAsia="Batang"/>
          <w:b/>
          <w:szCs w:val="24"/>
        </w:rPr>
        <w:t>Pala</w:t>
      </w:r>
      <w:r w:rsidRPr="005669B0">
        <w:rPr>
          <w:rFonts w:eastAsia="Batang"/>
          <w:szCs w:val="24"/>
        </w:rPr>
        <w:t>”.</w:t>
      </w:r>
    </w:p>
    <w:p w14:paraId="7CF9B21C" w14:textId="77777777" w:rsidR="00441B02" w:rsidRPr="005669B0" w:rsidRDefault="00441B02" w:rsidP="00767DCF">
      <w:pPr>
        <w:spacing w:line="276" w:lineRule="auto"/>
        <w:jc w:val="both"/>
        <w:rPr>
          <w:rFonts w:eastAsia="Batang"/>
          <w:b/>
          <w:szCs w:val="24"/>
        </w:rPr>
      </w:pPr>
    </w:p>
    <w:p w14:paraId="1232D03D" w14:textId="77777777" w:rsidR="00D000A9" w:rsidRDefault="00D000A9" w:rsidP="00767DCF">
      <w:pPr>
        <w:spacing w:line="276" w:lineRule="auto"/>
        <w:jc w:val="both"/>
        <w:rPr>
          <w:rFonts w:eastAsia="Batang"/>
          <w:b/>
          <w:szCs w:val="24"/>
        </w:rPr>
      </w:pPr>
    </w:p>
    <w:p w14:paraId="426B7593" w14:textId="77777777" w:rsidR="001371F5" w:rsidRPr="005669B0" w:rsidRDefault="001371F5" w:rsidP="00767DCF">
      <w:pPr>
        <w:spacing w:line="276" w:lineRule="auto"/>
        <w:jc w:val="both"/>
        <w:rPr>
          <w:b/>
          <w:szCs w:val="24"/>
        </w:rPr>
      </w:pPr>
      <w:r w:rsidRPr="005669B0">
        <w:rPr>
          <w:rFonts w:eastAsia="Batang"/>
          <w:b/>
          <w:szCs w:val="24"/>
        </w:rPr>
        <w:t>Kushtet paraprake</w:t>
      </w:r>
    </w:p>
    <w:p w14:paraId="2F8A51D5" w14:textId="77777777" w:rsidR="001371F5" w:rsidRPr="005669B0" w:rsidRDefault="001371F5" w:rsidP="00767DCF">
      <w:pPr>
        <w:spacing w:line="276" w:lineRule="auto"/>
        <w:ind w:left="2880" w:firstLine="720"/>
        <w:jc w:val="both"/>
        <w:rPr>
          <w:rFonts w:eastAsia="Batang"/>
          <w:b/>
          <w:szCs w:val="24"/>
        </w:rPr>
      </w:pPr>
    </w:p>
    <w:p w14:paraId="68723284" w14:textId="77777777" w:rsidR="001371F5" w:rsidRPr="005669B0" w:rsidRDefault="00AB03CF" w:rsidP="00452616">
      <w:pPr>
        <w:pStyle w:val="ListParagraph"/>
        <w:numPr>
          <w:ilvl w:val="0"/>
          <w:numId w:val="4"/>
        </w:numPr>
        <w:spacing w:line="276" w:lineRule="auto"/>
        <w:jc w:val="both"/>
        <w:rPr>
          <w:i/>
          <w:szCs w:val="24"/>
        </w:rPr>
      </w:pPr>
      <w:r w:rsidRPr="005962A6">
        <w:rPr>
          <w:rFonts w:eastAsia="Batang"/>
          <w:b/>
          <w:i/>
          <w:szCs w:val="24"/>
        </w:rPr>
        <w:t>Duke pasur parasysh se Bashkia Tiranë</w:t>
      </w:r>
      <w:r w:rsidR="001371F5" w:rsidRPr="005669B0">
        <w:rPr>
          <w:rFonts w:eastAsia="Batang"/>
          <w:i/>
          <w:szCs w:val="24"/>
        </w:rPr>
        <w:t>:</w:t>
      </w:r>
    </w:p>
    <w:p w14:paraId="0008DF81" w14:textId="77777777" w:rsidR="001371F5" w:rsidRPr="005669B0" w:rsidRDefault="001371F5" w:rsidP="00767DCF">
      <w:pPr>
        <w:spacing w:line="276" w:lineRule="auto"/>
        <w:jc w:val="both"/>
        <w:rPr>
          <w:rFonts w:eastAsia="Batang"/>
          <w:b/>
          <w:szCs w:val="24"/>
        </w:rPr>
      </w:pPr>
    </w:p>
    <w:p w14:paraId="6F72FA67" w14:textId="77777777" w:rsidR="001371F5" w:rsidRPr="005669B0" w:rsidRDefault="00870311" w:rsidP="00870311">
      <w:pPr>
        <w:pStyle w:val="NoSpacing"/>
        <w:jc w:val="both"/>
      </w:pPr>
      <w:r w:rsidRPr="00B106D4">
        <w:rPr>
          <w:rFonts w:eastAsia="Batang"/>
          <w:b/>
        </w:rPr>
        <w:t>(A)</w:t>
      </w:r>
      <w:r w:rsidR="00AB03CF">
        <w:rPr>
          <w:rFonts w:eastAsia="Batang"/>
          <w:b/>
        </w:rPr>
        <w:t xml:space="preserve"> </w:t>
      </w:r>
      <w:r w:rsidR="001371F5" w:rsidRPr="005669B0">
        <w:rPr>
          <w:rFonts w:eastAsia="Batang"/>
        </w:rPr>
        <w:t xml:space="preserve">Në kuadër të përmbushjes së përgjegjësive të saj për ndërtimin, rehabilitimin dhe mirëmbajtjen e ndërtesave arsimore të sistemit shkollor parauniversitar (me përjashtim të </w:t>
      </w:r>
      <w:r w:rsidR="001371F5" w:rsidRPr="005669B0">
        <w:rPr>
          <w:rFonts w:eastAsia="Batang"/>
        </w:rPr>
        <w:lastRenderedPageBreak/>
        <w:t xml:space="preserve">shkollave </w:t>
      </w:r>
      <w:r w:rsidR="00D56666">
        <w:rPr>
          <w:rFonts w:eastAsia="Batang"/>
        </w:rPr>
        <w:t xml:space="preserve">profesionale), si dhe </w:t>
      </w:r>
      <w:r w:rsidR="001371F5" w:rsidRPr="005669B0">
        <w:rPr>
          <w:rFonts w:eastAsia="Batang"/>
        </w:rPr>
        <w:t>administrimin dhe rregullimin e sistemit arsimor parashkollor në kopshte dhe çerdhe</w:t>
      </w:r>
      <w:r w:rsidR="001D7154">
        <w:rPr>
          <w:rFonts w:eastAsia="Batang"/>
        </w:rPr>
        <w:t>,</w:t>
      </w:r>
      <w:r w:rsidR="001371F5" w:rsidRPr="005669B0">
        <w:rPr>
          <w:rFonts w:eastAsia="Batang"/>
        </w:rPr>
        <w:t xml:space="preserve"> synon të përmirësojë infrastrukturën arsimore në Tiranë</w:t>
      </w:r>
      <w:r w:rsidR="009F1A57">
        <w:rPr>
          <w:rFonts w:eastAsia="Batang"/>
        </w:rPr>
        <w:t>,</w:t>
      </w:r>
      <w:r w:rsidR="001371F5" w:rsidRPr="005669B0">
        <w:rPr>
          <w:rFonts w:eastAsia="Batang"/>
        </w:rPr>
        <w:t xml:space="preserve"> duke ndërtuar shkolla të reja në mënyrë që t’u jepet një zgjidhje përfundimtare problemeve me të cilat përballet sistemi arsimor në Tiranë, si zhvillimi i mësimit me dy turne, mbipopullimi i shkollave dhe vështirësitë e aksesit në shkolla. </w:t>
      </w:r>
    </w:p>
    <w:p w14:paraId="28FD3782" w14:textId="77777777" w:rsidR="001371F5" w:rsidRPr="005669B0" w:rsidRDefault="001D7154" w:rsidP="001D7154">
      <w:pPr>
        <w:pStyle w:val="NoSpacing"/>
        <w:jc w:val="both"/>
      </w:pPr>
      <w:r w:rsidRPr="00B106D4">
        <w:rPr>
          <w:rFonts w:eastAsia="Batang"/>
          <w:b/>
        </w:rPr>
        <w:t>(B)</w:t>
      </w:r>
      <w:r w:rsidR="001371F5" w:rsidRPr="005669B0">
        <w:rPr>
          <w:rFonts w:eastAsia="Batang"/>
        </w:rPr>
        <w:t>Vlerëson formën e Koncesioneve/Partneriteteve Publike Privat</w:t>
      </w:r>
      <w:r w:rsidR="00AB03CF">
        <w:rPr>
          <w:rFonts w:eastAsia="Batang"/>
        </w:rPr>
        <w:t>e si një formë që bën të mundur</w:t>
      </w:r>
      <w:r w:rsidR="001371F5" w:rsidRPr="005669B0">
        <w:rPr>
          <w:rFonts w:eastAsia="Batang"/>
        </w:rPr>
        <w:t xml:space="preserve"> stimulimin e investitorëve privatë dhe bashkëpunimin me sektorin publik për realizimin e punimeve dhe/ose ofrimin e shërbimeve për sektorin e arsimit. </w:t>
      </w:r>
    </w:p>
    <w:p w14:paraId="154741AF" w14:textId="77777777" w:rsidR="001371F5" w:rsidRPr="005669B0" w:rsidRDefault="001D7154" w:rsidP="001D7154">
      <w:pPr>
        <w:pStyle w:val="NoSpacing"/>
        <w:jc w:val="both"/>
      </w:pPr>
      <w:r w:rsidRPr="00B106D4">
        <w:rPr>
          <w:rFonts w:eastAsia="Batang"/>
          <w:b/>
        </w:rPr>
        <w:t>(C)</w:t>
      </w:r>
      <w:r w:rsidR="00AB03CF">
        <w:rPr>
          <w:rFonts w:eastAsia="Batang"/>
          <w:b/>
        </w:rPr>
        <w:t xml:space="preserve"> </w:t>
      </w:r>
      <w:r w:rsidR="001371F5" w:rsidRPr="005669B0">
        <w:rPr>
          <w:rFonts w:eastAsia="Batang"/>
        </w:rPr>
        <w:t>Konsideron modelin “Projektim, Financim, Ndërtim, Mirëmbajtje dhe Transferim” (“PFNM”) si formën më të përshtatshme për stimulimin e investitorëve privatë dhe bashkëpunimin me sektorin publik për realizimin e këtij projekti.</w:t>
      </w:r>
    </w:p>
    <w:p w14:paraId="69AF86AD" w14:textId="19211842" w:rsidR="001371F5" w:rsidRDefault="001D7154" w:rsidP="001D7154">
      <w:pPr>
        <w:pStyle w:val="NoSpacing"/>
        <w:jc w:val="both"/>
        <w:rPr>
          <w:rFonts w:eastAsia="Batang"/>
        </w:rPr>
      </w:pPr>
      <w:r w:rsidRPr="00B106D4">
        <w:rPr>
          <w:rFonts w:eastAsia="Batang"/>
          <w:b/>
        </w:rPr>
        <w:t>(D)</w:t>
      </w:r>
      <w:r w:rsidR="00AB03CF">
        <w:rPr>
          <w:rFonts w:eastAsia="Batang"/>
          <w:b/>
        </w:rPr>
        <w:t xml:space="preserve"> </w:t>
      </w:r>
      <w:r w:rsidR="001371F5" w:rsidRPr="001D7154">
        <w:rPr>
          <w:rFonts w:eastAsia="Batang"/>
        </w:rPr>
        <w:t>BT ka kryer të gjitha procedurat ligjore dhe procedurat përzgjedhëse konkuruese</w:t>
      </w:r>
      <w:r w:rsidR="001F78ED" w:rsidRPr="001D7154">
        <w:rPr>
          <w:rFonts w:eastAsia="Batang"/>
        </w:rPr>
        <w:t>,</w:t>
      </w:r>
      <w:r w:rsidR="001371F5" w:rsidRPr="001D7154">
        <w:rPr>
          <w:rFonts w:eastAsia="Batang"/>
        </w:rPr>
        <w:t xml:space="preserve"> në ku</w:t>
      </w:r>
      <w:r>
        <w:rPr>
          <w:rFonts w:eastAsia="Batang"/>
        </w:rPr>
        <w:t xml:space="preserve">ptim të ligjit nr. 125/2013, </w:t>
      </w:r>
      <w:r w:rsidR="001371F5" w:rsidRPr="001D7154">
        <w:rPr>
          <w:rFonts w:eastAsia="Batang"/>
        </w:rPr>
        <w:t>“</w:t>
      </w:r>
      <w:r w:rsidR="001F78ED" w:rsidRPr="001D7154">
        <w:rPr>
          <w:rFonts w:eastAsia="Batang"/>
        </w:rPr>
        <w:t>P</w:t>
      </w:r>
      <w:r w:rsidR="00D41F2D" w:rsidRPr="001D7154">
        <w:rPr>
          <w:rFonts w:eastAsia="Batang"/>
        </w:rPr>
        <w:t>ë</w:t>
      </w:r>
      <w:r w:rsidR="001F78ED" w:rsidRPr="001D7154">
        <w:rPr>
          <w:rFonts w:eastAsia="Batang"/>
        </w:rPr>
        <w:t>r k</w:t>
      </w:r>
      <w:r>
        <w:rPr>
          <w:rFonts w:eastAsia="Batang"/>
        </w:rPr>
        <w:t>oncesionet dhe p</w:t>
      </w:r>
      <w:r w:rsidR="001371F5" w:rsidRPr="001D7154">
        <w:rPr>
          <w:rFonts w:eastAsia="Batang"/>
        </w:rPr>
        <w:t>artn</w:t>
      </w:r>
      <w:r>
        <w:rPr>
          <w:rFonts w:eastAsia="Batang"/>
        </w:rPr>
        <w:t>eritetin publik p</w:t>
      </w:r>
      <w:r w:rsidR="001F78ED" w:rsidRPr="001D7154">
        <w:rPr>
          <w:rFonts w:eastAsia="Batang"/>
        </w:rPr>
        <w:t>rivat”, t</w:t>
      </w:r>
      <w:r w:rsidR="00D41F2D" w:rsidRPr="001D7154">
        <w:rPr>
          <w:rFonts w:eastAsia="Batang"/>
        </w:rPr>
        <w:t>ë</w:t>
      </w:r>
      <w:r w:rsidR="001371F5" w:rsidRPr="001D7154">
        <w:rPr>
          <w:rFonts w:eastAsia="Batang"/>
        </w:rPr>
        <w:t xml:space="preserve"> nd</w:t>
      </w:r>
      <w:r w:rsidR="00AB03CF">
        <w:rPr>
          <w:rFonts w:eastAsia="Batang"/>
        </w:rPr>
        <w:t>ryshuar dhe akteve nënligjore n</w:t>
      </w:r>
      <w:r w:rsidR="00D52569">
        <w:rPr>
          <w:rFonts w:eastAsia="Batang"/>
        </w:rPr>
        <w:t>ë</w:t>
      </w:r>
      <w:r w:rsidR="001371F5" w:rsidRPr="001D7154">
        <w:rPr>
          <w:rFonts w:eastAsia="Batang"/>
        </w:rPr>
        <w:t xml:space="preserve"> fuqi, në lidhje me propozimin e kërkuar për </w:t>
      </w:r>
      <w:r w:rsidR="00AB03CF">
        <w:rPr>
          <w:rFonts w:eastAsia="Batang"/>
        </w:rPr>
        <w:t>“Për përmirësimin e infrastrukturës a</w:t>
      </w:r>
      <w:r w:rsidR="00D000A9" w:rsidRPr="00D000A9">
        <w:rPr>
          <w:rFonts w:eastAsia="Batang"/>
        </w:rPr>
        <w:t xml:space="preserve">rsimore në Bashkinë e Tiranës “Për Projektimin, Financimin, Ndërtimin, Mobilimin, Mirëmbajtjen, Mbikqyrjen dhe Kolaudimin e katër objekteve arsimore në Zonën Tirana </w:t>
      </w:r>
      <w:r w:rsidR="000C43B7">
        <w:rPr>
          <w:rFonts w:eastAsia="Batang"/>
        </w:rPr>
        <w:t>____</w:t>
      </w:r>
      <w:r w:rsidR="00D000A9" w:rsidRPr="00D000A9">
        <w:rPr>
          <w:rFonts w:eastAsia="Batang"/>
        </w:rPr>
        <w:t>”</w:t>
      </w:r>
      <w:r w:rsidR="001371F5" w:rsidRPr="001D7154">
        <w:rPr>
          <w:rFonts w:eastAsia="Batang"/>
        </w:rPr>
        <w:t xml:space="preserve"> </w:t>
      </w:r>
      <w:r w:rsidR="00D52569">
        <w:rPr>
          <w:rFonts w:eastAsia="Batang"/>
        </w:rPr>
        <w:t xml:space="preserve">për objektet arsimore si më poshtë, </w:t>
      </w:r>
      <w:r w:rsidR="001371F5" w:rsidRPr="001D7154">
        <w:rPr>
          <w:rFonts w:eastAsia="Batang"/>
        </w:rPr>
        <w:t>e më konkretisht:</w:t>
      </w:r>
    </w:p>
    <w:p w14:paraId="0DCE8C38" w14:textId="1616886B" w:rsidR="00D000A9" w:rsidRPr="00D000A9" w:rsidRDefault="00D000A9" w:rsidP="00D000A9">
      <w:pPr>
        <w:pStyle w:val="NoSpacing"/>
        <w:jc w:val="both"/>
        <w:rPr>
          <w:rFonts w:eastAsia="Batang"/>
        </w:rPr>
      </w:pPr>
      <w:r w:rsidRPr="00D000A9">
        <w:rPr>
          <w:rFonts w:eastAsia="Batang"/>
        </w:rPr>
        <w:t>-</w:t>
      </w:r>
      <w:r w:rsidRPr="00D000A9">
        <w:rPr>
          <w:rFonts w:eastAsia="Batang"/>
        </w:rPr>
        <w:tab/>
        <w:t>2 (dy) objekte arsimore janë vendosur</w:t>
      </w:r>
      <w:r w:rsidR="00AB03CF">
        <w:rPr>
          <w:rFonts w:eastAsia="Batang"/>
        </w:rPr>
        <w:t xml:space="preserve"> në Njësinë Administrative </w:t>
      </w:r>
      <w:r w:rsidR="000C43B7">
        <w:rPr>
          <w:rFonts w:eastAsia="Batang"/>
        </w:rPr>
        <w:t>________</w:t>
      </w:r>
      <w:r w:rsidR="00AB03CF">
        <w:rPr>
          <w:rFonts w:eastAsia="Batang"/>
        </w:rPr>
        <w:t>;</w:t>
      </w:r>
    </w:p>
    <w:p w14:paraId="47E5ED00" w14:textId="297A284B" w:rsidR="00D000A9" w:rsidRPr="00D000A9" w:rsidRDefault="00D000A9" w:rsidP="00D000A9">
      <w:pPr>
        <w:pStyle w:val="NoSpacing"/>
        <w:jc w:val="both"/>
        <w:rPr>
          <w:rFonts w:eastAsia="Batang"/>
        </w:rPr>
      </w:pPr>
      <w:r w:rsidRPr="00D000A9">
        <w:rPr>
          <w:rFonts w:eastAsia="Batang"/>
        </w:rPr>
        <w:t>-</w:t>
      </w:r>
      <w:r w:rsidRPr="00D000A9">
        <w:rPr>
          <w:rFonts w:eastAsia="Batang"/>
        </w:rPr>
        <w:tab/>
        <w:t xml:space="preserve">1 (një) objekt arsimor është vendosur në Njësinë Administrative </w:t>
      </w:r>
      <w:r w:rsidR="000C43B7">
        <w:rPr>
          <w:rFonts w:eastAsia="Batang"/>
        </w:rPr>
        <w:t>_________</w:t>
      </w:r>
    </w:p>
    <w:p w14:paraId="5AC1FCBA" w14:textId="1A0B95F3" w:rsidR="00D000A9" w:rsidRDefault="00D000A9" w:rsidP="00D000A9">
      <w:pPr>
        <w:pStyle w:val="NoSpacing"/>
        <w:jc w:val="both"/>
        <w:rPr>
          <w:rFonts w:eastAsia="Batang"/>
        </w:rPr>
      </w:pPr>
      <w:r w:rsidRPr="00D000A9">
        <w:rPr>
          <w:rFonts w:eastAsia="Batang"/>
        </w:rPr>
        <w:t>-</w:t>
      </w:r>
      <w:r w:rsidRPr="00D000A9">
        <w:rPr>
          <w:rFonts w:eastAsia="Batang"/>
        </w:rPr>
        <w:tab/>
        <w:t xml:space="preserve">1 (një) objekt arsimor në Njësinë Administrative </w:t>
      </w:r>
      <w:r w:rsidR="000C43B7">
        <w:rPr>
          <w:rFonts w:eastAsia="Batang"/>
        </w:rPr>
        <w:t>______________</w:t>
      </w:r>
    </w:p>
    <w:p w14:paraId="5F0962B4" w14:textId="43A921EF" w:rsidR="00407F8F" w:rsidRPr="005669B0" w:rsidRDefault="007E2F5E" w:rsidP="00407F8F">
      <w:pPr>
        <w:pStyle w:val="NoSpacing"/>
        <w:jc w:val="both"/>
      </w:pPr>
      <w:r w:rsidRPr="00B106D4">
        <w:rPr>
          <w:rFonts w:eastAsia="Batang"/>
          <w:b/>
        </w:rPr>
        <w:t>(i)</w:t>
      </w:r>
      <w:r w:rsidR="00AB03CF">
        <w:rPr>
          <w:rFonts w:eastAsia="Batang"/>
          <w:b/>
        </w:rPr>
        <w:t xml:space="preserve"> </w:t>
      </w:r>
      <w:r w:rsidR="00407F8F" w:rsidRPr="005669B0">
        <w:t>Në respektim të parashikimeve të legjislacionit në fushën e koncesioneve</w:t>
      </w:r>
      <w:r w:rsidR="00407F8F">
        <w:t xml:space="preserve">, Kryetari i Bashkisë, me anë të urdhrit </w:t>
      </w:r>
      <w:r w:rsidR="000C43B7">
        <w:t>___________</w:t>
      </w:r>
      <w:r w:rsidR="00407F8F">
        <w:t xml:space="preserve">, ngriti </w:t>
      </w:r>
      <w:r w:rsidR="00407F8F" w:rsidRPr="005669B0">
        <w:t>Komisionin për ndjekjen e procedurave të koncesionit/partneritetit publik privat për përmirësimin e infrastrukturës arsimore në Bashkinë e Tiranës</w:t>
      </w:r>
      <w:r w:rsidR="00407F8F" w:rsidRPr="00D000A9">
        <w:rPr>
          <w:color w:val="000000" w:themeColor="text1"/>
        </w:rPr>
        <w:t xml:space="preserve">, </w:t>
      </w:r>
      <w:r w:rsidR="00193ABA" w:rsidRPr="00D000A9">
        <w:rPr>
          <w:color w:val="000000" w:themeColor="text1"/>
        </w:rPr>
        <w:t>p</w:t>
      </w:r>
      <w:r w:rsidR="00323897" w:rsidRPr="00D000A9">
        <w:rPr>
          <w:color w:val="000000" w:themeColor="text1"/>
        </w:rPr>
        <w:t>ë</w:t>
      </w:r>
      <w:r w:rsidR="00193ABA" w:rsidRPr="00D000A9">
        <w:rPr>
          <w:color w:val="000000" w:themeColor="text1"/>
        </w:rPr>
        <w:t xml:space="preserve">r </w:t>
      </w:r>
      <w:r w:rsidR="000C43B7">
        <w:rPr>
          <w:color w:val="000000" w:themeColor="text1"/>
        </w:rPr>
        <w:t>______</w:t>
      </w:r>
      <w:r w:rsidR="00193ABA" w:rsidRPr="00D000A9">
        <w:rPr>
          <w:color w:val="000000" w:themeColor="text1"/>
        </w:rPr>
        <w:t xml:space="preserve"> zonat e koncesionit, </w:t>
      </w:r>
      <w:r w:rsidR="00407F8F" w:rsidRPr="005669B0">
        <w:t>i përbërë nga përfaqësues të Bashkisë Tiranë</w:t>
      </w:r>
      <w:r w:rsidR="00407F8F">
        <w:t xml:space="preserve">, </w:t>
      </w:r>
      <w:r w:rsidR="00D2255F">
        <w:t xml:space="preserve">dy përfaqësues të </w:t>
      </w:r>
      <w:r w:rsidR="00D2255F" w:rsidRPr="00D000A9">
        <w:rPr>
          <w:color w:val="000000" w:themeColor="text1"/>
        </w:rPr>
        <w:t>Agjencis</w:t>
      </w:r>
      <w:r w:rsidR="00A21764" w:rsidRPr="00D000A9">
        <w:rPr>
          <w:color w:val="000000" w:themeColor="text1"/>
        </w:rPr>
        <w:t>ë</w:t>
      </w:r>
      <w:r w:rsidR="00D2255F" w:rsidRPr="00D000A9">
        <w:rPr>
          <w:color w:val="000000" w:themeColor="text1"/>
        </w:rPr>
        <w:t xml:space="preserve"> s</w:t>
      </w:r>
      <w:r w:rsidR="00A21764" w:rsidRPr="00D000A9">
        <w:rPr>
          <w:color w:val="000000" w:themeColor="text1"/>
        </w:rPr>
        <w:t>ë</w:t>
      </w:r>
      <w:r w:rsidR="00D2255F" w:rsidRPr="00D000A9">
        <w:rPr>
          <w:color w:val="000000" w:themeColor="text1"/>
        </w:rPr>
        <w:t xml:space="preserve"> Trajtimit t</w:t>
      </w:r>
      <w:r w:rsidR="00A21764" w:rsidRPr="00D000A9">
        <w:rPr>
          <w:color w:val="000000" w:themeColor="text1"/>
        </w:rPr>
        <w:t>ë</w:t>
      </w:r>
      <w:r w:rsidR="00D2255F" w:rsidRPr="00D000A9">
        <w:rPr>
          <w:color w:val="000000" w:themeColor="text1"/>
        </w:rPr>
        <w:t xml:space="preserve"> Koncesioneve</w:t>
      </w:r>
      <w:r w:rsidR="00407F8F">
        <w:t xml:space="preserve">, si dhe një përfaqësues të Ministrisë së Arsimit, Sportit dhe Rinisë. </w:t>
      </w:r>
    </w:p>
    <w:p w14:paraId="061C8C41" w14:textId="4F8E8992" w:rsidR="00407F8F" w:rsidRDefault="00407F8F" w:rsidP="00193ABA">
      <w:pPr>
        <w:pStyle w:val="NoSpacing"/>
        <w:jc w:val="both"/>
      </w:pPr>
      <w:r w:rsidRPr="00B106D4">
        <w:rPr>
          <w:rFonts w:eastAsia="Batang"/>
          <w:b/>
        </w:rPr>
        <w:t>(ii)</w:t>
      </w:r>
      <w:r w:rsidR="00C34854">
        <w:rPr>
          <w:rFonts w:eastAsia="Batang"/>
          <w:b/>
        </w:rPr>
        <w:t xml:space="preserve"> </w:t>
      </w:r>
      <w:r w:rsidRPr="005669B0">
        <w:t>Komisioni ka ushtruar v</w:t>
      </w:r>
      <w:r>
        <w:t>eprimtarinë e tij duke hartuar s</w:t>
      </w:r>
      <w:r w:rsidR="00C34854">
        <w:t>tudimin e f</w:t>
      </w:r>
      <w:r w:rsidRPr="005669B0">
        <w:t>izibilitetit</w:t>
      </w:r>
      <w:r w:rsidR="00C34854">
        <w:t xml:space="preserve"> </w:t>
      </w:r>
      <w:r w:rsidR="00193ABA" w:rsidRPr="00D000A9">
        <w:rPr>
          <w:color w:val="000000" w:themeColor="text1"/>
        </w:rPr>
        <w:t>p</w:t>
      </w:r>
      <w:r w:rsidR="00323897" w:rsidRPr="00D000A9">
        <w:rPr>
          <w:color w:val="000000" w:themeColor="text1"/>
        </w:rPr>
        <w:t>ë</w:t>
      </w:r>
      <w:r w:rsidR="00193ABA" w:rsidRPr="00D000A9">
        <w:rPr>
          <w:color w:val="000000" w:themeColor="text1"/>
        </w:rPr>
        <w:t xml:space="preserve">r </w:t>
      </w:r>
      <w:r w:rsidR="000C43B7">
        <w:rPr>
          <w:color w:val="000000" w:themeColor="text1"/>
        </w:rPr>
        <w:t>______</w:t>
      </w:r>
      <w:r w:rsidR="00193ABA" w:rsidRPr="00D000A9">
        <w:rPr>
          <w:color w:val="000000" w:themeColor="text1"/>
        </w:rPr>
        <w:t xml:space="preserve"> zonat e koncesionit</w:t>
      </w:r>
      <w:r>
        <w:t>,</w:t>
      </w:r>
      <w:r w:rsidRPr="005669B0">
        <w:t xml:space="preserve"> i cili është miratuar nga Titullari i Autoritetit Kontraktor përmes Raportit Përmbledhës </w:t>
      </w:r>
      <w:r w:rsidR="000C43B7">
        <w:t>_________</w:t>
      </w:r>
      <w:r w:rsidRPr="005669B0">
        <w:t xml:space="preserve"> </w:t>
      </w:r>
    </w:p>
    <w:p w14:paraId="103D4C91" w14:textId="7DC42B78" w:rsidR="005A6877" w:rsidRPr="005669B0" w:rsidRDefault="00407F8F" w:rsidP="005A6877">
      <w:pPr>
        <w:pStyle w:val="NoSpacing"/>
        <w:jc w:val="both"/>
      </w:pPr>
      <w:r w:rsidRPr="00B106D4">
        <w:rPr>
          <w:b/>
        </w:rPr>
        <w:t>(iii)</w:t>
      </w:r>
      <w:r w:rsidR="00C34854">
        <w:rPr>
          <w:b/>
        </w:rPr>
        <w:t xml:space="preserve"> </w:t>
      </w:r>
      <w:r w:rsidR="005A6877" w:rsidRPr="005669B0">
        <w:t xml:space="preserve">Në zbatim të detyrimeve që parashikon ligji për koncesionet dhe aktet nënligjore në zbatim të tij, </w:t>
      </w:r>
      <w:r w:rsidR="005A6877">
        <w:t>k</w:t>
      </w:r>
      <w:r w:rsidR="005A6877" w:rsidRPr="005669B0">
        <w:t>y s</w:t>
      </w:r>
      <w:r w:rsidR="005A6877">
        <w:t xml:space="preserve">tudim, përmes shkresës </w:t>
      </w:r>
      <w:r w:rsidR="000C43B7">
        <w:t xml:space="preserve"> </w:t>
      </w:r>
      <w:r w:rsidR="005A6877">
        <w:t xml:space="preserve"> </w:t>
      </w:r>
      <w:r w:rsidR="000C43B7">
        <w:t>_____________</w:t>
      </w:r>
      <w:r w:rsidR="005A6877" w:rsidRPr="005669B0">
        <w:t xml:space="preserve"> iu përcoll Ministrisë së Financave dhe përmes </w:t>
      </w:r>
      <w:r w:rsidR="000C43B7">
        <w:t>__________________</w:t>
      </w:r>
      <w:r w:rsidR="005A6877" w:rsidRPr="005669B0">
        <w:t xml:space="preserve"> Ministrisë së Arsimit dhe Sportit, duke iu kërkuar këtyre dy institucioneve mbëshetetjen për realizimin e këtij projekti.</w:t>
      </w:r>
    </w:p>
    <w:p w14:paraId="1AAF1DEF" w14:textId="373C8CCE" w:rsidR="007E2F5E" w:rsidRPr="00A2568B" w:rsidRDefault="005A6877" w:rsidP="001D7154">
      <w:pPr>
        <w:pStyle w:val="NoSpacing"/>
        <w:jc w:val="both"/>
      </w:pPr>
      <w:r w:rsidRPr="00B106D4">
        <w:rPr>
          <w:b/>
        </w:rPr>
        <w:t>(iv)</w:t>
      </w:r>
      <w:r w:rsidR="00C34854">
        <w:rPr>
          <w:b/>
        </w:rPr>
        <w:t xml:space="preserve"> </w:t>
      </w:r>
      <w:r w:rsidR="00A2568B" w:rsidRPr="00A2568B">
        <w:t xml:space="preserve">Me shkresën </w:t>
      </w:r>
      <w:r w:rsidR="000C43B7">
        <w:t>________________</w:t>
      </w:r>
      <w:r w:rsidR="00A2568B" w:rsidRPr="00A2568B">
        <w:t xml:space="preserve">, Ministria e Financave ka shprehur dakordësinë me këtë projekt.   </w:t>
      </w:r>
    </w:p>
    <w:p w14:paraId="4B1C29B3" w14:textId="7B3BF9AA" w:rsidR="00985E79" w:rsidRPr="005669B0" w:rsidRDefault="00CC6502" w:rsidP="00985E79">
      <w:pPr>
        <w:pStyle w:val="NoSpacing"/>
        <w:jc w:val="both"/>
      </w:pPr>
      <w:r w:rsidRPr="00B106D4">
        <w:rPr>
          <w:rFonts w:eastAsia="Batang"/>
          <w:b/>
        </w:rPr>
        <w:t>(</w:t>
      </w:r>
      <w:r w:rsidR="00A2568B" w:rsidRPr="00B106D4">
        <w:rPr>
          <w:rFonts w:eastAsia="Batang"/>
          <w:b/>
        </w:rPr>
        <w:t>v</w:t>
      </w:r>
      <w:r w:rsidRPr="00B106D4">
        <w:rPr>
          <w:rFonts w:eastAsia="Batang"/>
          <w:b/>
        </w:rPr>
        <w:t>)</w:t>
      </w:r>
      <w:r w:rsidR="00C34854">
        <w:rPr>
          <w:rFonts w:eastAsia="Batang"/>
          <w:b/>
        </w:rPr>
        <w:t xml:space="preserve"> </w:t>
      </w:r>
      <w:r w:rsidR="00985E79" w:rsidRPr="005669B0">
        <w:t xml:space="preserve">Bashkia Tiranë ka nënshkruar me Ministrinë e Arsimit dhe Sportit memorandumin e bashkëpunimit </w:t>
      </w:r>
      <w:r w:rsidR="000C43B7">
        <w:t>__________________</w:t>
      </w:r>
      <w:r w:rsidR="00985E79" w:rsidRPr="005669B0">
        <w:t>”, në të cilin kanë shprehur gatishmërinë dhe bashkëpunimin e tyre, për p</w:t>
      </w:r>
      <w:r w:rsidR="00C34854">
        <w:t xml:space="preserve">ërmbushjen/realizimin </w:t>
      </w:r>
      <w:r w:rsidR="00985E79" w:rsidRPr="005669B0">
        <w:t>e përgjegjësive të tyre respektive, si dhe nxitjen dhe funksionimin sa më të mirë të</w:t>
      </w:r>
      <w:r w:rsidR="00C34854">
        <w:t xml:space="preserve"> </w:t>
      </w:r>
      <w:r w:rsidR="00985E79" w:rsidRPr="005669B0">
        <w:t>arsimit parashkollor/parauniversitar.</w:t>
      </w:r>
    </w:p>
    <w:p w14:paraId="127883A2" w14:textId="77777777" w:rsidR="00985E79" w:rsidRPr="00184F9B" w:rsidRDefault="00985E79" w:rsidP="00985E79">
      <w:pPr>
        <w:pStyle w:val="NoSpacing"/>
        <w:jc w:val="both"/>
        <w:rPr>
          <w:color w:val="FF0000"/>
        </w:rPr>
      </w:pPr>
      <w:r w:rsidRPr="00B106D4">
        <w:rPr>
          <w:b/>
        </w:rPr>
        <w:t>(</w:t>
      </w:r>
      <w:r w:rsidR="00A2568B" w:rsidRPr="00B106D4">
        <w:rPr>
          <w:b/>
        </w:rPr>
        <w:t>v</w:t>
      </w:r>
      <w:r w:rsidRPr="00B106D4">
        <w:rPr>
          <w:b/>
        </w:rPr>
        <w:t>i)</w:t>
      </w:r>
      <w:r w:rsidR="005A5299">
        <w:rPr>
          <w:b/>
        </w:rPr>
        <w:t xml:space="preserve"> </w:t>
      </w:r>
      <w:r w:rsidRPr="00985E79">
        <w:t>Vendimi nr. 353, datë 19.04.2017</w:t>
      </w:r>
      <w:r w:rsidR="0038262B">
        <w:t>,</w:t>
      </w:r>
      <w:r w:rsidR="00C34854">
        <w:t xml:space="preserve"> </w:t>
      </w:r>
      <w:r w:rsidR="0038262B" w:rsidRPr="00985E79">
        <w:t>i Këshillit të Ministrave</w:t>
      </w:r>
      <w:r w:rsidRPr="00985E79">
        <w:t xml:space="preserve"> “Për përcaktimin e autoriteteve kontraktore për të ndërmarrë e zhvilluar procedurat për dhënien me koncesion/partneritet publik pr</w:t>
      </w:r>
      <w:r w:rsidR="0038262B">
        <w:t>ivat, të projektit me objekt “P</w:t>
      </w:r>
      <w:r w:rsidRPr="00985E79">
        <w:t>ërmirësimi i infrastrukturave a</w:t>
      </w:r>
      <w:r w:rsidR="0038262B">
        <w:t xml:space="preserve">rsimore në Bashkinë e Tiranës” </w:t>
      </w:r>
      <w:r w:rsidRPr="00985E79">
        <w:t>përcaktoi Ministrinë e Arsimit dhe Sportit dhe Bashkinë e Tiranës si autorite</w:t>
      </w:r>
      <w:r w:rsidR="0038262B">
        <w:t xml:space="preserve">te kontraktore për këtë projekt, </w:t>
      </w:r>
      <w:r w:rsidR="0038262B" w:rsidRPr="001F1FE6">
        <w:rPr>
          <w:color w:val="000000" w:themeColor="text1"/>
        </w:rPr>
        <w:t xml:space="preserve">si dhe </w:t>
      </w:r>
      <w:r w:rsidR="00875695" w:rsidRPr="001F1FE6">
        <w:rPr>
          <w:color w:val="000000" w:themeColor="text1"/>
        </w:rPr>
        <w:t>nj</w:t>
      </w:r>
      <w:r w:rsidR="001004AE" w:rsidRPr="001F1FE6">
        <w:rPr>
          <w:color w:val="000000" w:themeColor="text1"/>
        </w:rPr>
        <w:t>ë</w:t>
      </w:r>
      <w:r w:rsidR="00875695" w:rsidRPr="001F1FE6">
        <w:rPr>
          <w:color w:val="000000" w:themeColor="text1"/>
        </w:rPr>
        <w:t>koh</w:t>
      </w:r>
      <w:r w:rsidR="001004AE" w:rsidRPr="001F1FE6">
        <w:rPr>
          <w:color w:val="000000" w:themeColor="text1"/>
        </w:rPr>
        <w:t>ë</w:t>
      </w:r>
      <w:r w:rsidR="00875695" w:rsidRPr="001F1FE6">
        <w:rPr>
          <w:color w:val="000000" w:themeColor="text1"/>
        </w:rPr>
        <w:t xml:space="preserve">sisht, </w:t>
      </w:r>
      <w:r w:rsidR="00184F9B" w:rsidRPr="00F95881">
        <w:rPr>
          <w:noProof/>
          <w:color w:val="000000" w:themeColor="text1"/>
          <w:spacing w:val="-7"/>
          <w:szCs w:val="24"/>
          <w:lang w:eastAsia="en-US"/>
        </w:rPr>
        <w:t>autorizoi Bashkin</w:t>
      </w:r>
      <w:r w:rsidR="00875695" w:rsidRPr="00F95881">
        <w:rPr>
          <w:noProof/>
          <w:color w:val="000000" w:themeColor="text1"/>
          <w:spacing w:val="-7"/>
          <w:szCs w:val="24"/>
          <w:lang w:eastAsia="en-US"/>
        </w:rPr>
        <w:t>ë</w:t>
      </w:r>
      <w:r w:rsidR="00184F9B" w:rsidRPr="00F95881">
        <w:rPr>
          <w:noProof/>
          <w:color w:val="000000" w:themeColor="text1"/>
          <w:spacing w:val="-7"/>
          <w:szCs w:val="24"/>
          <w:lang w:eastAsia="en-US"/>
        </w:rPr>
        <w:t xml:space="preserve"> Tiranë q</w:t>
      </w:r>
      <w:r w:rsidR="00875695" w:rsidRPr="00F95881">
        <w:rPr>
          <w:noProof/>
          <w:color w:val="000000" w:themeColor="text1"/>
          <w:spacing w:val="-7"/>
          <w:szCs w:val="24"/>
          <w:lang w:eastAsia="en-US"/>
        </w:rPr>
        <w:t>ë</w:t>
      </w:r>
      <w:r w:rsidR="00184F9B" w:rsidRPr="00F95881">
        <w:rPr>
          <w:noProof/>
          <w:color w:val="000000" w:themeColor="text1"/>
          <w:spacing w:val="-7"/>
          <w:szCs w:val="24"/>
          <w:lang w:eastAsia="en-US"/>
        </w:rPr>
        <w:t xml:space="preserve"> të administronte t</w:t>
      </w:r>
      <w:r w:rsidR="00875695" w:rsidRPr="00F95881">
        <w:rPr>
          <w:noProof/>
          <w:color w:val="000000" w:themeColor="text1"/>
          <w:spacing w:val="-7"/>
          <w:szCs w:val="24"/>
          <w:lang w:eastAsia="en-US"/>
        </w:rPr>
        <w:t>ë</w:t>
      </w:r>
      <w:r w:rsidR="00184F9B" w:rsidRPr="00F95881">
        <w:rPr>
          <w:noProof/>
          <w:color w:val="000000" w:themeColor="text1"/>
          <w:spacing w:val="-7"/>
          <w:szCs w:val="24"/>
          <w:lang w:eastAsia="en-US"/>
        </w:rPr>
        <w:t xml:space="preserve"> gjitha </w:t>
      </w:r>
      <w:r w:rsidR="00184F9B" w:rsidRPr="00F95881">
        <w:rPr>
          <w:noProof/>
          <w:color w:val="000000" w:themeColor="text1"/>
          <w:spacing w:val="-3"/>
          <w:szCs w:val="24"/>
          <w:lang w:eastAsia="en-US"/>
        </w:rPr>
        <w:t xml:space="preserve">procedurat për </w:t>
      </w:r>
      <w:r w:rsidR="00875695" w:rsidRPr="00F95881">
        <w:rPr>
          <w:noProof/>
          <w:color w:val="000000" w:themeColor="text1"/>
          <w:spacing w:val="-3"/>
          <w:szCs w:val="24"/>
          <w:lang w:eastAsia="en-US"/>
        </w:rPr>
        <w:t>zbatimin e k</w:t>
      </w:r>
      <w:r w:rsidR="001004AE" w:rsidRPr="00F95881">
        <w:rPr>
          <w:noProof/>
          <w:color w:val="000000" w:themeColor="text1"/>
          <w:spacing w:val="-3"/>
          <w:szCs w:val="24"/>
          <w:lang w:eastAsia="en-US"/>
        </w:rPr>
        <w:t>ë</w:t>
      </w:r>
      <w:r w:rsidR="00875695" w:rsidRPr="00F95881">
        <w:rPr>
          <w:noProof/>
          <w:color w:val="000000" w:themeColor="text1"/>
          <w:spacing w:val="-3"/>
          <w:szCs w:val="24"/>
          <w:lang w:eastAsia="en-US"/>
        </w:rPr>
        <w:t>tij projekti</w:t>
      </w:r>
      <w:r w:rsidR="00184F9B" w:rsidRPr="00F95881">
        <w:rPr>
          <w:noProof/>
          <w:color w:val="000000" w:themeColor="text1"/>
          <w:spacing w:val="-3"/>
          <w:szCs w:val="24"/>
          <w:lang w:eastAsia="en-US"/>
        </w:rPr>
        <w:t xml:space="preserve">, në </w:t>
      </w:r>
      <w:r w:rsidR="00184F9B" w:rsidRPr="00F95881">
        <w:rPr>
          <w:noProof/>
          <w:color w:val="000000" w:themeColor="text1"/>
          <w:spacing w:val="-7"/>
          <w:szCs w:val="24"/>
          <w:lang w:eastAsia="en-US"/>
        </w:rPr>
        <w:t xml:space="preserve">përputhje me ligjin nr. 125/2013, “Për koncesionet </w:t>
      </w:r>
      <w:r w:rsidR="00184F9B" w:rsidRPr="00F95881">
        <w:rPr>
          <w:noProof/>
          <w:color w:val="000000" w:themeColor="text1"/>
          <w:spacing w:val="-6"/>
          <w:szCs w:val="24"/>
          <w:lang w:eastAsia="en-US"/>
        </w:rPr>
        <w:t>dhe partneritetin publik privat”, të ndryshuar</w:t>
      </w:r>
      <w:r w:rsidR="00407F8F" w:rsidRPr="00F95881">
        <w:rPr>
          <w:noProof/>
          <w:color w:val="000000" w:themeColor="text1"/>
          <w:spacing w:val="-6"/>
          <w:szCs w:val="24"/>
          <w:lang w:eastAsia="en-US"/>
        </w:rPr>
        <w:t>;</w:t>
      </w:r>
    </w:p>
    <w:p w14:paraId="345E9BE5" w14:textId="7F4C36D5" w:rsidR="00940E72" w:rsidRDefault="00A2568B" w:rsidP="00A2568B">
      <w:pPr>
        <w:pStyle w:val="NoSpacing"/>
        <w:jc w:val="both"/>
      </w:pPr>
      <w:r w:rsidRPr="00B106D4">
        <w:rPr>
          <w:b/>
        </w:rPr>
        <w:t>(vii)</w:t>
      </w:r>
      <w:r w:rsidR="00C34854">
        <w:rPr>
          <w:b/>
        </w:rPr>
        <w:t xml:space="preserve"> </w:t>
      </w:r>
      <w:r w:rsidR="00940E72" w:rsidRPr="00A2568B">
        <w:t xml:space="preserve">Këshilli Bashkiak Tiranë, me anë të vendimit </w:t>
      </w:r>
      <w:r w:rsidR="000C43B7">
        <w:t>_________________</w:t>
      </w:r>
      <w:r w:rsidR="00C34854">
        <w:t xml:space="preserve">, </w:t>
      </w:r>
      <w:r w:rsidR="004B3B96" w:rsidRPr="00A2568B">
        <w:t>ka miratuar në parim studimin e fizibilitetit dhe kontratën tip të partneritetit publik priv</w:t>
      </w:r>
      <w:r>
        <w:t>at, që do të lidhej me partner</w:t>
      </w:r>
      <w:r w:rsidR="00193ABA">
        <w:t>ë</w:t>
      </w:r>
      <w:r>
        <w:t>t</w:t>
      </w:r>
      <w:r w:rsidR="004B3B96" w:rsidRPr="00A2568B">
        <w:t xml:space="preserve"> privat</w:t>
      </w:r>
      <w:r w:rsidR="00193ABA">
        <w:t>ë</w:t>
      </w:r>
      <w:r>
        <w:t xml:space="preserve"> që do të rezultonin</w:t>
      </w:r>
      <w:r w:rsidR="004B3B96" w:rsidRPr="00A2568B">
        <w:t xml:space="preserve"> fitues pas përfun</w:t>
      </w:r>
      <w:r w:rsidR="001C584D">
        <w:t>dimit të proceseve</w:t>
      </w:r>
      <w:r>
        <w:t xml:space="preserve"> të konkurimit;</w:t>
      </w:r>
    </w:p>
    <w:p w14:paraId="2C8F62F4" w14:textId="22C0B0D8" w:rsidR="00561C32" w:rsidRPr="00833661" w:rsidRDefault="00854D3A" w:rsidP="00AF3F29">
      <w:pPr>
        <w:pStyle w:val="NoSpacing"/>
        <w:jc w:val="both"/>
        <w:rPr>
          <w:rFonts w:eastAsia="SimSun"/>
          <w:color w:val="FF0000"/>
          <w:shd w:val="clear" w:color="auto" w:fill="FFFFFF"/>
        </w:rPr>
      </w:pPr>
      <w:r w:rsidRPr="00B106D4">
        <w:rPr>
          <w:b/>
        </w:rPr>
        <w:t>(viii)</w:t>
      </w:r>
      <w:r w:rsidR="00C34854">
        <w:rPr>
          <w:b/>
        </w:rPr>
        <w:t xml:space="preserve"> </w:t>
      </w:r>
      <w:r w:rsidR="00B969C4" w:rsidRPr="00C96920">
        <w:rPr>
          <w:color w:val="000000" w:themeColor="text1"/>
        </w:rPr>
        <w:t>Pas p</w:t>
      </w:r>
      <w:r w:rsidR="00711868" w:rsidRPr="00C96920">
        <w:rPr>
          <w:color w:val="000000" w:themeColor="text1"/>
        </w:rPr>
        <w:t>ë</w:t>
      </w:r>
      <w:r w:rsidR="00B969C4" w:rsidRPr="00C96920">
        <w:rPr>
          <w:color w:val="000000" w:themeColor="text1"/>
        </w:rPr>
        <w:t xml:space="preserve">rmbylljes me sukses </w:t>
      </w:r>
      <w:r w:rsidR="00AF3F29" w:rsidRPr="00C96920">
        <w:rPr>
          <w:rFonts w:eastAsia="SimSun"/>
          <w:color w:val="000000" w:themeColor="text1"/>
          <w:shd w:val="clear" w:color="auto" w:fill="FFFFFF"/>
        </w:rPr>
        <w:t xml:space="preserve">të procedurave koncesionare/partneritetit publik privat </w:t>
      </w:r>
      <w:r w:rsidR="000E296B" w:rsidRPr="00C96920">
        <w:rPr>
          <w:rFonts w:eastAsia="SimSun"/>
          <w:color w:val="000000" w:themeColor="text1"/>
          <w:shd w:val="clear" w:color="auto" w:fill="FFFFFF"/>
        </w:rPr>
        <w:t xml:space="preserve">vetëm </w:t>
      </w:r>
      <w:r w:rsidR="00584765">
        <w:rPr>
          <w:rFonts w:eastAsia="SimSun"/>
          <w:color w:val="000000" w:themeColor="text1"/>
          <w:shd w:val="clear" w:color="auto" w:fill="FFFFFF"/>
        </w:rPr>
        <w:t>për zonën Tirana</w:t>
      </w:r>
      <w:r w:rsidR="000C43B7">
        <w:rPr>
          <w:rFonts w:eastAsia="SimSun"/>
          <w:color w:val="000000" w:themeColor="text1"/>
          <w:shd w:val="clear" w:color="auto" w:fill="FFFFFF"/>
        </w:rPr>
        <w:t>______</w:t>
      </w:r>
      <w:r w:rsidR="00AF3F29" w:rsidRPr="00C96920">
        <w:rPr>
          <w:rFonts w:eastAsia="SimSun"/>
          <w:color w:val="000000" w:themeColor="text1"/>
          <w:shd w:val="clear" w:color="auto" w:fill="FFFFFF"/>
        </w:rPr>
        <w:t xml:space="preserve">, e cila u materializua me firmosjen e kontratës përkatëse me bashkimin e operatorëve ekonomikë të shpallur fitues, Bashkia Tiranë filloi procedurat për zbatimin e këtij projekti </w:t>
      </w:r>
      <w:r w:rsidR="000E296B" w:rsidRPr="00C96920">
        <w:rPr>
          <w:rFonts w:eastAsia="SimSun"/>
          <w:color w:val="000000" w:themeColor="text1"/>
          <w:shd w:val="clear" w:color="auto" w:fill="FFFFFF"/>
        </w:rPr>
        <w:t xml:space="preserve">edhe </w:t>
      </w:r>
      <w:r w:rsidR="00AF3F29" w:rsidRPr="00C96920">
        <w:rPr>
          <w:rFonts w:eastAsia="SimSun"/>
          <w:color w:val="000000" w:themeColor="text1"/>
          <w:shd w:val="clear" w:color="auto" w:fill="FFFFFF"/>
        </w:rPr>
        <w:t>për zonat e tjera t</w:t>
      </w:r>
      <w:r w:rsidR="00561C32" w:rsidRPr="00C96920">
        <w:rPr>
          <w:rFonts w:eastAsia="SimSun"/>
          <w:color w:val="000000" w:themeColor="text1"/>
          <w:shd w:val="clear" w:color="auto" w:fill="FFFFFF"/>
        </w:rPr>
        <w:t>ë</w:t>
      </w:r>
      <w:r w:rsidR="00AF3F29" w:rsidRPr="00C96920">
        <w:rPr>
          <w:rFonts w:eastAsia="SimSun"/>
          <w:color w:val="000000" w:themeColor="text1"/>
          <w:shd w:val="clear" w:color="auto" w:fill="FFFFFF"/>
        </w:rPr>
        <w:t xml:space="preserve"> k</w:t>
      </w:r>
      <w:r w:rsidR="00561C32" w:rsidRPr="00C96920">
        <w:rPr>
          <w:rFonts w:eastAsia="SimSun"/>
          <w:color w:val="000000" w:themeColor="text1"/>
          <w:shd w:val="clear" w:color="auto" w:fill="FFFFFF"/>
        </w:rPr>
        <w:t>ë</w:t>
      </w:r>
      <w:r w:rsidR="00AF3F29" w:rsidRPr="00C96920">
        <w:rPr>
          <w:rFonts w:eastAsia="SimSun"/>
          <w:color w:val="000000" w:themeColor="text1"/>
          <w:shd w:val="clear" w:color="auto" w:fill="FFFFFF"/>
        </w:rPr>
        <w:t>tij koncesioni/partneriteti publik privat;</w:t>
      </w:r>
    </w:p>
    <w:p w14:paraId="13D3FE6A" w14:textId="0FC1DB1A" w:rsidR="008609F2" w:rsidRPr="00C34854" w:rsidRDefault="00C34854" w:rsidP="00C34854">
      <w:pPr>
        <w:pStyle w:val="NoSpacing"/>
        <w:ind w:left="-90"/>
        <w:jc w:val="both"/>
        <w:rPr>
          <w:rFonts w:eastAsia="SimSun"/>
        </w:rPr>
      </w:pPr>
      <w:r>
        <w:rPr>
          <w:rFonts w:eastAsia="SimSun"/>
          <w:b/>
          <w:color w:val="000000" w:themeColor="text1"/>
          <w:shd w:val="clear" w:color="auto" w:fill="FFFFFF"/>
        </w:rPr>
        <w:t xml:space="preserve"> </w:t>
      </w:r>
      <w:r w:rsidR="00B106D4" w:rsidRPr="00B106D4">
        <w:rPr>
          <w:rFonts w:eastAsia="SimSun"/>
          <w:b/>
          <w:color w:val="000000" w:themeColor="text1"/>
          <w:shd w:val="clear" w:color="auto" w:fill="FFFFFF"/>
        </w:rPr>
        <w:t>(</w:t>
      </w:r>
      <w:r w:rsidR="00561C32" w:rsidRPr="00B106D4">
        <w:rPr>
          <w:rFonts w:eastAsia="SimSun"/>
          <w:b/>
          <w:color w:val="000000" w:themeColor="text1"/>
          <w:shd w:val="clear" w:color="auto" w:fill="FFFFFF"/>
        </w:rPr>
        <w:t>i</w:t>
      </w:r>
      <w:r w:rsidR="00B106D4" w:rsidRPr="00B106D4">
        <w:rPr>
          <w:rFonts w:eastAsia="SimSun"/>
          <w:b/>
          <w:color w:val="000000" w:themeColor="text1"/>
          <w:shd w:val="clear" w:color="auto" w:fill="FFFFFF"/>
        </w:rPr>
        <w:t>x</w:t>
      </w:r>
      <w:r w:rsidR="00561C32" w:rsidRPr="00B106D4">
        <w:rPr>
          <w:rFonts w:eastAsia="SimSun"/>
          <w:b/>
          <w:color w:val="000000" w:themeColor="text1"/>
          <w:shd w:val="clear" w:color="auto" w:fill="FFFFFF"/>
        </w:rPr>
        <w:t>)</w:t>
      </w:r>
      <w:r>
        <w:rPr>
          <w:rFonts w:eastAsia="SimSun"/>
          <w:b/>
          <w:color w:val="000000" w:themeColor="text1"/>
          <w:shd w:val="clear" w:color="auto" w:fill="FFFFFF"/>
        </w:rPr>
        <w:t xml:space="preserve"> </w:t>
      </w:r>
      <w:r w:rsidR="00FE3420" w:rsidRPr="001F1FE6">
        <w:rPr>
          <w:rFonts w:eastAsia="SimSun"/>
          <w:color w:val="000000" w:themeColor="text1"/>
          <w:shd w:val="clear" w:color="auto" w:fill="FFFFFF"/>
        </w:rPr>
        <w:t xml:space="preserve">Në respektim të dispozitave ligjore në fuqi, Bashkia Tiranë iu drejtua zyrtarisht Ministrisë së </w:t>
      </w:r>
      <w:r>
        <w:rPr>
          <w:rFonts w:eastAsia="SimSun"/>
          <w:color w:val="000000" w:themeColor="text1"/>
          <w:shd w:val="clear" w:color="auto" w:fill="FFFFFF"/>
        </w:rPr>
        <w:t xml:space="preserve">    </w:t>
      </w:r>
      <w:r w:rsidR="00FE3420" w:rsidRPr="00C34854">
        <w:rPr>
          <w:rFonts w:eastAsia="SimSun"/>
        </w:rPr>
        <w:t xml:space="preserve">Arsimit, Sportit dhe Rinisë dhe Agjencisë së Trajtimit të Koncesioneve për caktimin e </w:t>
      </w:r>
      <w:r w:rsidRPr="00C34854">
        <w:rPr>
          <w:rFonts w:eastAsia="SimSun"/>
        </w:rPr>
        <w:t xml:space="preserve"> </w:t>
      </w:r>
      <w:r w:rsidR="00FE3420" w:rsidRPr="00C34854">
        <w:rPr>
          <w:rFonts w:eastAsia="SimSun"/>
        </w:rPr>
        <w:t>përfaqësuesve të tyre</w:t>
      </w:r>
      <w:r w:rsidRPr="00C34854">
        <w:rPr>
          <w:rFonts w:eastAsia="SimSun"/>
        </w:rPr>
        <w:t xml:space="preserve"> në Komisionin e koncesionit/partneritetit publik privat</w:t>
      </w:r>
      <w:r w:rsidR="00FE3420" w:rsidRPr="00C34854">
        <w:rPr>
          <w:rFonts w:eastAsia="SimSun"/>
        </w:rPr>
        <w:t xml:space="preserve">. </w:t>
      </w:r>
      <w:r w:rsidR="008609F2" w:rsidRPr="00C34854">
        <w:rPr>
          <w:rFonts w:eastAsia="SimSun"/>
        </w:rPr>
        <w:t xml:space="preserve">Pas vendosjes në </w:t>
      </w:r>
      <w:r w:rsidR="008609F2" w:rsidRPr="00C34854">
        <w:rPr>
          <w:rFonts w:eastAsia="SimSun"/>
        </w:rPr>
        <w:lastRenderedPageBreak/>
        <w:t xml:space="preserve">dispozicion të përfaqësuesve, të dërguar përkatësisht me shkresat </w:t>
      </w:r>
      <w:r w:rsidR="000C43B7">
        <w:rPr>
          <w:rFonts w:eastAsia="SimSun"/>
        </w:rPr>
        <w:t>__________________</w:t>
      </w:r>
      <w:r w:rsidR="008609F2" w:rsidRPr="00C34854">
        <w:rPr>
          <w:rFonts w:eastAsia="SimSun"/>
        </w:rPr>
        <w:t xml:space="preserve">, Kryetari i Bashkisë Tiranë miratoi urdhrin </w:t>
      </w:r>
      <w:r w:rsidR="000C43B7">
        <w:rPr>
          <w:rFonts w:eastAsia="SimSun"/>
        </w:rPr>
        <w:t>___________________</w:t>
      </w:r>
      <w:r w:rsidR="008609F2" w:rsidRPr="00C34854">
        <w:rPr>
          <w:rFonts w:eastAsia="SimSun"/>
        </w:rPr>
        <w:t xml:space="preserve">”, i cili krahas detyrave </w:t>
      </w:r>
      <w:r w:rsidRPr="00C34854">
        <w:rPr>
          <w:rFonts w:eastAsia="SimSun"/>
        </w:rPr>
        <w:t xml:space="preserve"> </w:t>
      </w:r>
      <w:r w:rsidR="008609F2" w:rsidRPr="00C34854">
        <w:rPr>
          <w:rFonts w:eastAsia="SimSun"/>
        </w:rPr>
        <w:t>të përcaktuar</w:t>
      </w:r>
      <w:r w:rsidR="001C584D" w:rsidRPr="00C34854">
        <w:rPr>
          <w:rFonts w:eastAsia="SimSun"/>
        </w:rPr>
        <w:t>a</w:t>
      </w:r>
      <w:r w:rsidR="008609F2" w:rsidRPr="00C34854">
        <w:rPr>
          <w:rFonts w:eastAsia="SimSun"/>
        </w:rPr>
        <w:t xml:space="preserve"> në nenin 18, pika 5, të ligjit nr. 125/2013, “Për koncesionet dhe partneritetin publik </w:t>
      </w:r>
      <w:r w:rsidRPr="00C34854">
        <w:rPr>
          <w:rFonts w:eastAsia="SimSun"/>
        </w:rPr>
        <w:t xml:space="preserve"> </w:t>
      </w:r>
      <w:r w:rsidR="008609F2" w:rsidRPr="00C34854">
        <w:rPr>
          <w:rFonts w:eastAsia="SimSun"/>
        </w:rPr>
        <w:t xml:space="preserve">privat”, të ndryshuar, u ngarkua që të kryente edhe përditësimin e studimit të </w:t>
      </w:r>
      <w:r w:rsidR="00FE3420" w:rsidRPr="00C34854">
        <w:rPr>
          <w:rFonts w:eastAsia="SimSun"/>
        </w:rPr>
        <w:t>fizibilitetit të këtij projekti;</w:t>
      </w:r>
    </w:p>
    <w:p w14:paraId="46D3DED5" w14:textId="5EC1BEBB" w:rsidR="00E8502D" w:rsidRPr="00F95881" w:rsidRDefault="00B106D4" w:rsidP="00E8502D">
      <w:pPr>
        <w:autoSpaceDN w:val="0"/>
        <w:jc w:val="both"/>
        <w:textAlignment w:val="baseline"/>
        <w:rPr>
          <w:rFonts w:eastAsia="SimSun" w:cs="Mangal"/>
          <w:color w:val="000000" w:themeColor="text1"/>
          <w:kern w:val="3"/>
          <w:szCs w:val="24"/>
          <w:shd w:val="clear" w:color="auto" w:fill="FFFFFF"/>
          <w:lang w:bidi="hi-IN"/>
        </w:rPr>
      </w:pPr>
      <w:r w:rsidRPr="00F95881">
        <w:rPr>
          <w:rFonts w:eastAsia="SimSun" w:cs="Mangal"/>
          <w:b/>
          <w:color w:val="000000" w:themeColor="text1"/>
          <w:kern w:val="3"/>
          <w:szCs w:val="24"/>
          <w:shd w:val="clear" w:color="auto" w:fill="FFFFFF"/>
          <w:lang w:bidi="hi-IN"/>
        </w:rPr>
        <w:t>(</w:t>
      </w:r>
      <w:r w:rsidR="00FE3420" w:rsidRPr="00F95881">
        <w:rPr>
          <w:rFonts w:eastAsia="SimSun" w:cs="Mangal"/>
          <w:b/>
          <w:color w:val="000000" w:themeColor="text1"/>
          <w:kern w:val="3"/>
          <w:szCs w:val="24"/>
          <w:shd w:val="clear" w:color="auto" w:fill="FFFFFF"/>
          <w:lang w:bidi="hi-IN"/>
        </w:rPr>
        <w:t>x)</w:t>
      </w:r>
      <w:r w:rsidR="00C34854">
        <w:rPr>
          <w:rFonts w:eastAsia="SimSun" w:cs="Mangal"/>
          <w:b/>
          <w:color w:val="000000" w:themeColor="text1"/>
          <w:kern w:val="3"/>
          <w:szCs w:val="24"/>
          <w:shd w:val="clear" w:color="auto" w:fill="FFFFFF"/>
          <w:lang w:bidi="hi-IN"/>
        </w:rPr>
        <w:t xml:space="preserve"> </w:t>
      </w:r>
      <w:r w:rsidR="00D632C1" w:rsidRPr="001F1FE6">
        <w:rPr>
          <w:color w:val="000000" w:themeColor="text1"/>
          <w:shd w:val="clear" w:color="auto" w:fill="FFFFFF"/>
        </w:rPr>
        <w:t>S</w:t>
      </w:r>
      <w:r w:rsidR="009F25FC" w:rsidRPr="001F1FE6">
        <w:rPr>
          <w:color w:val="000000" w:themeColor="text1"/>
          <w:shd w:val="clear" w:color="auto" w:fill="FFFFFF"/>
        </w:rPr>
        <w:t xml:space="preserve">truktura përgjegjëse e planifikimit dhe zhvillimit të territorit të Bashkisë Tiranë </w:t>
      </w:r>
      <w:r w:rsidR="001C584D" w:rsidRPr="001F1FE6">
        <w:rPr>
          <w:color w:val="000000" w:themeColor="text1"/>
          <w:shd w:val="clear" w:color="auto" w:fill="FFFFFF"/>
        </w:rPr>
        <w:t>me an</w:t>
      </w:r>
      <w:r w:rsidR="00A21764" w:rsidRPr="001F1FE6">
        <w:rPr>
          <w:color w:val="000000" w:themeColor="text1"/>
          <w:shd w:val="clear" w:color="auto" w:fill="FFFFFF"/>
        </w:rPr>
        <w:t>ë</w:t>
      </w:r>
      <w:r w:rsidR="001C584D" w:rsidRPr="001F1FE6">
        <w:rPr>
          <w:color w:val="000000" w:themeColor="text1"/>
          <w:shd w:val="clear" w:color="auto" w:fill="FFFFFF"/>
        </w:rPr>
        <w:t xml:space="preserve"> t</w:t>
      </w:r>
      <w:r w:rsidR="00A21764" w:rsidRPr="001F1FE6">
        <w:rPr>
          <w:color w:val="000000" w:themeColor="text1"/>
          <w:shd w:val="clear" w:color="auto" w:fill="FFFFFF"/>
        </w:rPr>
        <w:t>ë</w:t>
      </w:r>
      <w:r w:rsidR="00C34854">
        <w:rPr>
          <w:color w:val="000000" w:themeColor="text1"/>
          <w:shd w:val="clear" w:color="auto" w:fill="FFFFFF"/>
        </w:rPr>
        <w:t xml:space="preserve"> </w:t>
      </w:r>
      <w:r w:rsidR="005564E7" w:rsidRPr="001F1FE6">
        <w:rPr>
          <w:color w:val="000000" w:themeColor="text1"/>
          <w:shd w:val="clear" w:color="auto" w:fill="FFFFFF"/>
        </w:rPr>
        <w:t>shkres</w:t>
      </w:r>
      <w:r w:rsidR="00A21764" w:rsidRPr="001F1FE6">
        <w:rPr>
          <w:color w:val="000000" w:themeColor="text1"/>
          <w:shd w:val="clear" w:color="auto" w:fill="FFFFFF"/>
        </w:rPr>
        <w:t>ë</w:t>
      </w:r>
      <w:r w:rsidR="005564E7" w:rsidRPr="001F1FE6">
        <w:rPr>
          <w:color w:val="000000" w:themeColor="text1"/>
          <w:shd w:val="clear" w:color="auto" w:fill="FFFFFF"/>
        </w:rPr>
        <w:t>s</w:t>
      </w:r>
      <w:r w:rsidR="001C584D" w:rsidRPr="001F1FE6">
        <w:rPr>
          <w:color w:val="000000" w:themeColor="text1"/>
          <w:shd w:val="clear" w:color="auto" w:fill="FFFFFF"/>
        </w:rPr>
        <w:t xml:space="preserve"> me </w:t>
      </w:r>
      <w:r w:rsidR="000C43B7">
        <w:rPr>
          <w:color w:val="000000" w:themeColor="text1"/>
          <w:shd w:val="clear" w:color="auto" w:fill="FFFFFF"/>
        </w:rPr>
        <w:t>_____________________</w:t>
      </w:r>
      <w:r w:rsidR="005564E7" w:rsidRPr="001F1FE6">
        <w:rPr>
          <w:color w:val="000000" w:themeColor="text1"/>
          <w:shd w:val="clear" w:color="auto" w:fill="FFFFFF"/>
        </w:rPr>
        <w:t xml:space="preserve">, </w:t>
      </w:r>
      <w:r w:rsidR="009F25FC" w:rsidRPr="001F1FE6">
        <w:rPr>
          <w:color w:val="000000" w:themeColor="text1"/>
          <w:shd w:val="clear" w:color="auto" w:fill="FFFFFF"/>
        </w:rPr>
        <w:t>i është</w:t>
      </w:r>
      <w:r w:rsidR="005564E7" w:rsidRPr="001F1FE6">
        <w:rPr>
          <w:color w:val="000000" w:themeColor="text1"/>
          <w:shd w:val="clear" w:color="auto" w:fill="FFFFFF"/>
        </w:rPr>
        <w:t xml:space="preserve"> drejtuar </w:t>
      </w:r>
      <w:r w:rsidR="000C43B7">
        <w:rPr>
          <w:color w:val="000000" w:themeColor="text1"/>
          <w:shd w:val="clear" w:color="auto" w:fill="FFFFFF"/>
        </w:rPr>
        <w:t>_____________________</w:t>
      </w:r>
      <w:r w:rsidR="00C34854">
        <w:rPr>
          <w:color w:val="000000" w:themeColor="text1"/>
          <w:shd w:val="clear" w:color="auto" w:fill="FFFFFF"/>
        </w:rPr>
        <w:t xml:space="preserve"> </w:t>
      </w:r>
      <w:r w:rsidR="00D632C1" w:rsidRPr="001F1FE6">
        <w:rPr>
          <w:color w:val="000000" w:themeColor="text1"/>
          <w:shd w:val="clear" w:color="auto" w:fill="FFFFFF"/>
        </w:rPr>
        <w:t xml:space="preserve">duke i paraqitur kërkesën për rishikimin e pozicionimit të strukturave të shërbimit arsimor në territor, </w:t>
      </w:r>
      <w:r w:rsidR="009F25FC" w:rsidRPr="001F1FE6">
        <w:rPr>
          <w:color w:val="000000" w:themeColor="text1"/>
          <w:shd w:val="clear" w:color="auto" w:fill="FFFFFF"/>
        </w:rPr>
        <w:t xml:space="preserve">duke i parashtruar </w:t>
      </w:r>
      <w:r w:rsidR="00E8502D" w:rsidRPr="00F95881">
        <w:rPr>
          <w:rFonts w:eastAsia="SimSun" w:cs="Mangal"/>
          <w:color w:val="000000" w:themeColor="text1"/>
          <w:kern w:val="3"/>
          <w:szCs w:val="24"/>
          <w:shd w:val="clear" w:color="auto" w:fill="FFFFFF"/>
          <w:lang w:bidi="hi-IN"/>
        </w:rPr>
        <w:t>një tjetër qasje në lidhje me vendosjen në dispozicion të shesheve mbi të cilat do të ndërtohen shkollat e reja në t</w:t>
      </w:r>
      <w:r w:rsidR="00D632C1" w:rsidRPr="00F95881">
        <w:rPr>
          <w:rFonts w:eastAsia="SimSun" w:cs="Mangal"/>
          <w:color w:val="000000" w:themeColor="text1"/>
          <w:kern w:val="3"/>
          <w:szCs w:val="24"/>
          <w:shd w:val="clear" w:color="auto" w:fill="FFFFFF"/>
          <w:lang w:bidi="hi-IN"/>
        </w:rPr>
        <w:t>erritorin e qytetit të Tiranës. K</w:t>
      </w:r>
      <w:r w:rsidR="003651AF" w:rsidRPr="00F95881">
        <w:rPr>
          <w:rFonts w:eastAsia="SimSun" w:cs="Mangal"/>
          <w:color w:val="000000" w:themeColor="text1"/>
          <w:kern w:val="3"/>
          <w:szCs w:val="24"/>
          <w:shd w:val="clear" w:color="auto" w:fill="FFFFFF"/>
          <w:lang w:bidi="hi-IN"/>
        </w:rPr>
        <w:t>y rishikim</w:t>
      </w:r>
      <w:r w:rsidR="005564E7" w:rsidRPr="00F95881">
        <w:rPr>
          <w:rFonts w:eastAsia="SimSun" w:cs="Mangal"/>
          <w:color w:val="000000" w:themeColor="text1"/>
          <w:kern w:val="3"/>
          <w:szCs w:val="24"/>
          <w:shd w:val="clear" w:color="auto" w:fill="FFFFFF"/>
          <w:lang w:bidi="hi-IN"/>
        </w:rPr>
        <w:t xml:space="preserve"> do të kryhej</w:t>
      </w:r>
      <w:r w:rsidR="00C34854">
        <w:rPr>
          <w:rFonts w:eastAsia="SimSun" w:cs="Mangal"/>
          <w:color w:val="000000" w:themeColor="text1"/>
          <w:kern w:val="3"/>
          <w:szCs w:val="24"/>
          <w:shd w:val="clear" w:color="auto" w:fill="FFFFFF"/>
          <w:lang w:bidi="hi-IN"/>
        </w:rPr>
        <w:t xml:space="preserve"> </w:t>
      </w:r>
      <w:r w:rsidR="003651AF" w:rsidRPr="00F95881">
        <w:rPr>
          <w:rFonts w:eastAsia="SimSun" w:cs="Mangal"/>
          <w:color w:val="000000" w:themeColor="text1"/>
          <w:kern w:val="3"/>
          <w:szCs w:val="24"/>
          <w:shd w:val="clear" w:color="auto" w:fill="FFFFFF"/>
          <w:lang w:bidi="hi-IN"/>
        </w:rPr>
        <w:t>p</w:t>
      </w:r>
      <w:r w:rsidR="00FC5B3B" w:rsidRPr="00F95881">
        <w:rPr>
          <w:rFonts w:eastAsia="SimSun" w:cs="Mangal"/>
          <w:color w:val="000000" w:themeColor="text1"/>
          <w:kern w:val="3"/>
          <w:szCs w:val="24"/>
          <w:shd w:val="clear" w:color="auto" w:fill="FFFFFF"/>
          <w:lang w:bidi="hi-IN"/>
        </w:rPr>
        <w:t>ë</w:t>
      </w:r>
      <w:r w:rsidR="003651AF" w:rsidRPr="00F95881">
        <w:rPr>
          <w:rFonts w:eastAsia="SimSun" w:cs="Mangal"/>
          <w:color w:val="000000" w:themeColor="text1"/>
          <w:kern w:val="3"/>
          <w:szCs w:val="24"/>
          <w:shd w:val="clear" w:color="auto" w:fill="FFFFFF"/>
          <w:lang w:bidi="hi-IN"/>
        </w:rPr>
        <w:t>r përftimin e</w:t>
      </w:r>
      <w:r w:rsidR="00E8502D" w:rsidRPr="00F95881">
        <w:rPr>
          <w:rFonts w:eastAsia="SimSun" w:cs="Mangal"/>
          <w:color w:val="000000" w:themeColor="text1"/>
          <w:kern w:val="3"/>
          <w:szCs w:val="24"/>
          <w:shd w:val="clear" w:color="auto" w:fill="FFFFFF"/>
          <w:lang w:bidi="hi-IN"/>
        </w:rPr>
        <w:t xml:space="preserve"> truallit në funksion të realizimit të projektimit dhe ndërtimi</w:t>
      </w:r>
      <w:r w:rsidR="003651AF" w:rsidRPr="00F95881">
        <w:rPr>
          <w:rFonts w:eastAsia="SimSun" w:cs="Mangal"/>
          <w:color w:val="000000" w:themeColor="text1"/>
          <w:kern w:val="3"/>
          <w:szCs w:val="24"/>
          <w:shd w:val="clear" w:color="auto" w:fill="FFFFFF"/>
          <w:lang w:bidi="hi-IN"/>
        </w:rPr>
        <w:t>t të objekteve</w:t>
      </w:r>
      <w:r w:rsidR="00E8502D" w:rsidRPr="00F95881">
        <w:rPr>
          <w:rFonts w:eastAsia="SimSun" w:cs="Mangal"/>
          <w:color w:val="000000" w:themeColor="text1"/>
          <w:kern w:val="3"/>
          <w:szCs w:val="24"/>
          <w:shd w:val="clear" w:color="auto" w:fill="FFFFFF"/>
          <w:lang w:bidi="hi-IN"/>
        </w:rPr>
        <w:t xml:space="preserve"> arsimor</w:t>
      </w:r>
      <w:r w:rsidR="003651AF" w:rsidRPr="00F95881">
        <w:rPr>
          <w:rFonts w:eastAsia="SimSun" w:cs="Mangal"/>
          <w:color w:val="000000" w:themeColor="text1"/>
          <w:kern w:val="3"/>
          <w:szCs w:val="24"/>
          <w:shd w:val="clear" w:color="auto" w:fill="FFFFFF"/>
          <w:lang w:bidi="hi-IN"/>
        </w:rPr>
        <w:t>e</w:t>
      </w:r>
      <w:r w:rsidR="00E8502D" w:rsidRPr="00F95881">
        <w:rPr>
          <w:rFonts w:eastAsia="SimSun" w:cs="Mangal"/>
          <w:color w:val="000000" w:themeColor="text1"/>
          <w:kern w:val="3"/>
          <w:szCs w:val="24"/>
          <w:shd w:val="clear" w:color="auto" w:fill="FFFFFF"/>
          <w:lang w:bidi="hi-IN"/>
        </w:rPr>
        <w:t xml:space="preserve"> pa kosto shpronësimi, duke shmangur kështu një faturë tejet të konsiderueshme financiare për buxhetin e Bashkisë së Tiranës.</w:t>
      </w:r>
    </w:p>
    <w:p w14:paraId="49185F4E" w14:textId="77777777" w:rsidR="003651AF" w:rsidRPr="001F1FE6" w:rsidRDefault="003651AF" w:rsidP="000B7D2C">
      <w:pPr>
        <w:pStyle w:val="NoSpacing"/>
        <w:jc w:val="both"/>
        <w:rPr>
          <w:rFonts w:eastAsia="SimSun"/>
          <w:color w:val="000000" w:themeColor="text1"/>
          <w:shd w:val="clear" w:color="auto" w:fill="FFFFFF"/>
        </w:rPr>
      </w:pPr>
      <w:r w:rsidRPr="00B106D4">
        <w:rPr>
          <w:rFonts w:eastAsia="SimSun"/>
          <w:b/>
          <w:color w:val="000000" w:themeColor="text1"/>
          <w:shd w:val="clear" w:color="auto" w:fill="FFFFFF"/>
        </w:rPr>
        <w:t>(x</w:t>
      </w:r>
      <w:r w:rsidR="00B106D4" w:rsidRPr="00B106D4">
        <w:rPr>
          <w:rFonts w:eastAsia="SimSun"/>
          <w:b/>
          <w:color w:val="000000" w:themeColor="text1"/>
          <w:shd w:val="clear" w:color="auto" w:fill="FFFFFF"/>
        </w:rPr>
        <w:t>i</w:t>
      </w:r>
      <w:r w:rsidRPr="00B106D4">
        <w:rPr>
          <w:rFonts w:eastAsia="SimSun"/>
          <w:b/>
          <w:color w:val="000000" w:themeColor="text1"/>
          <w:shd w:val="clear" w:color="auto" w:fill="FFFFFF"/>
        </w:rPr>
        <w:t>)</w:t>
      </w:r>
      <w:r w:rsidR="00C34854">
        <w:rPr>
          <w:rFonts w:eastAsia="SimSun"/>
          <w:b/>
          <w:color w:val="000000" w:themeColor="text1"/>
          <w:shd w:val="clear" w:color="auto" w:fill="FFFFFF"/>
        </w:rPr>
        <w:t xml:space="preserve"> </w:t>
      </w:r>
      <w:r w:rsidR="000B7D2C" w:rsidRPr="001F1FE6">
        <w:rPr>
          <w:color w:val="000000" w:themeColor="text1"/>
          <w:shd w:val="clear" w:color="auto" w:fill="FFFFFF"/>
        </w:rPr>
        <w:t>N</w:t>
      </w:r>
      <w:r w:rsidR="000B7D2C" w:rsidRPr="001F1FE6">
        <w:rPr>
          <w:rFonts w:eastAsia="SimSun"/>
          <w:color w:val="000000" w:themeColor="text1"/>
          <w:shd w:val="clear" w:color="auto" w:fill="FFFFFF"/>
        </w:rPr>
        <w:t>ë mbështetje të propozimit për rishikimin e pozicionimit të strukturave të shërbimit arsimor, Bashkia e Tiranës inicioi procesin e kalimit të pronësisë nga të tretët në favor të saj. Kështu, me vendimin nr. 100, datë 23.2.2018 të Këshillit të Ministrave</w:t>
      </w:r>
      <w:r w:rsidR="001F1FE6">
        <w:rPr>
          <w:rFonts w:eastAsia="SimSun"/>
          <w:color w:val="000000" w:themeColor="text1"/>
          <w:shd w:val="clear" w:color="auto" w:fill="FFFFFF"/>
        </w:rPr>
        <w:t>, prona nr. 75, me emërtim "AISM</w:t>
      </w:r>
      <w:r w:rsidR="000B7D2C" w:rsidRPr="001F1FE6">
        <w:rPr>
          <w:rFonts w:eastAsia="SimSun"/>
          <w:color w:val="000000" w:themeColor="text1"/>
          <w:shd w:val="clear" w:color="auto" w:fill="FFFFFF"/>
        </w:rPr>
        <w:t>, reparti ushtarak nr. 6002", me vendndodhje në Linzë, Tiranë kaloi nga Ministria e Mbro</w:t>
      </w:r>
      <w:r w:rsidR="00C34854">
        <w:rPr>
          <w:rFonts w:eastAsia="SimSun"/>
          <w:color w:val="000000" w:themeColor="text1"/>
          <w:shd w:val="clear" w:color="auto" w:fill="FFFFFF"/>
        </w:rPr>
        <w:t>jtjes në pronësi të Bashkisë Tiranë</w:t>
      </w:r>
      <w:r w:rsidR="000B7D2C" w:rsidRPr="001F1FE6">
        <w:rPr>
          <w:rFonts w:eastAsia="SimSun"/>
          <w:color w:val="000000" w:themeColor="text1"/>
          <w:shd w:val="clear" w:color="auto" w:fill="FFFFFF"/>
        </w:rPr>
        <w:t>. Po kështu, me anë të kontratave për dhurimin e pasurisë së paluajtshme nga ana e disa subjekteve private, kanë kalu</w:t>
      </w:r>
      <w:r w:rsidR="00C34854">
        <w:rPr>
          <w:rFonts w:eastAsia="SimSun"/>
          <w:color w:val="000000" w:themeColor="text1"/>
          <w:shd w:val="clear" w:color="auto" w:fill="FFFFFF"/>
        </w:rPr>
        <w:t>ar në pronësi të Bashkisë Tiranë</w:t>
      </w:r>
      <w:r w:rsidR="000B7D2C" w:rsidRPr="001F1FE6">
        <w:rPr>
          <w:rFonts w:eastAsia="SimSun"/>
          <w:color w:val="000000" w:themeColor="text1"/>
          <w:shd w:val="clear" w:color="auto" w:fill="FFFFFF"/>
        </w:rPr>
        <w:t xml:space="preserve"> disa sheshe për ndërtimin e objekteve të reja arsimore, pjesë e këtij procesi.</w:t>
      </w:r>
    </w:p>
    <w:p w14:paraId="470D0994" w14:textId="47427F18" w:rsidR="00DD0AE3" w:rsidRPr="001F1FE6" w:rsidRDefault="000B7D2C" w:rsidP="00DD0AE3">
      <w:pPr>
        <w:pStyle w:val="NoSpacing"/>
        <w:jc w:val="both"/>
        <w:rPr>
          <w:rFonts w:ascii="Liberation Serif" w:eastAsia="SimSun" w:hAnsi="Liberation Serif"/>
          <w:color w:val="000000" w:themeColor="text1"/>
        </w:rPr>
      </w:pPr>
      <w:r w:rsidRPr="00B106D4">
        <w:rPr>
          <w:rFonts w:eastAsia="SimSun"/>
          <w:b/>
          <w:shd w:val="clear" w:color="auto" w:fill="FFFFFF"/>
        </w:rPr>
        <w:t>(xi</w:t>
      </w:r>
      <w:r w:rsidR="00B106D4" w:rsidRPr="00B106D4">
        <w:rPr>
          <w:rFonts w:eastAsia="SimSun"/>
          <w:b/>
          <w:shd w:val="clear" w:color="auto" w:fill="FFFFFF"/>
        </w:rPr>
        <w:t>i</w:t>
      </w:r>
      <w:r w:rsidRPr="00B106D4">
        <w:rPr>
          <w:rFonts w:eastAsia="SimSun"/>
          <w:b/>
          <w:shd w:val="clear" w:color="auto" w:fill="FFFFFF"/>
        </w:rPr>
        <w:t>)</w:t>
      </w:r>
      <w:r w:rsidR="00C34854">
        <w:rPr>
          <w:rFonts w:eastAsia="SimSun"/>
          <w:b/>
          <w:shd w:val="clear" w:color="auto" w:fill="FFFFFF"/>
        </w:rPr>
        <w:t xml:space="preserve"> </w:t>
      </w:r>
      <w:r w:rsidR="00DD0AE3" w:rsidRPr="001F1FE6">
        <w:rPr>
          <w:rFonts w:eastAsia="SimSun"/>
          <w:color w:val="000000" w:themeColor="text1"/>
          <w:shd w:val="clear" w:color="auto" w:fill="FFFFFF"/>
        </w:rPr>
        <w:t>Parashtrimet dhe arsyetimet e n</w:t>
      </w:r>
      <w:r w:rsidR="00FC5B3B" w:rsidRPr="001F1FE6">
        <w:rPr>
          <w:rFonts w:eastAsia="SimSun"/>
          <w:color w:val="000000" w:themeColor="text1"/>
          <w:shd w:val="clear" w:color="auto" w:fill="FFFFFF"/>
        </w:rPr>
        <w:t>ë</w:t>
      </w:r>
      <w:r w:rsidR="00C34854">
        <w:rPr>
          <w:rFonts w:eastAsia="SimSun"/>
          <w:color w:val="000000" w:themeColor="text1"/>
          <w:shd w:val="clear" w:color="auto" w:fill="FFFFFF"/>
        </w:rPr>
        <w:t>nndarjeve (</w:t>
      </w:r>
      <w:r w:rsidR="00DD0AE3" w:rsidRPr="001F1FE6">
        <w:rPr>
          <w:rFonts w:eastAsia="SimSun"/>
          <w:color w:val="000000" w:themeColor="text1"/>
          <w:shd w:val="clear" w:color="auto" w:fill="FFFFFF"/>
        </w:rPr>
        <w:t>x) dhe (x</w:t>
      </w:r>
      <w:r w:rsidR="00C34854">
        <w:rPr>
          <w:rFonts w:eastAsia="SimSun"/>
          <w:color w:val="000000" w:themeColor="text1"/>
          <w:shd w:val="clear" w:color="auto" w:fill="FFFFFF"/>
        </w:rPr>
        <w:t>i</w:t>
      </w:r>
      <w:r w:rsidR="00DD0AE3" w:rsidRPr="001F1FE6">
        <w:rPr>
          <w:rFonts w:eastAsia="SimSun"/>
          <w:color w:val="000000" w:themeColor="text1"/>
          <w:shd w:val="clear" w:color="auto" w:fill="FFFFFF"/>
        </w:rPr>
        <w:t xml:space="preserve">), me anë të shkresës me nr. </w:t>
      </w:r>
      <w:r w:rsidR="00223E76">
        <w:rPr>
          <w:rFonts w:eastAsia="SimSun"/>
          <w:color w:val="000000" w:themeColor="text1"/>
          <w:shd w:val="clear" w:color="auto" w:fill="FFFFFF"/>
        </w:rPr>
        <w:t>________</w:t>
      </w:r>
      <w:r w:rsidR="00DD0AE3" w:rsidRPr="001F1FE6">
        <w:rPr>
          <w:rFonts w:eastAsia="SimSun"/>
          <w:color w:val="000000" w:themeColor="text1"/>
          <w:shd w:val="clear" w:color="auto" w:fill="FFFFFF"/>
        </w:rPr>
        <w:t xml:space="preserve"> i janë dërguar Ministrisë së Arsimit, Sportit dhe Rinisë, si dhe Ministrisë së Financave dhe Ekonomisë, me qëllim rishikimin e pozicionimit të objekteve të reja arsimore. Ministria përgjegjëse për financat, me anë të shkresës me nr. </w:t>
      </w:r>
      <w:r w:rsidR="00223E76">
        <w:rPr>
          <w:rFonts w:eastAsia="SimSun"/>
          <w:color w:val="000000" w:themeColor="text1"/>
          <w:shd w:val="clear" w:color="auto" w:fill="FFFFFF"/>
        </w:rPr>
        <w:t>___________</w:t>
      </w:r>
      <w:r w:rsidR="00DD0AE3" w:rsidRPr="001F1FE6">
        <w:rPr>
          <w:rFonts w:eastAsia="SimSun"/>
          <w:color w:val="000000" w:themeColor="text1"/>
          <w:shd w:val="clear" w:color="auto" w:fill="FFFFFF"/>
        </w:rPr>
        <w:t>, ka saktësuar faktin se është e gatshme të vlerësojë studimin e fizibilitetit, pas përditësimit të tij, ku të jenë reflektuara ndryshimet e analizës teknike, financiare, ekonomike, ligjore dhe analiza e ndikimit mjedisor dhe social, sipas vendndodhjes së shesheve të reja që propozohen.</w:t>
      </w:r>
    </w:p>
    <w:p w14:paraId="5A354F3A" w14:textId="77777777" w:rsidR="00FC5B3B" w:rsidRPr="00C34854" w:rsidRDefault="00FC5B3B" w:rsidP="00514DC3">
      <w:pPr>
        <w:pStyle w:val="NoSpacing"/>
        <w:jc w:val="both"/>
        <w:rPr>
          <w:color w:val="000000" w:themeColor="text1"/>
        </w:rPr>
      </w:pPr>
      <w:r w:rsidRPr="00B106D4">
        <w:rPr>
          <w:rFonts w:ascii="Liberation Serif" w:eastAsia="SimSun" w:hAnsi="Liberation Serif"/>
          <w:b/>
          <w:color w:val="000000" w:themeColor="text1"/>
        </w:rPr>
        <w:t>(xii</w:t>
      </w:r>
      <w:r w:rsidR="00B106D4" w:rsidRPr="00B106D4">
        <w:rPr>
          <w:rFonts w:ascii="Liberation Serif" w:eastAsia="SimSun" w:hAnsi="Liberation Serif"/>
          <w:b/>
          <w:color w:val="000000" w:themeColor="text1"/>
        </w:rPr>
        <w:t>i</w:t>
      </w:r>
      <w:r w:rsidRPr="00B106D4">
        <w:rPr>
          <w:rFonts w:ascii="Liberation Serif" w:eastAsia="SimSun" w:hAnsi="Liberation Serif"/>
          <w:b/>
          <w:color w:val="000000" w:themeColor="text1"/>
        </w:rPr>
        <w:t>)</w:t>
      </w:r>
      <w:r w:rsidR="00C34854">
        <w:rPr>
          <w:rFonts w:ascii="Liberation Serif" w:eastAsia="SimSun" w:hAnsi="Liberation Serif"/>
          <w:b/>
          <w:color w:val="000000" w:themeColor="text1"/>
        </w:rPr>
        <w:t xml:space="preserve"> </w:t>
      </w:r>
      <w:r w:rsidR="00514DC3" w:rsidRPr="00C34854">
        <w:rPr>
          <w:rFonts w:eastAsia="SimSun"/>
          <w:color w:val="000000" w:themeColor="text1"/>
        </w:rPr>
        <w:t xml:space="preserve">Ndodhur përpara kushteve që </w:t>
      </w:r>
      <w:r w:rsidRPr="00C34854">
        <w:rPr>
          <w:rFonts w:eastAsia="SimSun"/>
          <w:color w:val="000000" w:themeColor="text1"/>
          <w:shd w:val="clear" w:color="auto" w:fill="FFFFFF"/>
        </w:rPr>
        <w:t xml:space="preserve">për zonën Tirana 4, përditësimi i studimit të fizibilitetit konsistonte </w:t>
      </w:r>
      <w:r w:rsidRPr="00C34854">
        <w:rPr>
          <w:rFonts w:eastAsia="SimSun"/>
          <w:color w:val="000000" w:themeColor="text1"/>
        </w:rPr>
        <w:t>vetëm në ndryshimin e një sheshi ndërtimi (sheshit D2), dhe për këtë zonë procedura koncesion</w:t>
      </w:r>
      <w:r w:rsidRPr="00C34854">
        <w:rPr>
          <w:color w:val="000000" w:themeColor="text1"/>
        </w:rPr>
        <w:t xml:space="preserve">are mund të avanconte më shpejt, </w:t>
      </w:r>
      <w:r w:rsidR="00514DC3" w:rsidRPr="00C34854">
        <w:rPr>
          <w:color w:val="000000" w:themeColor="text1"/>
        </w:rPr>
        <w:t>Komisioni i konc</w:t>
      </w:r>
      <w:r w:rsidR="00C34854">
        <w:rPr>
          <w:color w:val="000000" w:themeColor="text1"/>
        </w:rPr>
        <w:t>esionit</w:t>
      </w:r>
      <w:r w:rsidR="00514DC3" w:rsidRPr="00C34854">
        <w:rPr>
          <w:color w:val="000000" w:themeColor="text1"/>
        </w:rPr>
        <w:t xml:space="preserve">/partneritetit publik privat </w:t>
      </w:r>
      <w:r w:rsidRPr="00C34854">
        <w:rPr>
          <w:color w:val="000000" w:themeColor="text1"/>
        </w:rPr>
        <w:t>miratoi n</w:t>
      </w:r>
      <w:r w:rsidR="00514DC3" w:rsidRPr="00C34854">
        <w:rPr>
          <w:color w:val="000000" w:themeColor="text1"/>
        </w:rPr>
        <w:t>ë</w:t>
      </w:r>
      <w:r w:rsidRPr="00C34854">
        <w:rPr>
          <w:color w:val="000000" w:themeColor="text1"/>
        </w:rPr>
        <w:t xml:space="preserve"> m</w:t>
      </w:r>
      <w:r w:rsidR="00514DC3" w:rsidRPr="00C34854">
        <w:rPr>
          <w:color w:val="000000" w:themeColor="text1"/>
        </w:rPr>
        <w:t>ë</w:t>
      </w:r>
      <w:r w:rsidRPr="00C34854">
        <w:rPr>
          <w:color w:val="000000" w:themeColor="text1"/>
        </w:rPr>
        <w:t>nyr</w:t>
      </w:r>
      <w:r w:rsidR="00514DC3" w:rsidRPr="00C34854">
        <w:rPr>
          <w:color w:val="000000" w:themeColor="text1"/>
        </w:rPr>
        <w:t>ë</w:t>
      </w:r>
      <w:r w:rsidRPr="00C34854">
        <w:rPr>
          <w:color w:val="000000" w:themeColor="text1"/>
        </w:rPr>
        <w:t xml:space="preserve"> unanime p</w:t>
      </w:r>
      <w:r w:rsidR="00514DC3" w:rsidRPr="00C34854">
        <w:rPr>
          <w:color w:val="000000" w:themeColor="text1"/>
        </w:rPr>
        <w:t>ë</w:t>
      </w:r>
      <w:r w:rsidRPr="00C34854">
        <w:rPr>
          <w:color w:val="000000" w:themeColor="text1"/>
        </w:rPr>
        <w:t>rdit</w:t>
      </w:r>
      <w:r w:rsidR="00514DC3" w:rsidRPr="00C34854">
        <w:rPr>
          <w:color w:val="000000" w:themeColor="text1"/>
        </w:rPr>
        <w:t>ë</w:t>
      </w:r>
      <w:r w:rsidRPr="00C34854">
        <w:rPr>
          <w:color w:val="000000" w:themeColor="text1"/>
        </w:rPr>
        <w:t xml:space="preserve">simin e tij; </w:t>
      </w:r>
    </w:p>
    <w:p w14:paraId="4A2D4374" w14:textId="354C34BB" w:rsidR="00272B52" w:rsidRPr="001F1FE6" w:rsidRDefault="00514DC3" w:rsidP="00272B52">
      <w:pPr>
        <w:pStyle w:val="NoSpacing"/>
        <w:jc w:val="both"/>
        <w:rPr>
          <w:rFonts w:eastAsia="SimSun"/>
          <w:color w:val="000000" w:themeColor="text1"/>
        </w:rPr>
      </w:pPr>
      <w:r w:rsidRPr="00B106D4">
        <w:rPr>
          <w:b/>
          <w:color w:val="000000" w:themeColor="text1"/>
        </w:rPr>
        <w:t>(xiv)</w:t>
      </w:r>
      <w:r w:rsidR="00C34854">
        <w:rPr>
          <w:b/>
          <w:color w:val="000000" w:themeColor="text1"/>
        </w:rPr>
        <w:t xml:space="preserve"> </w:t>
      </w:r>
      <w:r w:rsidR="00272B52" w:rsidRPr="001F1FE6">
        <w:rPr>
          <w:color w:val="000000" w:themeColor="text1"/>
          <w:shd w:val="clear" w:color="auto" w:fill="FFFFFF"/>
        </w:rPr>
        <w:t>N</w:t>
      </w:r>
      <w:r w:rsidR="00272B52" w:rsidRPr="001F1FE6">
        <w:rPr>
          <w:rFonts w:eastAsia="SimSun"/>
          <w:color w:val="000000" w:themeColor="text1"/>
          <w:shd w:val="clear" w:color="auto" w:fill="FFFFFF"/>
        </w:rPr>
        <w:t xml:space="preserve">ë zbatim të nenit 17, pika 3, të vendimit nr. 575, datë 10.07.2013, të Këshillit të Ministrave “Për miratimin e rregullave për vlerësimin dhe dhënien me koncesion/partneritet publik privat”, të ndryshuar, me anë të shkresës </w:t>
      </w:r>
      <w:r w:rsidR="00223E76">
        <w:rPr>
          <w:rFonts w:eastAsia="SimSun"/>
          <w:color w:val="000000" w:themeColor="text1"/>
          <w:shd w:val="clear" w:color="auto" w:fill="FFFFFF"/>
        </w:rPr>
        <w:t>___________</w:t>
      </w:r>
      <w:r w:rsidR="00272B52" w:rsidRPr="001F1FE6">
        <w:rPr>
          <w:rFonts w:eastAsia="SimSun"/>
          <w:color w:val="000000" w:themeColor="text1"/>
          <w:shd w:val="clear" w:color="auto" w:fill="FFFFFF"/>
        </w:rPr>
        <w:t xml:space="preserve">, Bashkia Tiranë i është drejtuar Ministrisë së Financave dhe Ekonomisë ku i ka përcjellë kërkesën për miratimin e përditësimit të studimit të fizibilitetit “Për përmirësimin e infrastrukturave arsimore në Bashkinë Tiranë”, për zonën Tirana 4. Institucioni i lartpërmendur, me anë të shkresës me nr. </w:t>
      </w:r>
      <w:r w:rsidR="00223E76">
        <w:rPr>
          <w:rFonts w:eastAsia="SimSun"/>
          <w:color w:val="000000" w:themeColor="text1"/>
          <w:shd w:val="clear" w:color="auto" w:fill="FFFFFF"/>
        </w:rPr>
        <w:t>__________</w:t>
      </w:r>
      <w:r w:rsidR="00272B52" w:rsidRPr="001F1FE6">
        <w:rPr>
          <w:rFonts w:eastAsia="SimSun"/>
          <w:color w:val="000000" w:themeColor="text1"/>
          <w:shd w:val="clear" w:color="auto" w:fill="FFFFFF"/>
        </w:rPr>
        <w:t xml:space="preserve">, protokolluar nga Bashkia Tiranë me nr. </w:t>
      </w:r>
      <w:r w:rsidR="00223E76">
        <w:rPr>
          <w:rFonts w:eastAsia="SimSun"/>
          <w:color w:val="000000" w:themeColor="text1"/>
          <w:shd w:val="clear" w:color="auto" w:fill="FFFFFF"/>
        </w:rPr>
        <w:t>____________________</w:t>
      </w:r>
      <w:r w:rsidR="00272B52" w:rsidRPr="001F1FE6">
        <w:rPr>
          <w:rFonts w:eastAsia="SimSun"/>
          <w:color w:val="000000" w:themeColor="text1"/>
          <w:shd w:val="clear" w:color="auto" w:fill="FFFFFF"/>
        </w:rPr>
        <w:t>, ka miratuar përditësimin e studimit të fizibilitetit për objektet e reja arsimore për këtë zonë, duke shpjeguar faktin se ky përditësim nuk sjell kosto shtesë për këtë projekt si dhe, njëkohësisht ka kërkuar që të vlerësohen me prioritet disa çështje të përmendura në këtë shkresë.</w:t>
      </w:r>
    </w:p>
    <w:p w14:paraId="45819BBF" w14:textId="77777777" w:rsidR="006A5F4B" w:rsidRPr="00833661" w:rsidRDefault="00272B52" w:rsidP="00833661">
      <w:pPr>
        <w:pStyle w:val="NoSpacing"/>
        <w:jc w:val="both"/>
        <w:rPr>
          <w:color w:val="000000" w:themeColor="text1"/>
          <w:szCs w:val="24"/>
        </w:rPr>
      </w:pPr>
      <w:r w:rsidRPr="00B106D4">
        <w:rPr>
          <w:b/>
          <w:color w:val="000000" w:themeColor="text1"/>
        </w:rPr>
        <w:t>(xv)</w:t>
      </w:r>
      <w:r w:rsidR="00654C9B">
        <w:rPr>
          <w:b/>
          <w:color w:val="000000" w:themeColor="text1"/>
        </w:rPr>
        <w:t xml:space="preserve"> </w:t>
      </w:r>
      <w:r w:rsidR="00F94080" w:rsidRPr="001F1FE6">
        <w:rPr>
          <w:color w:val="000000" w:themeColor="text1"/>
        </w:rPr>
        <w:t>M</w:t>
      </w:r>
      <w:r w:rsidR="00695FF1" w:rsidRPr="001F1FE6">
        <w:rPr>
          <w:color w:val="000000" w:themeColor="text1"/>
        </w:rPr>
        <w:t>ë</w:t>
      </w:r>
      <w:r w:rsidR="00F94080" w:rsidRPr="001F1FE6">
        <w:rPr>
          <w:color w:val="000000" w:themeColor="text1"/>
        </w:rPr>
        <w:t xml:space="preserve"> tej, </w:t>
      </w:r>
      <w:r w:rsidR="00F94080" w:rsidRPr="001F1FE6">
        <w:rPr>
          <w:color w:val="000000" w:themeColor="text1"/>
          <w:szCs w:val="24"/>
        </w:rPr>
        <w:t>është vijuar procedura për hartimin e dokumenteve standarte të tenderit</w:t>
      </w:r>
      <w:r w:rsidR="00075D52" w:rsidRPr="001F1FE6">
        <w:rPr>
          <w:color w:val="000000" w:themeColor="text1"/>
          <w:szCs w:val="24"/>
        </w:rPr>
        <w:t xml:space="preserve"> p</w:t>
      </w:r>
      <w:r w:rsidR="00A21764" w:rsidRPr="001F1FE6">
        <w:rPr>
          <w:color w:val="000000" w:themeColor="text1"/>
          <w:szCs w:val="24"/>
        </w:rPr>
        <w:t>ë</w:t>
      </w:r>
      <w:r w:rsidR="00075D52" w:rsidRPr="001F1FE6">
        <w:rPr>
          <w:color w:val="000000" w:themeColor="text1"/>
          <w:szCs w:val="24"/>
        </w:rPr>
        <w:t>r k</w:t>
      </w:r>
      <w:r w:rsidR="00A21764" w:rsidRPr="001F1FE6">
        <w:rPr>
          <w:color w:val="000000" w:themeColor="text1"/>
          <w:szCs w:val="24"/>
        </w:rPr>
        <w:t>ë</w:t>
      </w:r>
      <w:r w:rsidR="00075D52" w:rsidRPr="001F1FE6">
        <w:rPr>
          <w:color w:val="000000" w:themeColor="text1"/>
          <w:szCs w:val="24"/>
        </w:rPr>
        <w:t>t</w:t>
      </w:r>
      <w:r w:rsidR="00A21764" w:rsidRPr="001F1FE6">
        <w:rPr>
          <w:color w:val="000000" w:themeColor="text1"/>
          <w:szCs w:val="24"/>
        </w:rPr>
        <w:t>ë</w:t>
      </w:r>
      <w:r w:rsidR="00075D52" w:rsidRPr="001F1FE6">
        <w:rPr>
          <w:color w:val="000000" w:themeColor="text1"/>
          <w:szCs w:val="24"/>
        </w:rPr>
        <w:t xml:space="preserve"> zon</w:t>
      </w:r>
      <w:r w:rsidR="00A21764" w:rsidRPr="001F1FE6">
        <w:rPr>
          <w:color w:val="000000" w:themeColor="text1"/>
          <w:szCs w:val="24"/>
        </w:rPr>
        <w:t>ë</w:t>
      </w:r>
      <w:r w:rsidR="00075D52" w:rsidRPr="001F1FE6">
        <w:rPr>
          <w:color w:val="000000" w:themeColor="text1"/>
          <w:szCs w:val="24"/>
        </w:rPr>
        <w:t xml:space="preserve"> koncesionare</w:t>
      </w:r>
      <w:r w:rsidR="00F94080" w:rsidRPr="001F1FE6">
        <w:rPr>
          <w:color w:val="000000" w:themeColor="text1"/>
          <w:szCs w:val="24"/>
        </w:rPr>
        <w:t>, përcaktimin e kritereve të kualifikimit dhe vlerësimit, si dhe të gjithë elementët e tjerë që legjislacioni në fuqi parashikon për vijimin e procedurave të dhënies me koncesion</w:t>
      </w:r>
      <w:r w:rsidR="00695FF1" w:rsidRPr="001F1FE6">
        <w:rPr>
          <w:color w:val="000000" w:themeColor="text1"/>
          <w:szCs w:val="24"/>
        </w:rPr>
        <w:t>;</w:t>
      </w:r>
    </w:p>
    <w:p w14:paraId="1840C9BA" w14:textId="241AB666" w:rsidR="003402A9" w:rsidRPr="00AB0406" w:rsidRDefault="001F1FE6" w:rsidP="00AB0406">
      <w:pPr>
        <w:pStyle w:val="NoSpacing"/>
        <w:jc w:val="both"/>
        <w:rPr>
          <w:color w:val="FF0000"/>
        </w:rPr>
      </w:pPr>
      <w:r w:rsidRPr="00B106D4">
        <w:rPr>
          <w:b/>
          <w:color w:val="00000A"/>
          <w:shd w:val="clear" w:color="auto" w:fill="FFFFFF"/>
        </w:rPr>
        <w:t>(</w:t>
      </w:r>
      <w:r w:rsidRPr="00B106D4">
        <w:rPr>
          <w:b/>
          <w:color w:val="000000" w:themeColor="text1"/>
          <w:shd w:val="clear" w:color="auto" w:fill="FFFFFF"/>
        </w:rPr>
        <w:t>xvi)</w:t>
      </w:r>
      <w:r w:rsidR="00654C9B">
        <w:rPr>
          <w:b/>
          <w:color w:val="000000" w:themeColor="text1"/>
          <w:shd w:val="clear" w:color="auto" w:fill="FFFFFF"/>
        </w:rPr>
        <w:t xml:space="preserve"> </w:t>
      </w:r>
      <w:r w:rsidR="001B7E55" w:rsidRPr="00C96920">
        <w:rPr>
          <w:color w:val="000000" w:themeColor="text1"/>
        </w:rPr>
        <w:t xml:space="preserve">Në </w:t>
      </w:r>
      <w:r w:rsidR="00B06802" w:rsidRPr="00C96920">
        <w:rPr>
          <w:color w:val="000000" w:themeColor="text1"/>
        </w:rPr>
        <w:t xml:space="preserve">përfundim të këtyre procedurave, </w:t>
      </w:r>
      <w:r w:rsidR="003402A9" w:rsidRPr="00C96920">
        <w:rPr>
          <w:color w:val="000000" w:themeColor="text1"/>
        </w:rPr>
        <w:t xml:space="preserve">titullari i </w:t>
      </w:r>
      <w:r w:rsidR="001B7E55" w:rsidRPr="00C96920">
        <w:rPr>
          <w:color w:val="000000" w:themeColor="text1"/>
        </w:rPr>
        <w:t>Au</w:t>
      </w:r>
      <w:r w:rsidR="00695FF1" w:rsidRPr="00C96920">
        <w:rPr>
          <w:color w:val="000000" w:themeColor="text1"/>
        </w:rPr>
        <w:t xml:space="preserve">toritetit Kontraktues </w:t>
      </w:r>
      <w:r w:rsidRPr="00C96920">
        <w:rPr>
          <w:color w:val="000000" w:themeColor="text1"/>
        </w:rPr>
        <w:t>ka mira</w:t>
      </w:r>
      <w:r w:rsidR="003402A9" w:rsidRPr="00C96920">
        <w:rPr>
          <w:color w:val="000000" w:themeColor="text1"/>
        </w:rPr>
        <w:t xml:space="preserve">tuar </w:t>
      </w:r>
      <w:r w:rsidR="00B106D4">
        <w:rPr>
          <w:color w:val="000000" w:themeColor="text1"/>
        </w:rPr>
        <w:t>R</w:t>
      </w:r>
      <w:r w:rsidR="001A2E61" w:rsidRPr="00C96920">
        <w:rPr>
          <w:color w:val="000000" w:themeColor="text1"/>
        </w:rPr>
        <w:t>aporti</w:t>
      </w:r>
      <w:r w:rsidR="003402A9" w:rsidRPr="00C96920">
        <w:rPr>
          <w:color w:val="000000" w:themeColor="text1"/>
        </w:rPr>
        <w:t>n</w:t>
      </w:r>
      <w:r w:rsidR="00B106D4">
        <w:rPr>
          <w:color w:val="000000" w:themeColor="text1"/>
        </w:rPr>
        <w:t xml:space="preserve"> P</w:t>
      </w:r>
      <w:r w:rsidR="001B7E55" w:rsidRPr="00C96920">
        <w:rPr>
          <w:color w:val="000000" w:themeColor="text1"/>
        </w:rPr>
        <w:t>ërmbledhës</w:t>
      </w:r>
      <w:r w:rsidR="00654C9B">
        <w:rPr>
          <w:color w:val="000000" w:themeColor="text1"/>
        </w:rPr>
        <w:t xml:space="preserve"> </w:t>
      </w:r>
      <w:r w:rsidR="00D96A41">
        <w:rPr>
          <w:color w:val="000000" w:themeColor="text1"/>
        </w:rPr>
        <w:t xml:space="preserve">me nr. </w:t>
      </w:r>
      <w:r w:rsidR="00223E76">
        <w:rPr>
          <w:color w:val="000000" w:themeColor="text1"/>
        </w:rPr>
        <w:t>_________________</w:t>
      </w:r>
      <w:r w:rsidR="001B7E55" w:rsidRPr="00C96920">
        <w:rPr>
          <w:color w:val="000000" w:themeColor="text1"/>
        </w:rPr>
        <w:t xml:space="preserve">, </w:t>
      </w:r>
      <w:r w:rsidR="003402A9" w:rsidRPr="00C96920">
        <w:rPr>
          <w:color w:val="000000" w:themeColor="text1"/>
        </w:rPr>
        <w:t>t</w:t>
      </w:r>
      <w:r w:rsidR="00DA5C51" w:rsidRPr="00C96920">
        <w:rPr>
          <w:color w:val="000000" w:themeColor="text1"/>
        </w:rPr>
        <w:t>ë</w:t>
      </w:r>
      <w:r w:rsidR="003402A9" w:rsidRPr="00C96920">
        <w:rPr>
          <w:color w:val="000000" w:themeColor="text1"/>
        </w:rPr>
        <w:t xml:space="preserve"> Komisionit t</w:t>
      </w:r>
      <w:r w:rsidR="00DA5C51" w:rsidRPr="00C96920">
        <w:rPr>
          <w:color w:val="000000" w:themeColor="text1"/>
        </w:rPr>
        <w:t>ë</w:t>
      </w:r>
      <w:r w:rsidR="003402A9" w:rsidRPr="00C96920">
        <w:rPr>
          <w:color w:val="000000" w:themeColor="text1"/>
        </w:rPr>
        <w:t xml:space="preserve"> koncesionit/partneritetit publik privat, p</w:t>
      </w:r>
      <w:r w:rsidR="00DA5C51" w:rsidRPr="00C96920">
        <w:rPr>
          <w:color w:val="000000" w:themeColor="text1"/>
        </w:rPr>
        <w:t>ë</w:t>
      </w:r>
      <w:r w:rsidR="003402A9" w:rsidRPr="00C96920">
        <w:rPr>
          <w:color w:val="000000" w:themeColor="text1"/>
        </w:rPr>
        <w:t>r shqyrtimin dhe vler</w:t>
      </w:r>
      <w:r w:rsidR="00DA5C51" w:rsidRPr="00C96920">
        <w:rPr>
          <w:color w:val="000000" w:themeColor="text1"/>
        </w:rPr>
        <w:t>ë</w:t>
      </w:r>
      <w:r w:rsidR="003402A9" w:rsidRPr="00C96920">
        <w:rPr>
          <w:color w:val="000000" w:themeColor="text1"/>
        </w:rPr>
        <w:t>simin e ofertave t</w:t>
      </w:r>
      <w:r w:rsidR="00DA5C51" w:rsidRPr="00C96920">
        <w:rPr>
          <w:color w:val="000000" w:themeColor="text1"/>
        </w:rPr>
        <w:t>ë</w:t>
      </w:r>
      <w:r w:rsidR="003402A9" w:rsidRPr="00C96920">
        <w:rPr>
          <w:color w:val="000000" w:themeColor="text1"/>
        </w:rPr>
        <w:t xml:space="preserve"> procedur</w:t>
      </w:r>
      <w:r w:rsidR="00DA5C51" w:rsidRPr="00C96920">
        <w:rPr>
          <w:color w:val="000000" w:themeColor="text1"/>
        </w:rPr>
        <w:t>ë</w:t>
      </w:r>
      <w:r w:rsidR="003402A9" w:rsidRPr="00C96920">
        <w:rPr>
          <w:color w:val="000000" w:themeColor="text1"/>
        </w:rPr>
        <w:t>s koncesionare/partneritetit publik privat “</w:t>
      </w:r>
      <w:r w:rsidR="003402A9" w:rsidRPr="00C96920">
        <w:rPr>
          <w:color w:val="000000" w:themeColor="text1"/>
          <w:szCs w:val="24"/>
        </w:rPr>
        <w:t>Për përmirësimin e infrastrukturës arsimore në Bashkinë e Tiranës “P</w:t>
      </w:r>
      <w:r w:rsidR="00DA5C51" w:rsidRPr="00C96920">
        <w:rPr>
          <w:color w:val="000000" w:themeColor="text1"/>
          <w:szCs w:val="24"/>
        </w:rPr>
        <w:t>ë</w:t>
      </w:r>
      <w:r w:rsidR="003402A9" w:rsidRPr="00C96920">
        <w:rPr>
          <w:color w:val="000000" w:themeColor="text1"/>
          <w:szCs w:val="24"/>
        </w:rPr>
        <w:t>r projektimin, financimin, nd</w:t>
      </w:r>
      <w:r w:rsidR="00DA5C51" w:rsidRPr="00C96920">
        <w:rPr>
          <w:color w:val="000000" w:themeColor="text1"/>
          <w:szCs w:val="24"/>
        </w:rPr>
        <w:t>ë</w:t>
      </w:r>
      <w:r w:rsidR="003402A9" w:rsidRPr="00C96920">
        <w:rPr>
          <w:color w:val="000000" w:themeColor="text1"/>
          <w:szCs w:val="24"/>
        </w:rPr>
        <w:t>rtimin, mobilimin, mir</w:t>
      </w:r>
      <w:r w:rsidR="00DA5C51" w:rsidRPr="00C96920">
        <w:rPr>
          <w:color w:val="000000" w:themeColor="text1"/>
          <w:szCs w:val="24"/>
        </w:rPr>
        <w:t>ë</w:t>
      </w:r>
      <w:r w:rsidR="003402A9" w:rsidRPr="00C96920">
        <w:rPr>
          <w:color w:val="000000" w:themeColor="text1"/>
          <w:szCs w:val="24"/>
        </w:rPr>
        <w:t>mbajtjen, mbik</w:t>
      </w:r>
      <w:r w:rsidR="00DA5C51" w:rsidRPr="00C96920">
        <w:rPr>
          <w:color w:val="000000" w:themeColor="text1"/>
          <w:szCs w:val="24"/>
        </w:rPr>
        <w:t>ë</w:t>
      </w:r>
      <w:r w:rsidR="003402A9" w:rsidRPr="00C96920">
        <w:rPr>
          <w:color w:val="000000" w:themeColor="text1"/>
          <w:szCs w:val="24"/>
        </w:rPr>
        <w:t>qyrjen dhe kolaudimin e kat</w:t>
      </w:r>
      <w:r w:rsidR="00DA5C51" w:rsidRPr="00C96920">
        <w:rPr>
          <w:color w:val="000000" w:themeColor="text1"/>
          <w:szCs w:val="24"/>
        </w:rPr>
        <w:t>ë</w:t>
      </w:r>
      <w:r w:rsidR="003402A9" w:rsidRPr="00C96920">
        <w:rPr>
          <w:color w:val="000000" w:themeColor="text1"/>
          <w:szCs w:val="24"/>
        </w:rPr>
        <w:t>r objekteve arsimore n</w:t>
      </w:r>
      <w:r w:rsidR="00DA5C51" w:rsidRPr="00C96920">
        <w:rPr>
          <w:color w:val="000000" w:themeColor="text1"/>
          <w:szCs w:val="24"/>
        </w:rPr>
        <w:t>ë</w:t>
      </w:r>
      <w:r w:rsidR="003402A9" w:rsidRPr="00C96920">
        <w:rPr>
          <w:color w:val="000000" w:themeColor="text1"/>
          <w:szCs w:val="24"/>
        </w:rPr>
        <w:t xml:space="preserve"> zon</w:t>
      </w:r>
      <w:r w:rsidR="00DA5C51" w:rsidRPr="00C96920">
        <w:rPr>
          <w:color w:val="000000" w:themeColor="text1"/>
          <w:szCs w:val="24"/>
        </w:rPr>
        <w:t>ë</w:t>
      </w:r>
      <w:r w:rsidR="003402A9" w:rsidRPr="00C96920">
        <w:rPr>
          <w:color w:val="000000" w:themeColor="text1"/>
          <w:szCs w:val="24"/>
        </w:rPr>
        <w:t xml:space="preserve">n Tirana 4”, duke shpallur fitues </w:t>
      </w:r>
      <w:r w:rsidR="00AB0406" w:rsidRPr="00C96920">
        <w:rPr>
          <w:color w:val="000000" w:themeColor="text1"/>
        </w:rPr>
        <w:t>bashkimin e operatorëve ekonomikë “</w:t>
      </w:r>
      <w:r w:rsidR="00223E76">
        <w:rPr>
          <w:color w:val="000000" w:themeColor="text1"/>
        </w:rPr>
        <w:t>__________________________</w:t>
      </w:r>
    </w:p>
    <w:p w14:paraId="0887A829" w14:textId="76FC45B9" w:rsidR="001B7E55" w:rsidRPr="00AF5A3D" w:rsidRDefault="001A2E61" w:rsidP="001A2E61">
      <w:pPr>
        <w:pStyle w:val="NoSpacing"/>
        <w:spacing w:line="276" w:lineRule="auto"/>
        <w:jc w:val="both"/>
        <w:rPr>
          <w:szCs w:val="24"/>
        </w:rPr>
      </w:pPr>
      <w:r w:rsidRPr="00076300">
        <w:rPr>
          <w:b/>
          <w:szCs w:val="24"/>
        </w:rPr>
        <w:t>(xvii)</w:t>
      </w:r>
      <w:r w:rsidR="00983F4D">
        <w:rPr>
          <w:b/>
          <w:szCs w:val="24"/>
        </w:rPr>
        <w:t xml:space="preserve"> </w:t>
      </w:r>
      <w:r w:rsidR="001B7E55" w:rsidRPr="00AF5A3D">
        <w:rPr>
          <w:szCs w:val="24"/>
        </w:rPr>
        <w:t>Koncesionari është v</w:t>
      </w:r>
      <w:r w:rsidR="004D66B9" w:rsidRPr="00AF5A3D">
        <w:rPr>
          <w:szCs w:val="24"/>
        </w:rPr>
        <w:t>l</w:t>
      </w:r>
      <w:r w:rsidRPr="00AF5A3D">
        <w:rPr>
          <w:szCs w:val="24"/>
        </w:rPr>
        <w:t>erësuar si ofertuesi më i mirë n</w:t>
      </w:r>
      <w:r w:rsidR="004D66B9" w:rsidRPr="00AF5A3D">
        <w:rPr>
          <w:szCs w:val="24"/>
        </w:rPr>
        <w:t>ëpërmjet shkresës me nr</w:t>
      </w:r>
      <w:r w:rsidRPr="00AF5A3D">
        <w:rPr>
          <w:szCs w:val="24"/>
        </w:rPr>
        <w:t>.</w:t>
      </w:r>
      <w:r w:rsidR="004D66B9" w:rsidRPr="00AF5A3D">
        <w:rPr>
          <w:szCs w:val="24"/>
        </w:rPr>
        <w:t xml:space="preserve"> </w:t>
      </w:r>
      <w:r w:rsidR="00223E76">
        <w:rPr>
          <w:szCs w:val="24"/>
        </w:rPr>
        <w:t>______________</w:t>
      </w:r>
    </w:p>
    <w:p w14:paraId="574ADA3A" w14:textId="27A66F3F" w:rsidR="001B7E55" w:rsidRPr="00AF5A3D" w:rsidRDefault="001A2E61" w:rsidP="001A2E61">
      <w:pPr>
        <w:pStyle w:val="NoSpacing"/>
        <w:jc w:val="both"/>
        <w:rPr>
          <w:szCs w:val="24"/>
        </w:rPr>
      </w:pPr>
      <w:r w:rsidRPr="00076300">
        <w:rPr>
          <w:b/>
          <w:szCs w:val="24"/>
        </w:rPr>
        <w:t>(xviii)</w:t>
      </w:r>
      <w:r w:rsidR="00983F4D">
        <w:rPr>
          <w:b/>
          <w:szCs w:val="24"/>
        </w:rPr>
        <w:t xml:space="preserve"> </w:t>
      </w:r>
      <w:r w:rsidR="001B7E55" w:rsidRPr="00AF5A3D">
        <w:rPr>
          <w:szCs w:val="24"/>
        </w:rPr>
        <w:t xml:space="preserve">Me shkresën nr. </w:t>
      </w:r>
      <w:r w:rsidR="00223E76">
        <w:rPr>
          <w:szCs w:val="24"/>
        </w:rPr>
        <w:t>___________________</w:t>
      </w:r>
      <w:r w:rsidR="001B7E55" w:rsidRPr="00AF5A3D">
        <w:rPr>
          <w:szCs w:val="24"/>
        </w:rPr>
        <w:t>, Autoriteti Kontraktor i ka komunikuar Koncesionarit fillimin e negociatave.</w:t>
      </w:r>
    </w:p>
    <w:p w14:paraId="6DA2B8C9" w14:textId="77777777" w:rsidR="004D01BB" w:rsidRPr="00C96920" w:rsidRDefault="001A2E61" w:rsidP="001A2E61">
      <w:pPr>
        <w:pStyle w:val="NoSpacing"/>
        <w:jc w:val="both"/>
        <w:rPr>
          <w:color w:val="000000" w:themeColor="text1"/>
          <w:szCs w:val="24"/>
        </w:rPr>
      </w:pPr>
      <w:r w:rsidRPr="00076300">
        <w:rPr>
          <w:b/>
          <w:color w:val="000000" w:themeColor="text1"/>
          <w:szCs w:val="24"/>
        </w:rPr>
        <w:t>(xix)</w:t>
      </w:r>
      <w:r w:rsidR="00983F4D">
        <w:rPr>
          <w:b/>
          <w:color w:val="000000" w:themeColor="text1"/>
          <w:szCs w:val="24"/>
        </w:rPr>
        <w:t xml:space="preserve"> </w:t>
      </w:r>
      <w:r w:rsidR="004D01BB" w:rsidRPr="00C96920">
        <w:rPr>
          <w:color w:val="000000" w:themeColor="text1"/>
          <w:szCs w:val="24"/>
        </w:rPr>
        <w:t xml:space="preserve">Në zbatim të detyrimeve që rrjedhin nga parashikimet e legjislacionit në fuqi, Komisioni i koncesionit/partneritetit publik privat ka zhvilluar disa takime me </w:t>
      </w:r>
      <w:r w:rsidR="00836381" w:rsidRPr="00C96920">
        <w:rPr>
          <w:color w:val="000000" w:themeColor="text1"/>
          <w:szCs w:val="24"/>
        </w:rPr>
        <w:t xml:space="preserve">koncesionarin, objekt i të </w:t>
      </w:r>
      <w:r w:rsidR="00836381" w:rsidRPr="00C96920">
        <w:rPr>
          <w:color w:val="000000" w:themeColor="text1"/>
          <w:szCs w:val="24"/>
        </w:rPr>
        <w:lastRenderedPageBreak/>
        <w:t>cilave ka</w:t>
      </w:r>
      <w:r w:rsidR="00AF5A3D" w:rsidRPr="00C96920">
        <w:rPr>
          <w:color w:val="000000" w:themeColor="text1"/>
          <w:szCs w:val="24"/>
        </w:rPr>
        <w:t>n</w:t>
      </w:r>
      <w:r w:rsidR="009F0589" w:rsidRPr="00C96920">
        <w:rPr>
          <w:color w:val="000000" w:themeColor="text1"/>
          <w:szCs w:val="24"/>
        </w:rPr>
        <w:t>ë</w:t>
      </w:r>
      <w:r w:rsidR="00836381" w:rsidRPr="00C96920">
        <w:rPr>
          <w:color w:val="000000" w:themeColor="text1"/>
          <w:szCs w:val="24"/>
        </w:rPr>
        <w:t xml:space="preserve"> qenë negocimi i </w:t>
      </w:r>
      <w:r w:rsidR="004D01BB" w:rsidRPr="00C96920">
        <w:rPr>
          <w:color w:val="000000" w:themeColor="text1"/>
          <w:szCs w:val="24"/>
        </w:rPr>
        <w:t>pë</w:t>
      </w:r>
      <w:r w:rsidR="00836381" w:rsidRPr="00C96920">
        <w:rPr>
          <w:color w:val="000000" w:themeColor="text1"/>
          <w:szCs w:val="24"/>
        </w:rPr>
        <w:t>rmbajtjes së</w:t>
      </w:r>
      <w:r w:rsidR="004D01BB" w:rsidRPr="00C96920">
        <w:rPr>
          <w:color w:val="000000" w:themeColor="text1"/>
          <w:szCs w:val="24"/>
        </w:rPr>
        <w:t xml:space="preserve"> draftkontratës “</w:t>
      </w:r>
      <w:r w:rsidR="00A944D4" w:rsidRPr="00C96920">
        <w:rPr>
          <w:color w:val="000000" w:themeColor="text1"/>
          <w:szCs w:val="24"/>
        </w:rPr>
        <w:t>Për përmirësimin e infrastrukturës arsimore në Bashkinë e Tiranës për katër objektet arsimore në Zonën Tirana 4”</w:t>
      </w:r>
      <w:r w:rsidR="004D01BB" w:rsidRPr="00C96920">
        <w:rPr>
          <w:color w:val="000000" w:themeColor="text1"/>
          <w:szCs w:val="24"/>
        </w:rPr>
        <w:t xml:space="preserve">, duke arritur dakordësinë për përmbajtjen e saj. </w:t>
      </w:r>
    </w:p>
    <w:p w14:paraId="1697EF6F" w14:textId="0EA51662" w:rsidR="00836381" w:rsidRDefault="004D01BB" w:rsidP="001A2E61">
      <w:pPr>
        <w:pStyle w:val="NoSpacing"/>
        <w:jc w:val="both"/>
        <w:rPr>
          <w:color w:val="000000" w:themeColor="text1"/>
          <w:szCs w:val="24"/>
        </w:rPr>
      </w:pPr>
      <w:r w:rsidRPr="00076300">
        <w:rPr>
          <w:b/>
          <w:color w:val="000000" w:themeColor="text1"/>
          <w:szCs w:val="24"/>
        </w:rPr>
        <w:t>(xx)</w:t>
      </w:r>
      <w:r w:rsidRPr="00C96920">
        <w:rPr>
          <w:color w:val="000000" w:themeColor="text1"/>
          <w:szCs w:val="24"/>
        </w:rPr>
        <w:t xml:space="preserve"> Në përfundim të negociatave, Komisioni i koncesionit/partneritetit publik privat me an</w:t>
      </w:r>
      <w:r w:rsidR="00995F9C" w:rsidRPr="00C96920">
        <w:rPr>
          <w:color w:val="000000" w:themeColor="text1"/>
          <w:szCs w:val="24"/>
        </w:rPr>
        <w:t>ë</w:t>
      </w:r>
      <w:r w:rsidRPr="00C96920">
        <w:rPr>
          <w:color w:val="000000" w:themeColor="text1"/>
          <w:szCs w:val="24"/>
        </w:rPr>
        <w:t xml:space="preserve"> t</w:t>
      </w:r>
      <w:r w:rsidR="00995F9C" w:rsidRPr="00C96920">
        <w:rPr>
          <w:color w:val="000000" w:themeColor="text1"/>
          <w:szCs w:val="24"/>
        </w:rPr>
        <w:t>ë</w:t>
      </w:r>
      <w:r w:rsidR="00983F4D">
        <w:rPr>
          <w:color w:val="000000" w:themeColor="text1"/>
          <w:szCs w:val="24"/>
        </w:rPr>
        <w:t xml:space="preserve"> </w:t>
      </w:r>
      <w:r w:rsidR="00836381" w:rsidRPr="00C96920">
        <w:rPr>
          <w:color w:val="000000" w:themeColor="text1"/>
          <w:szCs w:val="24"/>
        </w:rPr>
        <w:t>Raportit P</w:t>
      </w:r>
      <w:r w:rsidR="00A944D4" w:rsidRPr="00C96920">
        <w:rPr>
          <w:color w:val="000000" w:themeColor="text1"/>
          <w:szCs w:val="24"/>
        </w:rPr>
        <w:t>ë</w:t>
      </w:r>
      <w:r w:rsidR="00836381" w:rsidRPr="00C96920">
        <w:rPr>
          <w:color w:val="000000" w:themeColor="text1"/>
          <w:szCs w:val="24"/>
        </w:rPr>
        <w:t>rmbledh</w:t>
      </w:r>
      <w:r w:rsidR="00A944D4" w:rsidRPr="00C96920">
        <w:rPr>
          <w:color w:val="000000" w:themeColor="text1"/>
          <w:szCs w:val="24"/>
        </w:rPr>
        <w:t>ë</w:t>
      </w:r>
      <w:r w:rsidR="00836381" w:rsidRPr="00C96920">
        <w:rPr>
          <w:color w:val="000000" w:themeColor="text1"/>
          <w:szCs w:val="24"/>
        </w:rPr>
        <w:t xml:space="preserve">s </w:t>
      </w:r>
      <w:r w:rsidR="00584765">
        <w:rPr>
          <w:color w:val="000000" w:themeColor="text1"/>
          <w:szCs w:val="24"/>
        </w:rPr>
        <w:t xml:space="preserve">me nr. </w:t>
      </w:r>
      <w:r w:rsidR="00223E76">
        <w:rPr>
          <w:szCs w:val="24"/>
        </w:rPr>
        <w:t>_________________</w:t>
      </w:r>
      <w:r w:rsidRPr="00983F4D">
        <w:rPr>
          <w:szCs w:val="24"/>
        </w:rPr>
        <w:t xml:space="preserve">, </w:t>
      </w:r>
      <w:r w:rsidRPr="00C96920">
        <w:rPr>
          <w:color w:val="000000" w:themeColor="text1"/>
          <w:szCs w:val="24"/>
        </w:rPr>
        <w:t xml:space="preserve">i ka përcjellë </w:t>
      </w:r>
      <w:r w:rsidR="00836381" w:rsidRPr="00C96920">
        <w:rPr>
          <w:color w:val="000000" w:themeColor="text1"/>
          <w:szCs w:val="24"/>
        </w:rPr>
        <w:t>n</w:t>
      </w:r>
      <w:r w:rsidR="00A944D4" w:rsidRPr="00C96920">
        <w:rPr>
          <w:color w:val="000000" w:themeColor="text1"/>
          <w:szCs w:val="24"/>
        </w:rPr>
        <w:t>ë</w:t>
      </w:r>
      <w:r w:rsidR="00836381" w:rsidRPr="00C96920">
        <w:rPr>
          <w:color w:val="000000" w:themeColor="text1"/>
          <w:szCs w:val="24"/>
        </w:rPr>
        <w:t xml:space="preserve"> m</w:t>
      </w:r>
      <w:r w:rsidR="00A944D4" w:rsidRPr="00C96920">
        <w:rPr>
          <w:color w:val="000000" w:themeColor="text1"/>
          <w:szCs w:val="24"/>
        </w:rPr>
        <w:t>ë</w:t>
      </w:r>
      <w:r w:rsidR="00836381" w:rsidRPr="00C96920">
        <w:rPr>
          <w:color w:val="000000" w:themeColor="text1"/>
          <w:szCs w:val="24"/>
        </w:rPr>
        <w:t>nyr</w:t>
      </w:r>
      <w:r w:rsidR="00A944D4" w:rsidRPr="00C96920">
        <w:rPr>
          <w:color w:val="000000" w:themeColor="text1"/>
          <w:szCs w:val="24"/>
        </w:rPr>
        <w:t>ë</w:t>
      </w:r>
      <w:r w:rsidR="00836381" w:rsidRPr="00C96920">
        <w:rPr>
          <w:color w:val="000000" w:themeColor="text1"/>
          <w:szCs w:val="24"/>
        </w:rPr>
        <w:t xml:space="preserve"> t</w:t>
      </w:r>
      <w:r w:rsidR="00A944D4" w:rsidRPr="00C96920">
        <w:rPr>
          <w:color w:val="000000" w:themeColor="text1"/>
          <w:szCs w:val="24"/>
        </w:rPr>
        <w:t>ë</w:t>
      </w:r>
      <w:r w:rsidR="00836381" w:rsidRPr="00C96920">
        <w:rPr>
          <w:color w:val="000000" w:themeColor="text1"/>
          <w:szCs w:val="24"/>
        </w:rPr>
        <w:t xml:space="preserve"> holl</w:t>
      </w:r>
      <w:r w:rsidR="00A944D4" w:rsidRPr="00C96920">
        <w:rPr>
          <w:color w:val="000000" w:themeColor="text1"/>
          <w:szCs w:val="24"/>
        </w:rPr>
        <w:t>ë</w:t>
      </w:r>
      <w:r w:rsidR="00B3450D" w:rsidRPr="00C96920">
        <w:rPr>
          <w:color w:val="000000" w:themeColor="text1"/>
          <w:szCs w:val="24"/>
        </w:rPr>
        <w:t>sishme</w:t>
      </w:r>
      <w:r w:rsidR="00836381" w:rsidRPr="00C96920">
        <w:rPr>
          <w:color w:val="000000" w:themeColor="text1"/>
          <w:szCs w:val="24"/>
        </w:rPr>
        <w:t xml:space="preserve"> dhe njëkohësisht ka marrë konfirmimin e </w:t>
      </w:r>
      <w:r w:rsidR="00AF11B6" w:rsidRPr="00C96920">
        <w:rPr>
          <w:color w:val="000000" w:themeColor="text1"/>
          <w:szCs w:val="24"/>
        </w:rPr>
        <w:t>Kryetarit të Bashkisë</w:t>
      </w:r>
      <w:r w:rsidR="00836381" w:rsidRPr="00C96920">
        <w:rPr>
          <w:color w:val="000000" w:themeColor="text1"/>
          <w:szCs w:val="24"/>
        </w:rPr>
        <w:t>, p</w:t>
      </w:r>
      <w:r w:rsidR="00A944D4" w:rsidRPr="00C96920">
        <w:rPr>
          <w:color w:val="000000" w:themeColor="text1"/>
          <w:szCs w:val="24"/>
        </w:rPr>
        <w:t>ë</w:t>
      </w:r>
      <w:r w:rsidR="00836381" w:rsidRPr="00C96920">
        <w:rPr>
          <w:color w:val="000000" w:themeColor="text1"/>
          <w:szCs w:val="24"/>
        </w:rPr>
        <w:t xml:space="preserve">r </w:t>
      </w:r>
      <w:r w:rsidR="00AF11B6" w:rsidRPr="00C96920">
        <w:rPr>
          <w:color w:val="000000" w:themeColor="text1"/>
          <w:szCs w:val="24"/>
        </w:rPr>
        <w:t>procedurat e ndjekura për shpalljen e fituesit</w:t>
      </w:r>
      <w:r w:rsidR="00836381" w:rsidRPr="00C96920">
        <w:rPr>
          <w:color w:val="000000" w:themeColor="text1"/>
          <w:szCs w:val="24"/>
        </w:rPr>
        <w:t xml:space="preserve">, </w:t>
      </w:r>
      <w:r w:rsidR="00AF11B6" w:rsidRPr="00C96920">
        <w:rPr>
          <w:color w:val="000000" w:themeColor="text1"/>
          <w:szCs w:val="24"/>
        </w:rPr>
        <w:t xml:space="preserve">zhvillimin e negociatave </w:t>
      </w:r>
      <w:r w:rsidR="00B3450D" w:rsidRPr="00C96920">
        <w:rPr>
          <w:color w:val="000000" w:themeColor="text1"/>
          <w:szCs w:val="24"/>
        </w:rPr>
        <w:t xml:space="preserve">dhe </w:t>
      </w:r>
      <w:r w:rsidR="00563E1E" w:rsidRPr="00C96920">
        <w:rPr>
          <w:color w:val="000000" w:themeColor="text1"/>
          <w:szCs w:val="24"/>
        </w:rPr>
        <w:t>përmbajtjen e negociuar t</w:t>
      </w:r>
      <w:r w:rsidR="00DA5C51" w:rsidRPr="00C96920">
        <w:rPr>
          <w:color w:val="000000" w:themeColor="text1"/>
          <w:szCs w:val="24"/>
        </w:rPr>
        <w:t>ë</w:t>
      </w:r>
      <w:r w:rsidR="00563E1E" w:rsidRPr="00C96920">
        <w:rPr>
          <w:color w:val="000000" w:themeColor="text1"/>
          <w:szCs w:val="24"/>
        </w:rPr>
        <w:t xml:space="preserve"> draftkontratës </w:t>
      </w:r>
      <w:r w:rsidR="00AF11B6" w:rsidRPr="00C96920">
        <w:rPr>
          <w:color w:val="000000" w:themeColor="text1"/>
          <w:szCs w:val="24"/>
        </w:rPr>
        <w:t>“Për përmirësimin e i</w:t>
      </w:r>
      <w:r w:rsidR="00A944D4" w:rsidRPr="00C96920">
        <w:rPr>
          <w:color w:val="000000" w:themeColor="text1"/>
          <w:szCs w:val="24"/>
        </w:rPr>
        <w:t>nfrastrukturës a</w:t>
      </w:r>
      <w:r w:rsidR="00AF11B6" w:rsidRPr="00C96920">
        <w:rPr>
          <w:color w:val="000000" w:themeColor="text1"/>
          <w:szCs w:val="24"/>
        </w:rPr>
        <w:t>rsimore në Bashkinë e Tiranës për katër objektet arsimore në Zonën Tirana 4”</w:t>
      </w:r>
    </w:p>
    <w:p w14:paraId="5DC924E7" w14:textId="16FFEA94" w:rsidR="00B969B4" w:rsidRPr="009C3D09" w:rsidRDefault="00584765" w:rsidP="00B969B4">
      <w:pPr>
        <w:suppressAutoHyphens w:val="0"/>
        <w:autoSpaceDN w:val="0"/>
        <w:spacing w:after="5"/>
        <w:ind w:right="21"/>
        <w:jc w:val="both"/>
        <w:rPr>
          <w:rFonts w:ascii="Liberation Serif" w:eastAsia="SimSun" w:hAnsi="Liberation Serif" w:cs="Mangal"/>
          <w:kern w:val="3"/>
          <w:szCs w:val="24"/>
          <w:lang w:bidi="hi-IN"/>
        </w:rPr>
      </w:pPr>
      <w:r w:rsidRPr="009C3D09">
        <w:rPr>
          <w:b/>
          <w:szCs w:val="24"/>
        </w:rPr>
        <w:t>(xxi)</w:t>
      </w:r>
      <w:r w:rsidRPr="009C3D09">
        <w:rPr>
          <w:szCs w:val="24"/>
        </w:rPr>
        <w:t xml:space="preserve"> N</w:t>
      </w:r>
      <w:r w:rsidR="00575739" w:rsidRPr="009C3D09">
        <w:rPr>
          <w:szCs w:val="24"/>
        </w:rPr>
        <w:t>ë</w:t>
      </w:r>
      <w:r w:rsidR="00B969B4" w:rsidRPr="009C3D09">
        <w:rPr>
          <w:szCs w:val="24"/>
        </w:rPr>
        <w:t xml:space="preserve"> vijim</w:t>
      </w:r>
      <w:r w:rsidRPr="009C3D09">
        <w:rPr>
          <w:szCs w:val="24"/>
        </w:rPr>
        <w:t>, n</w:t>
      </w:r>
      <w:r w:rsidR="00575739" w:rsidRPr="009C3D09">
        <w:rPr>
          <w:szCs w:val="24"/>
        </w:rPr>
        <w:t>ë</w:t>
      </w:r>
      <w:r w:rsidRPr="009C3D09">
        <w:rPr>
          <w:szCs w:val="24"/>
        </w:rPr>
        <w:t xml:space="preserve"> zbatim t</w:t>
      </w:r>
      <w:r w:rsidR="00575739" w:rsidRPr="009C3D09">
        <w:rPr>
          <w:szCs w:val="24"/>
        </w:rPr>
        <w:t>ë</w:t>
      </w:r>
      <w:r w:rsidR="00983F4D" w:rsidRPr="009C3D09">
        <w:rPr>
          <w:szCs w:val="24"/>
        </w:rPr>
        <w:t xml:space="preserve"> </w:t>
      </w:r>
      <w:r w:rsidR="00B969B4" w:rsidRPr="009C3D09">
        <w:rPr>
          <w:rFonts w:eastAsia="BatangChe"/>
          <w:szCs w:val="24"/>
          <w:lang w:eastAsia="it-IT"/>
        </w:rPr>
        <w:t>ligjit nr. 10018, datë 13.11.2008, “Për avokaturën e shtetit”, të ndryshuar,</w:t>
      </w:r>
      <w:r w:rsidR="00B969B4" w:rsidRPr="009C3D09">
        <w:rPr>
          <w:szCs w:val="24"/>
          <w:lang w:eastAsia="it-IT"/>
        </w:rPr>
        <w:t xml:space="preserve"> si dhe shkresës me nr. </w:t>
      </w:r>
      <w:r w:rsidR="00223E76">
        <w:rPr>
          <w:rFonts w:eastAsia="BatangChe"/>
          <w:szCs w:val="24"/>
          <w:lang w:eastAsia="it-IT"/>
        </w:rPr>
        <w:t>__________________</w:t>
      </w:r>
      <w:r w:rsidR="00B969B4" w:rsidRPr="009C3D09">
        <w:rPr>
          <w:rFonts w:eastAsia="BatangChe"/>
          <w:szCs w:val="24"/>
          <w:lang w:eastAsia="it-IT"/>
        </w:rPr>
        <w:t>, të Ministrisë së Financave dhe Ekonomisë lidhur me miratimin e studimit të fizibilitetit të përditësuar dhe rekomandimet përkatëse për këtë projekt</w:t>
      </w:r>
      <w:r w:rsidR="004B3AB2">
        <w:rPr>
          <w:szCs w:val="24"/>
          <w:lang w:eastAsia="it-IT"/>
        </w:rPr>
        <w:t>, Bashkia</w:t>
      </w:r>
      <w:r w:rsidR="00B969B4" w:rsidRPr="009C3D09">
        <w:rPr>
          <w:szCs w:val="24"/>
          <w:lang w:eastAsia="it-IT"/>
        </w:rPr>
        <w:t xml:space="preserve"> Tira</w:t>
      </w:r>
      <w:r w:rsidR="00983F4D" w:rsidRPr="009C3D09">
        <w:rPr>
          <w:szCs w:val="24"/>
          <w:lang w:eastAsia="it-IT"/>
        </w:rPr>
        <w:t xml:space="preserve">në, me anë të shkresave me nr. </w:t>
      </w:r>
      <w:r w:rsidR="00223E76">
        <w:rPr>
          <w:szCs w:val="24"/>
          <w:lang w:eastAsia="it-IT"/>
        </w:rPr>
        <w:t>___________________</w:t>
      </w:r>
      <w:r w:rsidR="00B969B4" w:rsidRPr="009C3D09">
        <w:rPr>
          <w:szCs w:val="24"/>
          <w:lang w:eastAsia="it-IT"/>
        </w:rPr>
        <w:t xml:space="preserve">, ka përcjellë për mendim dhe vlerësim pranë Ministrisë së Arsimit, Sportit dhe Rinisë dhe Ministrisë së Financave dhe Ekonomisë draftkontratën e dakordësuar me koncesionarin, në funksion të ezaurimit të etapave që parashikon legjislacioni në fuqi për procedurat koncesionare. </w:t>
      </w:r>
    </w:p>
    <w:p w14:paraId="089998E0" w14:textId="3AFABAA0" w:rsidR="00B969B4" w:rsidRPr="009C3D09" w:rsidRDefault="00B969B4" w:rsidP="001A2E61">
      <w:pPr>
        <w:pStyle w:val="NoSpacing"/>
        <w:jc w:val="both"/>
        <w:rPr>
          <w:szCs w:val="24"/>
        </w:rPr>
      </w:pPr>
      <w:r w:rsidRPr="009C3D09">
        <w:rPr>
          <w:b/>
          <w:szCs w:val="24"/>
        </w:rPr>
        <w:t>(xxii)</w:t>
      </w:r>
      <w:r w:rsidRPr="009C3D09">
        <w:rPr>
          <w:szCs w:val="24"/>
        </w:rPr>
        <w:t xml:space="preserve"> Institucionet e lartpërmendura, përmes shkresave me nr. </w:t>
      </w:r>
      <w:r w:rsidR="00223E76">
        <w:rPr>
          <w:szCs w:val="24"/>
        </w:rPr>
        <w:t>____________________</w:t>
      </w:r>
      <w:r w:rsidRPr="009C3D09">
        <w:rPr>
          <w:szCs w:val="24"/>
        </w:rPr>
        <w:t xml:space="preserve"> kanë dhënë opinionet dhe sugjerimet e tyre </w:t>
      </w:r>
      <w:r w:rsidR="000B5758" w:rsidRPr="009C3D09">
        <w:rPr>
          <w:szCs w:val="24"/>
        </w:rPr>
        <w:t>, të cilat janë pasqyruar për aq sa është konsideruar e arsyeshme, në këtë kontratë.</w:t>
      </w:r>
    </w:p>
    <w:p w14:paraId="078A6C85" w14:textId="77777777" w:rsidR="001371F5" w:rsidRPr="005669B0" w:rsidRDefault="001371F5" w:rsidP="00767DCF">
      <w:pPr>
        <w:spacing w:line="276" w:lineRule="auto"/>
        <w:jc w:val="both"/>
        <w:rPr>
          <w:rFonts w:eastAsia="Batang"/>
          <w:szCs w:val="24"/>
        </w:rPr>
      </w:pPr>
    </w:p>
    <w:p w14:paraId="6471E50F" w14:textId="77777777" w:rsidR="001371F5" w:rsidRPr="009C3D09" w:rsidRDefault="00205AFC" w:rsidP="00205AFC">
      <w:pPr>
        <w:pStyle w:val="NoSpacing"/>
        <w:rPr>
          <w:b/>
          <w:i/>
        </w:rPr>
      </w:pPr>
      <w:r w:rsidRPr="009C3D09">
        <w:rPr>
          <w:rFonts w:eastAsia="Batang"/>
          <w:b/>
          <w:i/>
        </w:rPr>
        <w:t xml:space="preserve">II. </w:t>
      </w:r>
      <w:r w:rsidR="001371F5" w:rsidRPr="009C3D09">
        <w:rPr>
          <w:rFonts w:eastAsia="Batang"/>
          <w:b/>
          <w:i/>
        </w:rPr>
        <w:t>Duke pasur parasysh se Koncesionari:</w:t>
      </w:r>
    </w:p>
    <w:p w14:paraId="006D59E1" w14:textId="77777777" w:rsidR="001371F5" w:rsidRPr="00205AFC" w:rsidRDefault="001371F5" w:rsidP="00767DCF">
      <w:pPr>
        <w:spacing w:line="276" w:lineRule="auto"/>
        <w:jc w:val="both"/>
        <w:rPr>
          <w:rFonts w:eastAsia="Batang"/>
          <w:i/>
          <w:szCs w:val="24"/>
        </w:rPr>
      </w:pPr>
    </w:p>
    <w:p w14:paraId="7E1DAFA7" w14:textId="77777777" w:rsidR="001371F5" w:rsidRPr="005669B0" w:rsidRDefault="00205AFC" w:rsidP="00205AFC">
      <w:pPr>
        <w:pStyle w:val="NoSpacing"/>
        <w:jc w:val="both"/>
      </w:pPr>
      <w:r>
        <w:rPr>
          <w:rFonts w:eastAsia="Batang"/>
        </w:rPr>
        <w:t>(</w:t>
      </w:r>
      <w:r w:rsidRPr="00983F4D">
        <w:rPr>
          <w:rFonts w:eastAsia="Batang"/>
          <w:b/>
        </w:rPr>
        <w:t>A</w:t>
      </w:r>
      <w:r>
        <w:rPr>
          <w:rFonts w:eastAsia="Batang"/>
        </w:rPr>
        <w:t xml:space="preserve">) </w:t>
      </w:r>
      <w:r w:rsidR="001371F5" w:rsidRPr="005669B0">
        <w:rPr>
          <w:rFonts w:eastAsia="Batang"/>
        </w:rPr>
        <w:t>Zotëron k</w:t>
      </w:r>
      <w:r w:rsidR="00983F4D">
        <w:rPr>
          <w:rFonts w:eastAsia="Batang"/>
        </w:rPr>
        <w:t>apacitetet dhe aftësitë tekniko-</w:t>
      </w:r>
      <w:r w:rsidR="001371F5" w:rsidRPr="005669B0">
        <w:rPr>
          <w:rFonts w:eastAsia="Batang"/>
        </w:rPr>
        <w:t>financiare për të projektuar, fi</w:t>
      </w:r>
      <w:r w:rsidR="00352E91" w:rsidRPr="005669B0">
        <w:rPr>
          <w:rFonts w:eastAsia="Batang"/>
        </w:rPr>
        <w:t xml:space="preserve">nancuar, ndërtuar, mirëmbajtur </w:t>
      </w:r>
      <w:r w:rsidR="004D66B9">
        <w:rPr>
          <w:rFonts w:eastAsia="Batang"/>
        </w:rPr>
        <w:t>4</w:t>
      </w:r>
      <w:r w:rsidR="00983F4D">
        <w:rPr>
          <w:rFonts w:eastAsia="Batang"/>
        </w:rPr>
        <w:t xml:space="preserve"> </w:t>
      </w:r>
      <w:r w:rsidR="004D66B9">
        <w:rPr>
          <w:rFonts w:eastAsia="Batang"/>
        </w:rPr>
        <w:t>(kat</w:t>
      </w:r>
      <w:r w:rsidR="00EE4892" w:rsidRPr="005669B0">
        <w:rPr>
          <w:rFonts w:eastAsia="Batang"/>
        </w:rPr>
        <w:t>ë</w:t>
      </w:r>
      <w:r w:rsidR="004D66B9">
        <w:rPr>
          <w:rFonts w:eastAsia="Batang"/>
        </w:rPr>
        <w:t>r</w:t>
      </w:r>
      <w:r w:rsidR="00352E91" w:rsidRPr="005669B0">
        <w:rPr>
          <w:rFonts w:eastAsia="Batang"/>
        </w:rPr>
        <w:t xml:space="preserve">) </w:t>
      </w:r>
      <w:r w:rsidR="001371F5" w:rsidRPr="005669B0">
        <w:rPr>
          <w:rFonts w:eastAsia="Batang"/>
        </w:rPr>
        <w:t xml:space="preserve"> shkolla të reja të tipologjive që përcaktohen në këtë Kontratë</w:t>
      </w:r>
      <w:r w:rsidR="00352E91" w:rsidRPr="005669B0">
        <w:rPr>
          <w:rFonts w:eastAsia="Batang"/>
        </w:rPr>
        <w:t>,</w:t>
      </w:r>
      <w:r w:rsidR="001371F5" w:rsidRPr="005669B0">
        <w:rPr>
          <w:rFonts w:eastAsia="Batang"/>
        </w:rPr>
        <w:t xml:space="preserve"> në Aneksin 1 me vendndodhje në Tiranë, në zonat që jepen në mënyrë të detajuar në planimetritë dhe hartat treguese në Aneksin 2, (“</w:t>
      </w:r>
      <w:r w:rsidR="001371F5" w:rsidRPr="005669B0">
        <w:rPr>
          <w:rFonts w:eastAsia="Batang"/>
          <w:b/>
        </w:rPr>
        <w:t>Zona e Koncesionit</w:t>
      </w:r>
      <w:r w:rsidR="001371F5" w:rsidRPr="005669B0">
        <w:rPr>
          <w:rFonts w:eastAsia="Batang"/>
        </w:rPr>
        <w:t>”).</w:t>
      </w:r>
    </w:p>
    <w:p w14:paraId="53E88C3C" w14:textId="77777777" w:rsidR="001371F5" w:rsidRPr="005669B0" w:rsidRDefault="00205AFC" w:rsidP="00205AFC">
      <w:pPr>
        <w:pStyle w:val="NoSpacing"/>
        <w:jc w:val="both"/>
      </w:pPr>
      <w:r>
        <w:t>(</w:t>
      </w:r>
      <w:r w:rsidRPr="00983F4D">
        <w:rPr>
          <w:b/>
        </w:rPr>
        <w:t>B</w:t>
      </w:r>
      <w:r>
        <w:t xml:space="preserve">) </w:t>
      </w:r>
      <w:r w:rsidR="001371F5" w:rsidRPr="005669B0">
        <w:rPr>
          <w:rFonts w:eastAsia="Batang"/>
        </w:rPr>
        <w:t>Është i interesuar të investojë në përmir</w:t>
      </w:r>
      <w:r w:rsidR="00950D59">
        <w:rPr>
          <w:rFonts w:eastAsia="Batang"/>
        </w:rPr>
        <w:t>ë</w:t>
      </w:r>
      <w:r w:rsidR="001371F5" w:rsidRPr="005669B0">
        <w:rPr>
          <w:rFonts w:eastAsia="Batang"/>
        </w:rPr>
        <w:t>simin e infrastrukturës arsimore në modelin “Projektim, Financim, Ndërtim, Mirëmbajtje dhe Transferim” të shkollave të reja të tipologjive që përcaktohen në këtë Kontratë.</w:t>
      </w:r>
    </w:p>
    <w:p w14:paraId="1B58B4D6" w14:textId="77777777" w:rsidR="00767DCF" w:rsidRPr="005669B0" w:rsidRDefault="00767DCF" w:rsidP="00767DCF">
      <w:pPr>
        <w:spacing w:line="276" w:lineRule="auto"/>
        <w:ind w:left="420"/>
        <w:jc w:val="both"/>
        <w:rPr>
          <w:szCs w:val="24"/>
        </w:rPr>
      </w:pPr>
    </w:p>
    <w:p w14:paraId="351E43D2" w14:textId="77777777" w:rsidR="001371F5" w:rsidRPr="005962A6" w:rsidRDefault="001371F5" w:rsidP="00452616">
      <w:pPr>
        <w:pStyle w:val="NoSpacing"/>
        <w:numPr>
          <w:ilvl w:val="0"/>
          <w:numId w:val="6"/>
        </w:numPr>
        <w:jc w:val="both"/>
        <w:rPr>
          <w:b/>
          <w:i/>
        </w:rPr>
      </w:pPr>
      <w:r w:rsidRPr="005962A6">
        <w:rPr>
          <w:rFonts w:eastAsia="Batang"/>
          <w:b/>
          <w:i/>
        </w:rPr>
        <w:t>Në ekziste</w:t>
      </w:r>
      <w:r w:rsidR="00352E91" w:rsidRPr="005962A6">
        <w:rPr>
          <w:rFonts w:eastAsia="Batang"/>
          <w:b/>
          <w:i/>
        </w:rPr>
        <w:t>ncë të kushteve paraprake të më</w:t>
      </w:r>
      <w:r w:rsidRPr="005962A6">
        <w:rPr>
          <w:rFonts w:eastAsia="Batang"/>
          <w:b/>
          <w:i/>
        </w:rPr>
        <w:t>sipërme:</w:t>
      </w:r>
    </w:p>
    <w:p w14:paraId="651C8D1A" w14:textId="77777777" w:rsidR="001371F5" w:rsidRPr="005669B0" w:rsidRDefault="001371F5" w:rsidP="00767DCF">
      <w:pPr>
        <w:spacing w:line="276" w:lineRule="auto"/>
        <w:jc w:val="both"/>
        <w:rPr>
          <w:rFonts w:eastAsia="Batang"/>
          <w:szCs w:val="24"/>
        </w:rPr>
      </w:pPr>
    </w:p>
    <w:p w14:paraId="135E1908" w14:textId="77777777" w:rsidR="00884CAF" w:rsidRPr="005669B0" w:rsidRDefault="006538D2" w:rsidP="006538D2">
      <w:pPr>
        <w:pStyle w:val="NoSpacing"/>
        <w:jc w:val="both"/>
      </w:pPr>
      <w:r>
        <w:rPr>
          <w:rFonts w:eastAsia="Batang"/>
        </w:rPr>
        <w:t>(</w:t>
      </w:r>
      <w:r w:rsidRPr="00983F4D">
        <w:rPr>
          <w:rFonts w:eastAsia="Batang"/>
          <w:b/>
        </w:rPr>
        <w:t>A</w:t>
      </w:r>
      <w:r>
        <w:rPr>
          <w:rFonts w:eastAsia="Batang"/>
        </w:rPr>
        <w:t xml:space="preserve">) </w:t>
      </w:r>
      <w:r w:rsidR="001371F5" w:rsidRPr="005669B0">
        <w:rPr>
          <w:rFonts w:eastAsia="Batang"/>
        </w:rPr>
        <w:t xml:space="preserve">Palët lidhin </w:t>
      </w:r>
      <w:r w:rsidR="00983F4D">
        <w:rPr>
          <w:rFonts w:eastAsia="Batang"/>
          <w:color w:val="000000" w:themeColor="text1"/>
        </w:rPr>
        <w:t>këtë kontratë koncesioni/partneriteti publik privat,</w:t>
      </w:r>
      <w:r w:rsidR="001371F5" w:rsidRPr="00C96920">
        <w:rPr>
          <w:rFonts w:eastAsia="Batang"/>
          <w:color w:val="000000" w:themeColor="text1"/>
        </w:rPr>
        <w:t xml:space="preserve"> në </w:t>
      </w:r>
      <w:r w:rsidR="00CC5E39" w:rsidRPr="00C96920">
        <w:rPr>
          <w:rFonts w:eastAsia="Batang"/>
          <w:color w:val="000000" w:themeColor="text1"/>
        </w:rPr>
        <w:t xml:space="preserve">bazë të ligjit nr. 139/2015, </w:t>
      </w:r>
      <w:r w:rsidR="001371F5" w:rsidRPr="00C96920">
        <w:rPr>
          <w:rFonts w:eastAsia="Batang"/>
          <w:color w:val="000000" w:themeColor="text1"/>
        </w:rPr>
        <w:t>“</w:t>
      </w:r>
      <w:r w:rsidR="00352E91" w:rsidRPr="00C96920">
        <w:rPr>
          <w:rFonts w:eastAsia="Batang"/>
          <w:color w:val="000000" w:themeColor="text1"/>
        </w:rPr>
        <w:t>P</w:t>
      </w:r>
      <w:r w:rsidR="00EE4892" w:rsidRPr="00C96920">
        <w:rPr>
          <w:rFonts w:eastAsia="Batang"/>
          <w:color w:val="000000" w:themeColor="text1"/>
        </w:rPr>
        <w:t>ë</w:t>
      </w:r>
      <w:r w:rsidR="00352E91" w:rsidRPr="00C96920">
        <w:rPr>
          <w:rFonts w:eastAsia="Batang"/>
          <w:color w:val="000000" w:themeColor="text1"/>
        </w:rPr>
        <w:t>r v</w:t>
      </w:r>
      <w:r w:rsidR="001371F5" w:rsidRPr="00C96920">
        <w:rPr>
          <w:rFonts w:eastAsia="Batang"/>
          <w:color w:val="000000" w:themeColor="text1"/>
        </w:rPr>
        <w:t>et</w:t>
      </w:r>
      <w:r w:rsidR="00EE4892" w:rsidRPr="00C96920">
        <w:rPr>
          <w:rFonts w:eastAsia="Batang"/>
          <w:color w:val="000000" w:themeColor="text1"/>
        </w:rPr>
        <w:t>ë</w:t>
      </w:r>
      <w:r w:rsidR="001371F5" w:rsidRPr="00C96920">
        <w:rPr>
          <w:rFonts w:eastAsia="Batang"/>
          <w:color w:val="000000" w:themeColor="text1"/>
        </w:rPr>
        <w:t xml:space="preserve">qeverisjen </w:t>
      </w:r>
      <w:r w:rsidR="00352E91" w:rsidRPr="00C96920">
        <w:rPr>
          <w:rFonts w:eastAsia="Batang"/>
          <w:color w:val="000000" w:themeColor="text1"/>
        </w:rPr>
        <w:t xml:space="preserve">vendore”, </w:t>
      </w:r>
      <w:r w:rsidR="00BD2F08" w:rsidRPr="00C96920">
        <w:rPr>
          <w:rFonts w:eastAsia="Batang"/>
          <w:color w:val="000000" w:themeColor="text1"/>
        </w:rPr>
        <w:t>t</w:t>
      </w:r>
      <w:r w:rsidR="009F0589" w:rsidRPr="00C96920">
        <w:rPr>
          <w:rFonts w:eastAsia="Batang"/>
          <w:color w:val="000000" w:themeColor="text1"/>
        </w:rPr>
        <w:t>ë</w:t>
      </w:r>
      <w:r w:rsidR="00BD2F08" w:rsidRPr="00C96920">
        <w:rPr>
          <w:rFonts w:eastAsia="Batang"/>
          <w:color w:val="000000" w:themeColor="text1"/>
        </w:rPr>
        <w:t xml:space="preserve"> ndryshuar, ligjit nr. 69/2012 , </w:t>
      </w:r>
      <w:r w:rsidR="001371F5" w:rsidRPr="00C96920">
        <w:rPr>
          <w:rFonts w:eastAsia="Batang"/>
          <w:color w:val="000000" w:themeColor="text1"/>
        </w:rPr>
        <w:t>“</w:t>
      </w:r>
      <w:r w:rsidR="00352E91" w:rsidRPr="00C96920">
        <w:rPr>
          <w:rFonts w:eastAsia="Batang"/>
          <w:color w:val="000000" w:themeColor="text1"/>
        </w:rPr>
        <w:t>P</w:t>
      </w:r>
      <w:r w:rsidR="00EE4892" w:rsidRPr="00C96920">
        <w:rPr>
          <w:rFonts w:eastAsia="Batang"/>
          <w:color w:val="000000" w:themeColor="text1"/>
        </w:rPr>
        <w:t>ë</w:t>
      </w:r>
      <w:r w:rsidR="00352E91" w:rsidRPr="00C96920">
        <w:rPr>
          <w:rFonts w:eastAsia="Batang"/>
          <w:color w:val="000000" w:themeColor="text1"/>
        </w:rPr>
        <w:t xml:space="preserve">r </w:t>
      </w:r>
      <w:r w:rsidR="00BD2F08" w:rsidRPr="00C96920">
        <w:rPr>
          <w:rFonts w:eastAsia="Batang"/>
          <w:color w:val="000000" w:themeColor="text1"/>
        </w:rPr>
        <w:t xml:space="preserve">arsimin parauniversitar”, </w:t>
      </w:r>
      <w:r w:rsidR="00352E91" w:rsidRPr="00C96920">
        <w:rPr>
          <w:rFonts w:eastAsia="Batang"/>
          <w:color w:val="000000" w:themeColor="text1"/>
        </w:rPr>
        <w:t>t</w:t>
      </w:r>
      <w:r w:rsidR="00EE4892" w:rsidRPr="00C96920">
        <w:rPr>
          <w:rFonts w:eastAsia="Batang"/>
          <w:color w:val="000000" w:themeColor="text1"/>
        </w:rPr>
        <w:t>ë</w:t>
      </w:r>
      <w:r w:rsidR="00575739">
        <w:rPr>
          <w:rFonts w:eastAsia="Batang"/>
          <w:color w:val="000000" w:themeColor="text1"/>
        </w:rPr>
        <w:t xml:space="preserve"> ndryshuar, ligjit nr. 125/2013</w:t>
      </w:r>
      <w:r w:rsidR="00BD2F08" w:rsidRPr="00C96920">
        <w:rPr>
          <w:rFonts w:eastAsia="Batang"/>
          <w:color w:val="000000" w:themeColor="text1"/>
        </w:rPr>
        <w:t xml:space="preserve">, </w:t>
      </w:r>
      <w:r w:rsidR="001371F5" w:rsidRPr="00C96920">
        <w:rPr>
          <w:rFonts w:eastAsia="Batang"/>
          <w:color w:val="000000" w:themeColor="text1"/>
        </w:rPr>
        <w:t>“</w:t>
      </w:r>
      <w:r w:rsidR="00352E91" w:rsidRPr="00C96920">
        <w:rPr>
          <w:rFonts w:eastAsia="Batang"/>
          <w:color w:val="000000" w:themeColor="text1"/>
        </w:rPr>
        <w:t>P</w:t>
      </w:r>
      <w:r w:rsidR="00EE4892" w:rsidRPr="00C96920">
        <w:rPr>
          <w:rFonts w:eastAsia="Batang"/>
          <w:color w:val="000000" w:themeColor="text1"/>
        </w:rPr>
        <w:t>ë</w:t>
      </w:r>
      <w:r w:rsidR="00352E91" w:rsidRPr="00C96920">
        <w:rPr>
          <w:rFonts w:eastAsia="Batang"/>
          <w:color w:val="000000" w:themeColor="text1"/>
        </w:rPr>
        <w:t>r k</w:t>
      </w:r>
      <w:r w:rsidR="001371F5" w:rsidRPr="00C96920">
        <w:rPr>
          <w:rFonts w:eastAsia="Batang"/>
          <w:color w:val="000000" w:themeColor="text1"/>
        </w:rPr>
        <w:t>oncesionet dhe</w:t>
      </w:r>
      <w:r w:rsidR="00BD2F08" w:rsidRPr="00C96920">
        <w:rPr>
          <w:rFonts w:eastAsia="Batang"/>
          <w:color w:val="000000" w:themeColor="text1"/>
        </w:rPr>
        <w:t xml:space="preserve"> partneritetin publik p</w:t>
      </w:r>
      <w:r w:rsidR="00352E91" w:rsidRPr="00C96920">
        <w:rPr>
          <w:rFonts w:eastAsia="Batang"/>
          <w:color w:val="000000" w:themeColor="text1"/>
        </w:rPr>
        <w:t>rivat”</w:t>
      </w:r>
      <w:r w:rsidR="00983F4D">
        <w:rPr>
          <w:rFonts w:eastAsia="Batang"/>
          <w:color w:val="000000" w:themeColor="text1"/>
        </w:rPr>
        <w:t>,</w:t>
      </w:r>
      <w:r w:rsidR="00352E91" w:rsidRPr="00C96920">
        <w:rPr>
          <w:rFonts w:eastAsia="Batang"/>
          <w:color w:val="000000" w:themeColor="text1"/>
        </w:rPr>
        <w:t xml:space="preserve"> t</w:t>
      </w:r>
      <w:r w:rsidR="00EE4892" w:rsidRPr="00C96920">
        <w:rPr>
          <w:rFonts w:eastAsia="Batang"/>
          <w:color w:val="000000" w:themeColor="text1"/>
        </w:rPr>
        <w:t>ë</w:t>
      </w:r>
      <w:r w:rsidR="00BD2F08" w:rsidRPr="00C96920">
        <w:rPr>
          <w:rFonts w:eastAsia="Batang"/>
          <w:color w:val="000000" w:themeColor="text1"/>
        </w:rPr>
        <w:t xml:space="preserve"> ndryshuar, ligjit n</w:t>
      </w:r>
      <w:r w:rsidR="00352E91" w:rsidRPr="00C96920">
        <w:rPr>
          <w:rFonts w:eastAsia="Batang"/>
          <w:color w:val="000000" w:themeColor="text1"/>
        </w:rPr>
        <w:t>r. 107/2014</w:t>
      </w:r>
      <w:r w:rsidR="00BD2F08" w:rsidRPr="00C96920">
        <w:rPr>
          <w:rFonts w:eastAsia="Batang"/>
          <w:color w:val="000000" w:themeColor="text1"/>
        </w:rPr>
        <w:t>,</w:t>
      </w:r>
      <w:r w:rsidR="001371F5" w:rsidRPr="00C96920">
        <w:rPr>
          <w:rFonts w:eastAsia="Batang"/>
          <w:color w:val="000000" w:themeColor="text1"/>
        </w:rPr>
        <w:t xml:space="preserve"> “</w:t>
      </w:r>
      <w:r w:rsidR="00352E91" w:rsidRPr="00C96920">
        <w:rPr>
          <w:rFonts w:eastAsia="Batang"/>
          <w:color w:val="000000" w:themeColor="text1"/>
        </w:rPr>
        <w:t>P</w:t>
      </w:r>
      <w:r w:rsidR="00EE4892" w:rsidRPr="00C96920">
        <w:rPr>
          <w:rFonts w:eastAsia="Batang"/>
          <w:color w:val="000000" w:themeColor="text1"/>
        </w:rPr>
        <w:t>ë</w:t>
      </w:r>
      <w:r w:rsidR="00352E91" w:rsidRPr="00C96920">
        <w:rPr>
          <w:rFonts w:eastAsia="Batang"/>
          <w:color w:val="000000" w:themeColor="text1"/>
        </w:rPr>
        <w:t>r p</w:t>
      </w:r>
      <w:r w:rsidR="001371F5" w:rsidRPr="00C96920">
        <w:rPr>
          <w:rFonts w:eastAsia="Batang"/>
          <w:color w:val="000000" w:themeColor="text1"/>
        </w:rPr>
        <w:t>lanif</w:t>
      </w:r>
      <w:r w:rsidR="00352E91" w:rsidRPr="00C96920">
        <w:rPr>
          <w:rFonts w:eastAsia="Batang"/>
          <w:color w:val="000000" w:themeColor="text1"/>
        </w:rPr>
        <w:t>ikimin dhe zhvillimin e t</w:t>
      </w:r>
      <w:r w:rsidR="001371F5" w:rsidRPr="00C96920">
        <w:rPr>
          <w:rFonts w:eastAsia="Batang"/>
          <w:color w:val="000000" w:themeColor="text1"/>
        </w:rPr>
        <w:t>erritorit”</w:t>
      </w:r>
      <w:r w:rsidR="00352E91" w:rsidRPr="00C96920">
        <w:rPr>
          <w:rFonts w:eastAsia="Batang"/>
          <w:color w:val="000000" w:themeColor="text1"/>
        </w:rPr>
        <w:t>, t</w:t>
      </w:r>
      <w:r w:rsidR="00EE4892" w:rsidRPr="00C96920">
        <w:rPr>
          <w:rFonts w:eastAsia="Batang"/>
          <w:color w:val="000000" w:themeColor="text1"/>
        </w:rPr>
        <w:t>ë</w:t>
      </w:r>
      <w:r w:rsidR="00352E91" w:rsidRPr="00C96920">
        <w:rPr>
          <w:rFonts w:eastAsia="Batang"/>
          <w:color w:val="000000" w:themeColor="text1"/>
        </w:rPr>
        <w:t xml:space="preserve"> ndryshuar,</w:t>
      </w:r>
      <w:r w:rsidR="00983F4D">
        <w:rPr>
          <w:rFonts w:eastAsia="Batang"/>
          <w:color w:val="000000" w:themeColor="text1"/>
        </w:rPr>
        <w:t xml:space="preserve"> </w:t>
      </w:r>
      <w:r w:rsidR="00215400" w:rsidRPr="00C96920">
        <w:rPr>
          <w:rFonts w:eastAsia="Batang"/>
          <w:color w:val="000000" w:themeColor="text1"/>
        </w:rPr>
        <w:t xml:space="preserve">Dispozitat Normative </w:t>
      </w:r>
      <w:r w:rsidR="001371F5" w:rsidRPr="00C96920">
        <w:rPr>
          <w:rFonts w:eastAsia="Batang"/>
          <w:color w:val="000000" w:themeColor="text1"/>
        </w:rPr>
        <w:t xml:space="preserve">për Sistemin Arsimor Parauniversitar 2013; </w:t>
      </w:r>
      <w:r w:rsidR="00215400" w:rsidRPr="00C96920">
        <w:rPr>
          <w:rFonts w:eastAsia="Batang"/>
          <w:color w:val="000000" w:themeColor="text1"/>
        </w:rPr>
        <w:t xml:space="preserve">vendimit </w:t>
      </w:r>
      <w:r w:rsidR="001371F5" w:rsidRPr="00C96920">
        <w:rPr>
          <w:rFonts w:eastAsia="Batang"/>
          <w:color w:val="000000" w:themeColor="text1"/>
        </w:rPr>
        <w:t>nr. 662</w:t>
      </w:r>
      <w:r w:rsidR="00575739">
        <w:rPr>
          <w:rFonts w:eastAsia="Batang"/>
          <w:color w:val="000000" w:themeColor="text1"/>
        </w:rPr>
        <w:t>,</w:t>
      </w:r>
      <w:r w:rsidR="001371F5" w:rsidRPr="00C96920">
        <w:rPr>
          <w:rFonts w:eastAsia="Batang"/>
          <w:color w:val="000000" w:themeColor="text1"/>
        </w:rPr>
        <w:t xml:space="preserve"> datë 8.10.2014</w:t>
      </w:r>
      <w:r w:rsidR="00BD2F08" w:rsidRPr="00C96920">
        <w:rPr>
          <w:rFonts w:eastAsia="Batang"/>
          <w:color w:val="000000" w:themeColor="text1"/>
        </w:rPr>
        <w:t>,</w:t>
      </w:r>
      <w:r w:rsidR="00983F4D">
        <w:rPr>
          <w:rFonts w:eastAsia="Batang"/>
          <w:color w:val="000000" w:themeColor="text1"/>
        </w:rPr>
        <w:t xml:space="preserve"> </w:t>
      </w:r>
      <w:r w:rsidR="00215400" w:rsidRPr="00C96920">
        <w:rPr>
          <w:rFonts w:eastAsia="Batang"/>
          <w:color w:val="000000" w:themeColor="text1"/>
        </w:rPr>
        <w:t>t</w:t>
      </w:r>
      <w:r w:rsidR="00692AE7" w:rsidRPr="00C96920">
        <w:rPr>
          <w:rFonts w:eastAsia="Batang"/>
          <w:color w:val="000000" w:themeColor="text1"/>
        </w:rPr>
        <w:t>ë</w:t>
      </w:r>
      <w:r w:rsidR="00215400" w:rsidRPr="00C96920">
        <w:rPr>
          <w:rFonts w:eastAsia="Batang"/>
          <w:color w:val="000000" w:themeColor="text1"/>
        </w:rPr>
        <w:t xml:space="preserve"> K</w:t>
      </w:r>
      <w:r w:rsidR="00692AE7" w:rsidRPr="00C96920">
        <w:rPr>
          <w:rFonts w:eastAsia="Batang"/>
          <w:color w:val="000000" w:themeColor="text1"/>
        </w:rPr>
        <w:t>ë</w:t>
      </w:r>
      <w:r w:rsidR="00215400" w:rsidRPr="00C96920">
        <w:rPr>
          <w:rFonts w:eastAsia="Batang"/>
          <w:color w:val="000000" w:themeColor="text1"/>
        </w:rPr>
        <w:t>shilit t</w:t>
      </w:r>
      <w:r w:rsidR="00692AE7" w:rsidRPr="00C96920">
        <w:rPr>
          <w:rFonts w:eastAsia="Batang"/>
          <w:color w:val="000000" w:themeColor="text1"/>
        </w:rPr>
        <w:t>ë</w:t>
      </w:r>
      <w:r w:rsidR="00215400" w:rsidRPr="00C96920">
        <w:rPr>
          <w:rFonts w:eastAsia="Batang"/>
          <w:color w:val="000000" w:themeColor="text1"/>
        </w:rPr>
        <w:t xml:space="preserve"> Ministrave </w:t>
      </w:r>
      <w:r w:rsidR="001371F5" w:rsidRPr="00C96920">
        <w:rPr>
          <w:rFonts w:eastAsia="Batang"/>
          <w:color w:val="000000" w:themeColor="text1"/>
        </w:rPr>
        <w:t>“</w:t>
      </w:r>
      <w:r w:rsidR="00215400" w:rsidRPr="00C96920">
        <w:rPr>
          <w:rFonts w:eastAsia="Batang"/>
          <w:color w:val="000000" w:themeColor="text1"/>
        </w:rPr>
        <w:t>P</w:t>
      </w:r>
      <w:r w:rsidR="00692AE7" w:rsidRPr="00C96920">
        <w:rPr>
          <w:rFonts w:eastAsia="Batang"/>
          <w:color w:val="000000" w:themeColor="text1"/>
        </w:rPr>
        <w:t>ë</w:t>
      </w:r>
      <w:r w:rsidR="00215400" w:rsidRPr="00C96920">
        <w:rPr>
          <w:rFonts w:eastAsia="Batang"/>
          <w:color w:val="000000" w:themeColor="text1"/>
        </w:rPr>
        <w:t>r p</w:t>
      </w:r>
      <w:r w:rsidR="001371F5" w:rsidRPr="00C96920">
        <w:rPr>
          <w:rFonts w:eastAsia="Batang"/>
          <w:color w:val="000000" w:themeColor="text1"/>
        </w:rPr>
        <w:t xml:space="preserve">ërcaktimin e kritereve dhe procedurave për hapjen dhe për mbylljen e institucioneve arsimore parauniversitare publike”; </w:t>
      </w:r>
      <w:r w:rsidR="00BD2F08" w:rsidRPr="00C96920">
        <w:rPr>
          <w:rFonts w:eastAsia="Batang"/>
          <w:color w:val="000000" w:themeColor="text1"/>
        </w:rPr>
        <w:t>vendimit</w:t>
      </w:r>
      <w:r w:rsidR="00EE4892" w:rsidRPr="00C96920">
        <w:rPr>
          <w:rFonts w:eastAsia="Batang"/>
          <w:color w:val="000000" w:themeColor="text1"/>
        </w:rPr>
        <w:t xml:space="preserve"> nr. 686, datë 22.11.2017 të Këshillit të Ministrave</w:t>
      </w:r>
      <w:r w:rsidR="001371F5" w:rsidRPr="00C96920">
        <w:rPr>
          <w:rFonts w:eastAsia="Batang"/>
          <w:color w:val="000000" w:themeColor="text1"/>
        </w:rPr>
        <w:t xml:space="preserve"> “</w:t>
      </w:r>
      <w:r w:rsidR="00EE4892" w:rsidRPr="00C96920">
        <w:rPr>
          <w:rFonts w:eastAsia="Batang"/>
          <w:color w:val="000000" w:themeColor="text1"/>
        </w:rPr>
        <w:t>Për m</w:t>
      </w:r>
      <w:r w:rsidR="001371F5" w:rsidRPr="00C96920">
        <w:rPr>
          <w:rFonts w:eastAsia="Batang"/>
          <w:color w:val="000000" w:themeColor="text1"/>
        </w:rPr>
        <w:t>iratimin e rregullores</w:t>
      </w:r>
      <w:r w:rsidR="00EE4892" w:rsidRPr="00C96920">
        <w:rPr>
          <w:rFonts w:eastAsia="Batang"/>
          <w:color w:val="000000" w:themeColor="text1"/>
        </w:rPr>
        <w:t xml:space="preserve"> së planifikimit të territorit”,</w:t>
      </w:r>
      <w:r w:rsidR="00983F4D">
        <w:rPr>
          <w:rFonts w:eastAsia="Batang"/>
          <w:color w:val="000000" w:themeColor="text1"/>
        </w:rPr>
        <w:t xml:space="preserve"> </w:t>
      </w:r>
      <w:r w:rsidR="00BD2F08" w:rsidRPr="00C96920">
        <w:rPr>
          <w:rFonts w:eastAsia="Batang"/>
          <w:color w:val="000000" w:themeColor="text1"/>
        </w:rPr>
        <w:t>t</w:t>
      </w:r>
      <w:r w:rsidR="009F0589" w:rsidRPr="00C96920">
        <w:rPr>
          <w:rFonts w:eastAsia="Batang"/>
          <w:color w:val="000000" w:themeColor="text1"/>
        </w:rPr>
        <w:t>ë</w:t>
      </w:r>
      <w:r w:rsidR="00BD2F08" w:rsidRPr="00C96920">
        <w:rPr>
          <w:rFonts w:eastAsia="Batang"/>
          <w:color w:val="000000" w:themeColor="text1"/>
        </w:rPr>
        <w:t xml:space="preserve"> ndryshuar, </w:t>
      </w:r>
      <w:r w:rsidR="00EE4892" w:rsidRPr="00C96920">
        <w:rPr>
          <w:rFonts w:eastAsia="Batang"/>
          <w:color w:val="000000" w:themeColor="text1"/>
        </w:rPr>
        <w:t>vendimin nr. 575, datë 10</w:t>
      </w:r>
      <w:r w:rsidR="00EE4892" w:rsidRPr="005669B0">
        <w:rPr>
          <w:rFonts w:eastAsia="Batang"/>
        </w:rPr>
        <w:t>.7.2013 të Këshillit të Ministrave</w:t>
      </w:r>
      <w:r w:rsidR="001371F5" w:rsidRPr="005669B0">
        <w:rPr>
          <w:rFonts w:eastAsia="Batang"/>
        </w:rPr>
        <w:t xml:space="preserve"> “</w:t>
      </w:r>
      <w:r w:rsidR="00EE4892" w:rsidRPr="005669B0">
        <w:rPr>
          <w:rFonts w:eastAsia="Batang"/>
        </w:rPr>
        <w:t>Përm</w:t>
      </w:r>
      <w:r w:rsidR="001371F5" w:rsidRPr="005669B0">
        <w:rPr>
          <w:rFonts w:eastAsia="Batang"/>
        </w:rPr>
        <w:t>iratimin e rregullave për vlerësimin dhe dhënien me konce</w:t>
      </w:r>
      <w:r w:rsidR="00EE4892" w:rsidRPr="005669B0">
        <w:rPr>
          <w:rFonts w:eastAsia="Batang"/>
        </w:rPr>
        <w:t>nsion/partneritet publik privat”, të ndryshuar,</w:t>
      </w:r>
      <w:r w:rsidR="00983F4D">
        <w:rPr>
          <w:rFonts w:eastAsia="Batang"/>
        </w:rPr>
        <w:t xml:space="preserve"> </w:t>
      </w:r>
      <w:r w:rsidR="00971899" w:rsidRPr="005669B0">
        <w:rPr>
          <w:rFonts w:eastAsia="Batang"/>
        </w:rPr>
        <w:t>u</w:t>
      </w:r>
      <w:r w:rsidR="001371F5" w:rsidRPr="005669B0">
        <w:rPr>
          <w:rFonts w:eastAsia="Batang"/>
        </w:rPr>
        <w:t xml:space="preserve">dhëzimin nr. 21, datë 23.7.2010 </w:t>
      </w:r>
      <w:r w:rsidR="00971899" w:rsidRPr="005669B0">
        <w:rPr>
          <w:rFonts w:eastAsia="Batang"/>
        </w:rPr>
        <w:t>t</w:t>
      </w:r>
      <w:r w:rsidR="00692AE7" w:rsidRPr="005669B0">
        <w:rPr>
          <w:rFonts w:eastAsia="Batang"/>
        </w:rPr>
        <w:t>ë</w:t>
      </w:r>
      <w:r w:rsidR="00F20743">
        <w:rPr>
          <w:rFonts w:eastAsia="Batang"/>
        </w:rPr>
        <w:t xml:space="preserve"> m</w:t>
      </w:r>
      <w:r w:rsidR="00971899" w:rsidRPr="005669B0">
        <w:rPr>
          <w:rFonts w:eastAsia="Batang"/>
        </w:rPr>
        <w:t>inistrit t</w:t>
      </w:r>
      <w:r w:rsidR="00692AE7" w:rsidRPr="005669B0">
        <w:rPr>
          <w:rFonts w:eastAsia="Batang"/>
        </w:rPr>
        <w:t>ë</w:t>
      </w:r>
      <w:r w:rsidR="00971899" w:rsidRPr="005669B0">
        <w:rPr>
          <w:rFonts w:eastAsia="Batang"/>
        </w:rPr>
        <w:t xml:space="preserve"> Arsimit dhe Sportit</w:t>
      </w:r>
      <w:r w:rsidR="001371F5" w:rsidRPr="005669B0">
        <w:rPr>
          <w:rFonts w:eastAsia="Batang"/>
        </w:rPr>
        <w:t xml:space="preserve"> "</w:t>
      </w:r>
      <w:r w:rsidR="00971899" w:rsidRPr="005669B0">
        <w:rPr>
          <w:rFonts w:eastAsia="Batang"/>
        </w:rPr>
        <w:t>P</w:t>
      </w:r>
      <w:r w:rsidR="00692AE7" w:rsidRPr="005669B0">
        <w:rPr>
          <w:rFonts w:eastAsia="Batang"/>
        </w:rPr>
        <w:t>ë</w:t>
      </w:r>
      <w:r w:rsidR="00971899" w:rsidRPr="005669B0">
        <w:rPr>
          <w:rFonts w:eastAsia="Batang"/>
        </w:rPr>
        <w:t>r n</w:t>
      </w:r>
      <w:r w:rsidR="001371F5" w:rsidRPr="005669B0">
        <w:rPr>
          <w:rFonts w:eastAsia="Batang"/>
        </w:rPr>
        <w:t>ormat e punës mësimore-edukative dhe numrin e nxënësve për klasë në institucion</w:t>
      </w:r>
      <w:r w:rsidR="00971899" w:rsidRPr="005669B0">
        <w:rPr>
          <w:rFonts w:eastAsia="Batang"/>
        </w:rPr>
        <w:t>et e arsimit parauniversitar", t</w:t>
      </w:r>
      <w:r w:rsidR="00692AE7" w:rsidRPr="005669B0">
        <w:rPr>
          <w:rFonts w:eastAsia="Batang"/>
        </w:rPr>
        <w:t>ë</w:t>
      </w:r>
      <w:r w:rsidR="001371F5" w:rsidRPr="005669B0">
        <w:rPr>
          <w:rFonts w:eastAsia="Batang"/>
        </w:rPr>
        <w:t xml:space="preserve"> ndryshuar</w:t>
      </w:r>
      <w:r w:rsidR="00971899" w:rsidRPr="005669B0">
        <w:rPr>
          <w:rFonts w:eastAsia="Batang"/>
        </w:rPr>
        <w:t>,</w:t>
      </w:r>
      <w:r w:rsidR="00F20743">
        <w:rPr>
          <w:rFonts w:eastAsia="Batang"/>
        </w:rPr>
        <w:t xml:space="preserve"> u</w:t>
      </w:r>
      <w:r w:rsidR="001371F5" w:rsidRPr="005669B0">
        <w:rPr>
          <w:rFonts w:eastAsia="Batang"/>
        </w:rPr>
        <w:t>dhëzuesin e Ministrisë së Arsimit dhe Sportit për projektimin e ndërtesave shkollore: normat dhe standartet” si dhe</w:t>
      </w:r>
      <w:r w:rsidR="00BD2F08">
        <w:rPr>
          <w:rFonts w:eastAsia="Batang"/>
        </w:rPr>
        <w:t xml:space="preserve"> udhëzimin </w:t>
      </w:r>
      <w:r w:rsidR="001371F5" w:rsidRPr="005669B0">
        <w:rPr>
          <w:rFonts w:eastAsia="Batang"/>
        </w:rPr>
        <w:t>Plotësues, nr. 1, datë 15.1.2016, B</w:t>
      </w:r>
      <w:r w:rsidR="00983F4D">
        <w:rPr>
          <w:rFonts w:eastAsia="Batang"/>
        </w:rPr>
        <w:t xml:space="preserve">ashkia </w:t>
      </w:r>
      <w:r w:rsidR="001371F5" w:rsidRPr="005669B0">
        <w:rPr>
          <w:rFonts w:eastAsia="Batang"/>
        </w:rPr>
        <w:t>T</w:t>
      </w:r>
      <w:r w:rsidR="00983F4D">
        <w:rPr>
          <w:rFonts w:eastAsia="Batang"/>
        </w:rPr>
        <w:t>iran</w:t>
      </w:r>
      <w:r w:rsidR="00950D59">
        <w:rPr>
          <w:rFonts w:eastAsia="Batang"/>
        </w:rPr>
        <w:t>ë</w:t>
      </w:r>
      <w:r w:rsidR="001371F5" w:rsidRPr="005669B0">
        <w:rPr>
          <w:rFonts w:eastAsia="Batang"/>
        </w:rPr>
        <w:t xml:space="preserve"> është e autorizuar të lidhë këtë Kontratë me Koncesionarin. </w:t>
      </w:r>
    </w:p>
    <w:p w14:paraId="1BF301AE" w14:textId="77777777" w:rsidR="00884CAF" w:rsidRPr="005669B0" w:rsidRDefault="006F2C48" w:rsidP="00C44D73">
      <w:pPr>
        <w:pStyle w:val="NoSpacing"/>
        <w:jc w:val="both"/>
      </w:pPr>
      <w:r>
        <w:rPr>
          <w:rFonts w:eastAsia="Batang"/>
        </w:rPr>
        <w:t>(</w:t>
      </w:r>
      <w:r w:rsidRPr="00983F4D">
        <w:rPr>
          <w:rFonts w:eastAsia="Batang"/>
          <w:b/>
        </w:rPr>
        <w:t>B</w:t>
      </w:r>
      <w:r>
        <w:rPr>
          <w:rFonts w:eastAsia="Batang"/>
        </w:rPr>
        <w:t xml:space="preserve">) </w:t>
      </w:r>
      <w:r w:rsidR="00E21C23" w:rsidRPr="005669B0">
        <w:rPr>
          <w:rFonts w:eastAsia="Batang"/>
        </w:rPr>
        <w:t>Autoriteti Kontraktues</w:t>
      </w:r>
      <w:r w:rsidR="00EE4892" w:rsidRPr="005669B0">
        <w:rPr>
          <w:rFonts w:eastAsia="Batang"/>
        </w:rPr>
        <w:t xml:space="preserve"> pranon të lidhë këtë Kontrat</w:t>
      </w:r>
      <w:r w:rsidR="00F074F3" w:rsidRPr="005669B0">
        <w:rPr>
          <w:rFonts w:eastAsia="Batang"/>
        </w:rPr>
        <w:t>ë</w:t>
      </w:r>
      <w:r w:rsidR="001371F5" w:rsidRPr="005669B0">
        <w:rPr>
          <w:rFonts w:eastAsia="Batang"/>
        </w:rPr>
        <w:t xml:space="preserve"> me Koncesionarin</w:t>
      </w:r>
      <w:r w:rsidR="00EE4892" w:rsidRPr="005669B0">
        <w:rPr>
          <w:rFonts w:eastAsia="Batang"/>
        </w:rPr>
        <w:t>,</w:t>
      </w:r>
      <w:r w:rsidR="001371F5" w:rsidRPr="005669B0">
        <w:rPr>
          <w:rFonts w:eastAsia="Batang"/>
        </w:rPr>
        <w:t xml:space="preserve"> për dhënien e një koncesioni/PPP Koncesionarit në Zonën e Koncesionit sipas Ligjit te Zbatueshëm.</w:t>
      </w:r>
    </w:p>
    <w:p w14:paraId="54942569" w14:textId="77777777" w:rsidR="00884CAF" w:rsidRPr="005669B0" w:rsidRDefault="006F2C48" w:rsidP="00C44D73">
      <w:pPr>
        <w:pStyle w:val="NoSpacing"/>
        <w:jc w:val="both"/>
      </w:pPr>
      <w:r>
        <w:rPr>
          <w:rFonts w:eastAsia="Batang"/>
        </w:rPr>
        <w:t>(</w:t>
      </w:r>
      <w:r w:rsidRPr="00983F4D">
        <w:rPr>
          <w:rFonts w:eastAsia="Batang"/>
          <w:b/>
        </w:rPr>
        <w:t>C</w:t>
      </w:r>
      <w:r>
        <w:rPr>
          <w:rFonts w:eastAsia="Batang"/>
        </w:rPr>
        <w:t xml:space="preserve">) </w:t>
      </w:r>
      <w:r w:rsidR="00E21C23" w:rsidRPr="005669B0">
        <w:rPr>
          <w:rFonts w:eastAsia="Batang"/>
        </w:rPr>
        <w:t>Autoriteti Kontraktues</w:t>
      </w:r>
      <w:r w:rsidR="001371F5" w:rsidRPr="005669B0">
        <w:rPr>
          <w:rFonts w:eastAsia="Batang"/>
        </w:rPr>
        <w:t xml:space="preserve"> dhe K</w:t>
      </w:r>
      <w:r w:rsidR="00EE4892" w:rsidRPr="005669B0">
        <w:rPr>
          <w:rFonts w:eastAsia="Batang"/>
        </w:rPr>
        <w:t>oncesionari lidhin këtë Kontrat</w:t>
      </w:r>
      <w:r w:rsidR="00F074F3" w:rsidRPr="005669B0">
        <w:rPr>
          <w:rFonts w:eastAsia="Batang"/>
        </w:rPr>
        <w:t>ë</w:t>
      </w:r>
      <w:r w:rsidR="00EE4892" w:rsidRPr="005669B0">
        <w:rPr>
          <w:rFonts w:eastAsia="Batang"/>
        </w:rPr>
        <w:t>,</w:t>
      </w:r>
      <w:r w:rsidR="001371F5" w:rsidRPr="005669B0">
        <w:rPr>
          <w:rFonts w:eastAsia="Batang"/>
        </w:rPr>
        <w:t xml:space="preserve"> me qëllim përcaktimin e kushteve dhe afateve në baz</w:t>
      </w:r>
      <w:r w:rsidR="00F074F3" w:rsidRPr="005669B0">
        <w:rPr>
          <w:rFonts w:eastAsia="Batang"/>
        </w:rPr>
        <w:t>ë</w:t>
      </w:r>
      <w:r w:rsidR="001371F5" w:rsidRPr="005669B0">
        <w:rPr>
          <w:rFonts w:eastAsia="Batang"/>
        </w:rPr>
        <w:t xml:space="preserve"> të të cilave Koncesion</w:t>
      </w:r>
      <w:r w:rsidR="00EE4892" w:rsidRPr="005669B0">
        <w:rPr>
          <w:rFonts w:eastAsia="Batang"/>
        </w:rPr>
        <w:t xml:space="preserve">ari, ndër të </w:t>
      </w:r>
      <w:r w:rsidR="00EE4892" w:rsidRPr="00C96920">
        <w:rPr>
          <w:rFonts w:eastAsia="Batang"/>
          <w:color w:val="000000" w:themeColor="text1"/>
        </w:rPr>
        <w:t>tjera, ka të drejt</w:t>
      </w:r>
      <w:r w:rsidR="00F074F3" w:rsidRPr="00C96920">
        <w:rPr>
          <w:rFonts w:eastAsia="Batang"/>
          <w:color w:val="000000" w:themeColor="text1"/>
        </w:rPr>
        <w:t>ë</w:t>
      </w:r>
      <w:r w:rsidR="001371F5" w:rsidRPr="00C96920">
        <w:rPr>
          <w:rFonts w:eastAsia="Batang"/>
          <w:color w:val="000000" w:themeColor="text1"/>
        </w:rPr>
        <w:t xml:space="preserve"> të projektojë, f</w:t>
      </w:r>
      <w:r w:rsidR="00983F4D">
        <w:rPr>
          <w:rFonts w:eastAsia="Batang"/>
          <w:color w:val="000000" w:themeColor="text1"/>
        </w:rPr>
        <w:t>inancojë, ndërtojë, pajisë, vendos</w:t>
      </w:r>
      <w:r w:rsidR="00950D59">
        <w:rPr>
          <w:rFonts w:eastAsia="Batang"/>
          <w:color w:val="000000" w:themeColor="text1"/>
        </w:rPr>
        <w:t>ë</w:t>
      </w:r>
      <w:r w:rsidR="001371F5" w:rsidRPr="00C96920">
        <w:rPr>
          <w:rFonts w:eastAsia="Batang"/>
          <w:color w:val="000000" w:themeColor="text1"/>
        </w:rPr>
        <w:t xml:space="preserve"> në punë, mirëm</w:t>
      </w:r>
      <w:r w:rsidR="007F26D7" w:rsidRPr="00C96920">
        <w:rPr>
          <w:rFonts w:eastAsia="Batang"/>
          <w:color w:val="000000" w:themeColor="text1"/>
        </w:rPr>
        <w:t>bajë dhe administrojë 4 (kat</w:t>
      </w:r>
      <w:r w:rsidR="009F0589" w:rsidRPr="00C96920">
        <w:rPr>
          <w:rFonts w:eastAsia="Batang"/>
          <w:color w:val="000000" w:themeColor="text1"/>
        </w:rPr>
        <w:t>ë</w:t>
      </w:r>
      <w:r w:rsidR="007F26D7" w:rsidRPr="00C96920">
        <w:rPr>
          <w:rFonts w:eastAsia="Batang"/>
          <w:color w:val="000000" w:themeColor="text1"/>
        </w:rPr>
        <w:t>r</w:t>
      </w:r>
      <w:r w:rsidR="00EE4892" w:rsidRPr="00C96920">
        <w:rPr>
          <w:rFonts w:eastAsia="Batang"/>
          <w:color w:val="000000" w:themeColor="text1"/>
        </w:rPr>
        <w:t>)</w:t>
      </w:r>
      <w:r w:rsidR="00983F4D">
        <w:rPr>
          <w:rFonts w:eastAsia="Batang"/>
          <w:color w:val="000000" w:themeColor="text1"/>
        </w:rPr>
        <w:t xml:space="preserve"> </w:t>
      </w:r>
      <w:r w:rsidR="001371F5" w:rsidRPr="005669B0">
        <w:rPr>
          <w:rFonts w:eastAsia="Batang"/>
        </w:rPr>
        <w:t>shkolla të reja të tipologjive që përcaktohen në këtë Kontratë</w:t>
      </w:r>
      <w:r w:rsidR="005C271F">
        <w:rPr>
          <w:rFonts w:eastAsia="Batang"/>
        </w:rPr>
        <w:t>,</w:t>
      </w:r>
      <w:r w:rsidR="001371F5" w:rsidRPr="005669B0">
        <w:rPr>
          <w:rFonts w:eastAsia="Batang"/>
        </w:rPr>
        <w:t xml:space="preserve"> me vendndodhje në</w:t>
      </w:r>
      <w:r w:rsidR="00983F4D">
        <w:rPr>
          <w:rFonts w:eastAsia="Batang"/>
        </w:rPr>
        <w:t xml:space="preserve"> Tiranë, në Zonën e Koncesionit, </w:t>
      </w:r>
      <w:r w:rsidR="001371F5" w:rsidRPr="005669B0">
        <w:rPr>
          <w:rFonts w:eastAsia="Batang"/>
        </w:rPr>
        <w:t>sipas kushteve dhe termave të kësaj Kontrate.</w:t>
      </w:r>
    </w:p>
    <w:p w14:paraId="526C05A2" w14:textId="77777777" w:rsidR="001371F5" w:rsidRPr="005669B0" w:rsidRDefault="006F2C48" w:rsidP="00C44D73">
      <w:pPr>
        <w:pStyle w:val="NoSpacing"/>
        <w:jc w:val="both"/>
      </w:pPr>
      <w:r>
        <w:rPr>
          <w:rFonts w:eastAsia="Batang"/>
        </w:rPr>
        <w:lastRenderedPageBreak/>
        <w:t>(</w:t>
      </w:r>
      <w:r w:rsidRPr="00983F4D">
        <w:rPr>
          <w:rFonts w:eastAsia="Batang"/>
          <w:b/>
        </w:rPr>
        <w:t>D</w:t>
      </w:r>
      <w:r>
        <w:rPr>
          <w:rFonts w:eastAsia="Batang"/>
        </w:rPr>
        <w:t xml:space="preserve">) </w:t>
      </w:r>
      <w:r w:rsidR="001371F5" w:rsidRPr="005669B0">
        <w:rPr>
          <w:rFonts w:eastAsia="Batang"/>
        </w:rPr>
        <w:t xml:space="preserve">Kushtet paraprake dhe Anekset janë pjesë përbërëse e kësaj Kontrate dhe kanë të njëjtën fuqi me të. </w:t>
      </w:r>
    </w:p>
    <w:p w14:paraId="1521058D" w14:textId="77777777" w:rsidR="001371F5" w:rsidRPr="005669B0" w:rsidRDefault="001371F5" w:rsidP="00767DCF">
      <w:pPr>
        <w:spacing w:line="276" w:lineRule="auto"/>
        <w:ind w:left="480"/>
        <w:jc w:val="both"/>
        <w:rPr>
          <w:rFonts w:eastAsia="Batang"/>
          <w:szCs w:val="24"/>
        </w:rPr>
      </w:pPr>
    </w:p>
    <w:p w14:paraId="2EDEA2B4" w14:textId="77777777" w:rsidR="001371F5" w:rsidRPr="005669B0" w:rsidRDefault="001371F5" w:rsidP="00767DCF">
      <w:pPr>
        <w:spacing w:line="276" w:lineRule="auto"/>
        <w:jc w:val="both"/>
        <w:rPr>
          <w:szCs w:val="24"/>
        </w:rPr>
      </w:pPr>
      <w:r w:rsidRPr="005669B0">
        <w:rPr>
          <w:rFonts w:eastAsia="Batang"/>
          <w:b/>
          <w:bCs/>
          <w:szCs w:val="24"/>
        </w:rPr>
        <w:t xml:space="preserve">PALËT KANË RËNË DAKORD </w:t>
      </w:r>
      <w:r w:rsidRPr="005669B0">
        <w:rPr>
          <w:rFonts w:eastAsia="Batang"/>
          <w:szCs w:val="24"/>
        </w:rPr>
        <w:t>sa më poshtë vijon:</w:t>
      </w:r>
    </w:p>
    <w:p w14:paraId="2E149AE0" w14:textId="77777777" w:rsidR="00767DCF" w:rsidRPr="005669B0" w:rsidRDefault="00767DCF" w:rsidP="00767DCF">
      <w:pPr>
        <w:spacing w:line="276" w:lineRule="auto"/>
        <w:jc w:val="center"/>
        <w:rPr>
          <w:rFonts w:eastAsia="Batang"/>
          <w:szCs w:val="24"/>
        </w:rPr>
      </w:pPr>
    </w:p>
    <w:p w14:paraId="678641CA" w14:textId="77777777" w:rsidR="00767DCF" w:rsidRPr="005669B0" w:rsidRDefault="00767DCF" w:rsidP="00767DCF">
      <w:pPr>
        <w:spacing w:line="276" w:lineRule="auto"/>
        <w:jc w:val="center"/>
        <w:rPr>
          <w:rFonts w:eastAsia="Batang"/>
          <w:szCs w:val="24"/>
        </w:rPr>
      </w:pPr>
    </w:p>
    <w:p w14:paraId="2496C7FD" w14:textId="77777777" w:rsidR="001371F5" w:rsidRPr="005669B0" w:rsidRDefault="001371F5" w:rsidP="00767DCF">
      <w:pPr>
        <w:spacing w:line="276" w:lineRule="auto"/>
        <w:jc w:val="center"/>
        <w:rPr>
          <w:b/>
          <w:szCs w:val="24"/>
        </w:rPr>
      </w:pPr>
      <w:r w:rsidRPr="005669B0">
        <w:rPr>
          <w:rFonts w:eastAsia="Batang"/>
          <w:b/>
          <w:szCs w:val="24"/>
        </w:rPr>
        <w:t>KREU I</w:t>
      </w:r>
    </w:p>
    <w:p w14:paraId="4782F413" w14:textId="77777777" w:rsidR="001371F5" w:rsidRPr="005669B0" w:rsidRDefault="001371F5" w:rsidP="00767DCF">
      <w:pPr>
        <w:spacing w:line="276" w:lineRule="auto"/>
        <w:jc w:val="center"/>
        <w:rPr>
          <w:b/>
          <w:szCs w:val="24"/>
        </w:rPr>
      </w:pPr>
      <w:r w:rsidRPr="005669B0">
        <w:rPr>
          <w:rFonts w:eastAsia="Batang"/>
          <w:b/>
          <w:szCs w:val="24"/>
        </w:rPr>
        <w:t>DISPOZITA TË PËRGJITHSHME</w:t>
      </w:r>
    </w:p>
    <w:p w14:paraId="05DA5B77" w14:textId="77777777" w:rsidR="001371F5" w:rsidRPr="005669B0" w:rsidRDefault="001371F5" w:rsidP="00767DCF">
      <w:pPr>
        <w:spacing w:line="276" w:lineRule="auto"/>
        <w:jc w:val="both"/>
        <w:rPr>
          <w:rFonts w:eastAsia="Batang"/>
          <w:szCs w:val="24"/>
        </w:rPr>
      </w:pPr>
    </w:p>
    <w:p w14:paraId="24F3A08D" w14:textId="77777777" w:rsidR="001371F5" w:rsidRPr="005669B0" w:rsidRDefault="001371F5" w:rsidP="00767DCF">
      <w:pPr>
        <w:spacing w:line="276" w:lineRule="auto"/>
        <w:jc w:val="both"/>
        <w:rPr>
          <w:rFonts w:eastAsia="Batang"/>
          <w:b/>
          <w:szCs w:val="24"/>
        </w:rPr>
      </w:pPr>
    </w:p>
    <w:p w14:paraId="3162FD2B" w14:textId="77777777" w:rsidR="001371F5" w:rsidRPr="005669B0" w:rsidRDefault="001371F5" w:rsidP="00767DCF">
      <w:pPr>
        <w:pStyle w:val="Heading1"/>
        <w:spacing w:after="0" w:line="276" w:lineRule="auto"/>
        <w:jc w:val="both"/>
        <w:rPr>
          <w:rFonts w:cs="Times New Roman"/>
          <w:sz w:val="24"/>
          <w:szCs w:val="24"/>
        </w:rPr>
      </w:pPr>
      <w:bookmarkStart w:id="0" w:name="_Toc514752531"/>
      <w:r w:rsidRPr="005669B0">
        <w:rPr>
          <w:rFonts w:eastAsia="Batang" w:cs="Times New Roman"/>
          <w:sz w:val="24"/>
          <w:szCs w:val="24"/>
        </w:rPr>
        <w:t>Palët, përkufizime dhe interpretime</w:t>
      </w:r>
      <w:bookmarkEnd w:id="0"/>
    </w:p>
    <w:p w14:paraId="3D971A16" w14:textId="77777777" w:rsidR="001371F5" w:rsidRPr="005669B0" w:rsidRDefault="001371F5" w:rsidP="00767DCF">
      <w:pPr>
        <w:shd w:val="clear" w:color="auto" w:fill="FFFFFF"/>
        <w:tabs>
          <w:tab w:val="left" w:pos="874"/>
          <w:tab w:val="left" w:pos="2074"/>
          <w:tab w:val="left" w:pos="4075"/>
        </w:tabs>
        <w:spacing w:line="276" w:lineRule="auto"/>
        <w:ind w:left="720"/>
        <w:jc w:val="both"/>
        <w:rPr>
          <w:rFonts w:eastAsia="Batang"/>
          <w:szCs w:val="24"/>
        </w:rPr>
      </w:pPr>
    </w:p>
    <w:p w14:paraId="68D0920F" w14:textId="77777777" w:rsidR="001371F5" w:rsidRPr="005669B0" w:rsidRDefault="001371F5" w:rsidP="00767DCF">
      <w:pPr>
        <w:pStyle w:val="Heading2"/>
        <w:spacing w:after="0" w:line="276" w:lineRule="auto"/>
        <w:jc w:val="both"/>
        <w:rPr>
          <w:rFonts w:cs="Times New Roman"/>
          <w:sz w:val="24"/>
          <w:szCs w:val="24"/>
        </w:rPr>
      </w:pPr>
      <w:r w:rsidRPr="005669B0">
        <w:rPr>
          <w:rFonts w:cs="Times New Roman"/>
          <w:sz w:val="24"/>
          <w:szCs w:val="24"/>
        </w:rPr>
        <w:t>Palët</w:t>
      </w:r>
    </w:p>
    <w:p w14:paraId="24804203" w14:textId="77777777" w:rsidR="001371F5" w:rsidRPr="005669B0" w:rsidRDefault="001371F5" w:rsidP="00767DCF">
      <w:pPr>
        <w:shd w:val="clear" w:color="auto" w:fill="FFFFFF"/>
        <w:tabs>
          <w:tab w:val="left" w:pos="600"/>
        </w:tabs>
        <w:spacing w:line="276" w:lineRule="auto"/>
        <w:jc w:val="both"/>
        <w:rPr>
          <w:b/>
          <w:szCs w:val="24"/>
        </w:rPr>
      </w:pPr>
    </w:p>
    <w:p w14:paraId="67712A87" w14:textId="77777777" w:rsidR="001371F5" w:rsidRPr="00C96920" w:rsidRDefault="001371F5" w:rsidP="0057351C">
      <w:pPr>
        <w:pStyle w:val="NoSpacing"/>
        <w:jc w:val="both"/>
        <w:rPr>
          <w:color w:val="000000" w:themeColor="text1"/>
        </w:rPr>
      </w:pPr>
      <w:r w:rsidRPr="005669B0">
        <w:t>Në këtë Kont</w:t>
      </w:r>
      <w:r w:rsidR="00EC516E">
        <w:t>ratë, fjalët “Pala”/</w:t>
      </w:r>
      <w:r w:rsidRPr="005669B0">
        <w:t xml:space="preserve">“Palët” sipas kontekstit, do të kenë </w:t>
      </w:r>
      <w:r w:rsidRPr="00C96920">
        <w:rPr>
          <w:color w:val="000000" w:themeColor="text1"/>
        </w:rPr>
        <w:t xml:space="preserve">kuptimin që u është dhënë </w:t>
      </w:r>
      <w:r w:rsidR="0044675A" w:rsidRPr="00C96920">
        <w:rPr>
          <w:color w:val="000000" w:themeColor="text1"/>
        </w:rPr>
        <w:t>atyre si më posht</w:t>
      </w:r>
      <w:r w:rsidR="00887EC4" w:rsidRPr="00C96920">
        <w:rPr>
          <w:color w:val="000000" w:themeColor="text1"/>
        </w:rPr>
        <w:t>ë</w:t>
      </w:r>
      <w:r w:rsidRPr="00C96920">
        <w:rPr>
          <w:color w:val="000000" w:themeColor="text1"/>
        </w:rPr>
        <w:t>:</w:t>
      </w:r>
    </w:p>
    <w:p w14:paraId="7B797B25" w14:textId="77777777" w:rsidR="001371F5" w:rsidRPr="00C96920" w:rsidRDefault="001371F5" w:rsidP="00767DCF">
      <w:pPr>
        <w:spacing w:line="276" w:lineRule="auto"/>
        <w:jc w:val="both"/>
        <w:rPr>
          <w:color w:val="000000" w:themeColor="text1"/>
          <w:szCs w:val="24"/>
        </w:rPr>
      </w:pPr>
    </w:p>
    <w:p w14:paraId="7E762F2D" w14:textId="77777777" w:rsidR="001371F5" w:rsidRPr="00C96920" w:rsidRDefault="001371F5" w:rsidP="00887EC4">
      <w:pPr>
        <w:pStyle w:val="NoSpacing"/>
        <w:jc w:val="both"/>
        <w:rPr>
          <w:color w:val="000000" w:themeColor="text1"/>
        </w:rPr>
      </w:pPr>
      <w:r w:rsidRPr="00C96920">
        <w:rPr>
          <w:color w:val="000000" w:themeColor="text1"/>
        </w:rPr>
        <w:t>“</w:t>
      </w:r>
      <w:r w:rsidRPr="00C96920">
        <w:rPr>
          <w:b/>
          <w:color w:val="000000" w:themeColor="text1"/>
        </w:rPr>
        <w:t>Koncesionari</w:t>
      </w:r>
      <w:r w:rsidRPr="00C96920">
        <w:rPr>
          <w:color w:val="000000" w:themeColor="text1"/>
        </w:rPr>
        <w:t>” ka kuptimin e përcaktuar në hyrje të kësaj Kontrate Koncesioni</w:t>
      </w:r>
      <w:r w:rsidR="00EB2E87" w:rsidRPr="00C96920">
        <w:rPr>
          <w:color w:val="000000" w:themeColor="text1"/>
        </w:rPr>
        <w:t>/partneriteti publik privat</w:t>
      </w:r>
      <w:r w:rsidRPr="00C96920">
        <w:rPr>
          <w:color w:val="000000" w:themeColor="text1"/>
        </w:rPr>
        <w:t>. Koncesionari për efekt të zbatimit të detyrimeve të kësaj Kontrate Koncesioni</w:t>
      </w:r>
      <w:r w:rsidR="00EB2E87" w:rsidRPr="00C96920">
        <w:rPr>
          <w:color w:val="000000" w:themeColor="text1"/>
        </w:rPr>
        <w:t>,</w:t>
      </w:r>
      <w:r w:rsidRPr="00C96920">
        <w:rPr>
          <w:color w:val="000000" w:themeColor="text1"/>
        </w:rPr>
        <w:t xml:space="preserve"> b</w:t>
      </w:r>
      <w:r w:rsidR="00F074F3" w:rsidRPr="00C96920">
        <w:rPr>
          <w:color w:val="000000" w:themeColor="text1"/>
        </w:rPr>
        <w:t>renda 30 (tridhjetë) ditëve pune</w:t>
      </w:r>
      <w:r w:rsidRPr="00C96920">
        <w:rPr>
          <w:color w:val="000000" w:themeColor="text1"/>
        </w:rPr>
        <w:t xml:space="preserve"> nga nënshkrimi i saj</w:t>
      </w:r>
      <w:r w:rsidR="00F074F3" w:rsidRPr="00C96920">
        <w:rPr>
          <w:color w:val="000000" w:themeColor="text1"/>
        </w:rPr>
        <w:t>,</w:t>
      </w:r>
      <w:r w:rsidRPr="00C96920">
        <w:rPr>
          <w:color w:val="000000" w:themeColor="text1"/>
        </w:rPr>
        <w:t xml:space="preserve"> do të themelojë një “Subjekt për qëllime të veçanta (“SPV”</w:t>
      </w:r>
      <w:r w:rsidR="009B5B4F" w:rsidRPr="00C96920">
        <w:rPr>
          <w:color w:val="000000" w:themeColor="text1"/>
        </w:rPr>
        <w:t xml:space="preserve"> ose “Shoq</w:t>
      </w:r>
      <w:r w:rsidR="00950D59">
        <w:rPr>
          <w:color w:val="000000" w:themeColor="text1"/>
        </w:rPr>
        <w:t>ë</w:t>
      </w:r>
      <w:r w:rsidR="009B5B4F" w:rsidRPr="00C96920">
        <w:rPr>
          <w:color w:val="000000" w:themeColor="text1"/>
        </w:rPr>
        <w:t>ri Koncesionare”</w:t>
      </w:r>
      <w:r w:rsidRPr="00C96920">
        <w:rPr>
          <w:color w:val="000000" w:themeColor="text1"/>
        </w:rPr>
        <w:t xml:space="preserve">), shoqëri tregtare, person juridik i së drejtës shqiptare, e formës shoqëri aksionare ose shoqëri me përgjegjësi të kufizuar, kapitali i të cilës do të zotërohet tërësisht nga Koncesionari në përputhje me parashikimet e marrëveshjes së krijimit të Bashkimit të Operatorëve Ekonomikë. Me rastin e krjimit të SPV-së, </w:t>
      </w:r>
      <w:r w:rsidR="00A9288A" w:rsidRPr="00C96920">
        <w:rPr>
          <w:color w:val="000000" w:themeColor="text1"/>
        </w:rPr>
        <w:t>t</w:t>
      </w:r>
      <w:r w:rsidR="005A690C" w:rsidRPr="00C96920">
        <w:rPr>
          <w:color w:val="000000" w:themeColor="text1"/>
        </w:rPr>
        <w:t>ë</w:t>
      </w:r>
      <w:r w:rsidR="00A9288A" w:rsidRPr="00C96920">
        <w:rPr>
          <w:color w:val="000000" w:themeColor="text1"/>
        </w:rPr>
        <w:t xml:space="preserve"> drejtat dhe detyrimet e Koncesionarit sipas k</w:t>
      </w:r>
      <w:r w:rsidR="005A690C" w:rsidRPr="00C96920">
        <w:rPr>
          <w:color w:val="000000" w:themeColor="text1"/>
        </w:rPr>
        <w:t>ë</w:t>
      </w:r>
      <w:r w:rsidR="00A9288A" w:rsidRPr="00C96920">
        <w:rPr>
          <w:color w:val="000000" w:themeColor="text1"/>
        </w:rPr>
        <w:t>saj Kontrate do t</w:t>
      </w:r>
      <w:r w:rsidR="005A690C" w:rsidRPr="00C96920">
        <w:rPr>
          <w:color w:val="000000" w:themeColor="text1"/>
        </w:rPr>
        <w:t>ë</w:t>
      </w:r>
      <w:r w:rsidR="00C251DF" w:rsidRPr="00C96920">
        <w:rPr>
          <w:color w:val="000000" w:themeColor="text1"/>
        </w:rPr>
        <w:t xml:space="preserve"> transferohen</w:t>
      </w:r>
      <w:r w:rsidR="004B2E0F" w:rsidRPr="00C96920">
        <w:rPr>
          <w:color w:val="000000" w:themeColor="text1"/>
        </w:rPr>
        <w:t xml:space="preserve"> te</w:t>
      </w:r>
      <w:r w:rsidR="00A9288A" w:rsidRPr="00C96920">
        <w:rPr>
          <w:color w:val="000000" w:themeColor="text1"/>
        </w:rPr>
        <w:t xml:space="preserve"> SPV-ja</w:t>
      </w:r>
      <w:r w:rsidR="00EC516E">
        <w:rPr>
          <w:color w:val="000000" w:themeColor="text1"/>
        </w:rPr>
        <w:t>,</w:t>
      </w:r>
      <w:r w:rsidR="001B7E55" w:rsidRPr="00C96920">
        <w:rPr>
          <w:color w:val="000000" w:themeColor="text1"/>
        </w:rPr>
        <w:t xml:space="preserve"> me përjashtim të detyrimeve të cilat për nga kuptimi i Kontratës i takojnë eks</w:t>
      </w:r>
      <w:r w:rsidR="00EC516E">
        <w:rPr>
          <w:color w:val="000000" w:themeColor="text1"/>
        </w:rPr>
        <w:t>k</w:t>
      </w:r>
      <w:r w:rsidR="001B7E55" w:rsidRPr="00C96920">
        <w:rPr>
          <w:color w:val="000000" w:themeColor="text1"/>
        </w:rPr>
        <w:t>luzivisht Koncesionarit</w:t>
      </w:r>
      <w:r w:rsidR="00A9288A" w:rsidRPr="00C96920">
        <w:rPr>
          <w:color w:val="000000" w:themeColor="text1"/>
        </w:rPr>
        <w:t xml:space="preserve"> dhe </w:t>
      </w:r>
      <w:r w:rsidRPr="00C96920">
        <w:rPr>
          <w:color w:val="000000" w:themeColor="text1"/>
        </w:rPr>
        <w:t>termi Koncesionar do të nënkuptojë SPV-në</w:t>
      </w:r>
      <w:r w:rsidR="001B7E55" w:rsidRPr="00C96920">
        <w:rPr>
          <w:color w:val="000000" w:themeColor="text1"/>
        </w:rPr>
        <w:t>. A</w:t>
      </w:r>
      <w:r w:rsidRPr="00C96920">
        <w:rPr>
          <w:color w:val="000000" w:themeColor="text1"/>
        </w:rPr>
        <w:t>nëtarët e Bashkimit të Operatorëve Ekonomikë do të vazhdojnë të mbeten solidarë me SPV-në në përputhje me parashikimet e Nenit 4.2.1.</w:t>
      </w:r>
    </w:p>
    <w:p w14:paraId="16FCD18E" w14:textId="77777777" w:rsidR="001371F5" w:rsidRPr="00C96920" w:rsidRDefault="001371F5" w:rsidP="00767DCF">
      <w:pPr>
        <w:spacing w:line="276" w:lineRule="auto"/>
        <w:jc w:val="both"/>
        <w:rPr>
          <w:b/>
          <w:color w:val="000000" w:themeColor="text1"/>
          <w:szCs w:val="24"/>
        </w:rPr>
      </w:pPr>
    </w:p>
    <w:p w14:paraId="7BFFDFF7" w14:textId="58534AF5" w:rsidR="00914248" w:rsidRPr="00C96920" w:rsidRDefault="001371F5" w:rsidP="007673A7">
      <w:pPr>
        <w:pStyle w:val="NoSpacing"/>
        <w:jc w:val="both"/>
        <w:rPr>
          <w:color w:val="000000" w:themeColor="text1"/>
        </w:rPr>
      </w:pPr>
      <w:r w:rsidRPr="00C96920">
        <w:rPr>
          <w:color w:val="000000" w:themeColor="text1"/>
        </w:rPr>
        <w:t>“</w:t>
      </w:r>
      <w:r w:rsidRPr="00C96920">
        <w:rPr>
          <w:b/>
          <w:color w:val="000000" w:themeColor="text1"/>
        </w:rPr>
        <w:t>Autoriteti Kontraktues</w:t>
      </w:r>
      <w:r w:rsidRPr="00C96920">
        <w:rPr>
          <w:color w:val="000000" w:themeColor="text1"/>
        </w:rPr>
        <w:t>” është Bashkia Tiranë</w:t>
      </w:r>
      <w:r w:rsidR="00914248" w:rsidRPr="00C96920">
        <w:rPr>
          <w:color w:val="000000" w:themeColor="text1"/>
        </w:rPr>
        <w:t xml:space="preserve"> (“</w:t>
      </w:r>
      <w:r w:rsidR="00914248" w:rsidRPr="00C96920">
        <w:rPr>
          <w:b/>
          <w:color w:val="000000" w:themeColor="text1"/>
        </w:rPr>
        <w:t>BT</w:t>
      </w:r>
      <w:r w:rsidR="00914248" w:rsidRPr="00C96920">
        <w:rPr>
          <w:color w:val="000000" w:themeColor="text1"/>
        </w:rPr>
        <w:t>”)</w:t>
      </w:r>
      <w:r w:rsidRPr="00C96920">
        <w:rPr>
          <w:color w:val="000000" w:themeColor="text1"/>
        </w:rPr>
        <w:t xml:space="preserve"> përfaqësuar nga </w:t>
      </w:r>
      <w:r w:rsidR="00223E76">
        <w:rPr>
          <w:color w:val="000000" w:themeColor="text1"/>
        </w:rPr>
        <w:t>__________</w:t>
      </w:r>
      <w:r w:rsidR="00413047" w:rsidRPr="00C96920">
        <w:rPr>
          <w:color w:val="000000" w:themeColor="text1"/>
        </w:rPr>
        <w:t xml:space="preserve"> Tiranë, Z. </w:t>
      </w:r>
      <w:r w:rsidR="00223E76">
        <w:rPr>
          <w:color w:val="000000" w:themeColor="text1"/>
        </w:rPr>
        <w:t>_______________</w:t>
      </w:r>
      <w:r w:rsidRPr="00C96920">
        <w:rPr>
          <w:color w:val="000000" w:themeColor="text1"/>
        </w:rPr>
        <w:t xml:space="preserve"> dhe Ministria e Arsimit</w:t>
      </w:r>
      <w:r w:rsidR="00F074F3" w:rsidRPr="00C96920">
        <w:rPr>
          <w:color w:val="000000" w:themeColor="text1"/>
        </w:rPr>
        <w:t xml:space="preserve"> Rinis</w:t>
      </w:r>
      <w:r w:rsidR="009869E3" w:rsidRPr="00C96920">
        <w:rPr>
          <w:color w:val="000000" w:themeColor="text1"/>
        </w:rPr>
        <w:t>ë</w:t>
      </w:r>
      <w:r w:rsidR="00F074F3" w:rsidRPr="00C96920">
        <w:rPr>
          <w:color w:val="000000" w:themeColor="text1"/>
        </w:rPr>
        <w:t xml:space="preserve"> dhe</w:t>
      </w:r>
      <w:r w:rsidRPr="00C96920">
        <w:rPr>
          <w:color w:val="000000" w:themeColor="text1"/>
        </w:rPr>
        <w:t xml:space="preserve"> Sporteve (</w:t>
      </w:r>
      <w:r w:rsidR="00914248" w:rsidRPr="00C96920">
        <w:rPr>
          <w:color w:val="000000" w:themeColor="text1"/>
        </w:rPr>
        <w:t>“</w:t>
      </w:r>
      <w:r w:rsidRPr="00C96920">
        <w:rPr>
          <w:b/>
          <w:color w:val="000000" w:themeColor="text1"/>
        </w:rPr>
        <w:t>MAS</w:t>
      </w:r>
      <w:r w:rsidR="00F074F3" w:rsidRPr="00C96920">
        <w:rPr>
          <w:b/>
          <w:color w:val="000000" w:themeColor="text1"/>
        </w:rPr>
        <w:t>R</w:t>
      </w:r>
      <w:r w:rsidR="00914248" w:rsidRPr="00C96920">
        <w:rPr>
          <w:color w:val="000000" w:themeColor="text1"/>
        </w:rPr>
        <w:t>”)</w:t>
      </w:r>
      <w:r w:rsidRPr="00C96920">
        <w:rPr>
          <w:color w:val="000000" w:themeColor="text1"/>
        </w:rPr>
        <w:t xml:space="preserve">, </w:t>
      </w:r>
      <w:r w:rsidR="00914248" w:rsidRPr="00C96920">
        <w:rPr>
          <w:color w:val="000000" w:themeColor="text1"/>
        </w:rPr>
        <w:t xml:space="preserve">e </w:t>
      </w:r>
      <w:r w:rsidRPr="00C96920">
        <w:rPr>
          <w:color w:val="000000" w:themeColor="text1"/>
        </w:rPr>
        <w:t>përfaq</w:t>
      </w:r>
      <w:r w:rsidR="00985DF6" w:rsidRPr="00C96920">
        <w:rPr>
          <w:color w:val="000000" w:themeColor="text1"/>
        </w:rPr>
        <w:t>ë</w:t>
      </w:r>
      <w:r w:rsidRPr="00C96920">
        <w:rPr>
          <w:color w:val="000000" w:themeColor="text1"/>
        </w:rPr>
        <w:t>suar nga</w:t>
      </w:r>
      <w:r w:rsidR="00EC516E">
        <w:rPr>
          <w:color w:val="000000" w:themeColor="text1"/>
        </w:rPr>
        <w:t xml:space="preserve"> </w:t>
      </w:r>
      <w:r w:rsidR="00413047" w:rsidRPr="00C96920">
        <w:rPr>
          <w:color w:val="000000" w:themeColor="text1"/>
        </w:rPr>
        <w:t xml:space="preserve">ministri, </w:t>
      </w:r>
      <w:r w:rsidR="00223E76">
        <w:rPr>
          <w:color w:val="000000" w:themeColor="text1"/>
        </w:rPr>
        <w:t>__________________</w:t>
      </w:r>
      <w:r w:rsidR="00413047" w:rsidRPr="00C96920">
        <w:rPr>
          <w:color w:val="000000" w:themeColor="text1"/>
        </w:rPr>
        <w:t>.</w:t>
      </w:r>
    </w:p>
    <w:p w14:paraId="22400D74" w14:textId="77777777" w:rsidR="00914248" w:rsidRPr="00C96920" w:rsidRDefault="00914248" w:rsidP="00767DCF">
      <w:pPr>
        <w:shd w:val="clear" w:color="auto" w:fill="FFFFFF"/>
        <w:spacing w:line="276" w:lineRule="auto"/>
        <w:jc w:val="both"/>
        <w:rPr>
          <w:color w:val="000000" w:themeColor="text1"/>
          <w:spacing w:val="-8"/>
          <w:szCs w:val="24"/>
          <w:highlight w:val="yellow"/>
        </w:rPr>
      </w:pPr>
    </w:p>
    <w:p w14:paraId="0E50E566" w14:textId="77777777" w:rsidR="001371F5" w:rsidRPr="005669B0" w:rsidRDefault="001371F5" w:rsidP="00C150D0">
      <w:pPr>
        <w:pStyle w:val="NoSpacing"/>
        <w:jc w:val="both"/>
      </w:pPr>
      <w:r w:rsidRPr="005669B0">
        <w:t>Për qëllimet e administrimit të kësaj Kontrate dhe marrëdheniet e Koncesionarit me Autoritetin Kontraktues, Autoriteti Kontraktues do të përfaqësohet nga B</w:t>
      </w:r>
      <w:r w:rsidR="00EC516E">
        <w:t xml:space="preserve">ashkia </w:t>
      </w:r>
      <w:r w:rsidRPr="005669B0">
        <w:t>T</w:t>
      </w:r>
      <w:r w:rsidR="00EC516E">
        <w:t>iran</w:t>
      </w:r>
      <w:r w:rsidR="00950D59">
        <w:t>ë</w:t>
      </w:r>
      <w:r w:rsidRPr="005669B0">
        <w:t xml:space="preserve">. </w:t>
      </w:r>
    </w:p>
    <w:p w14:paraId="507D2DC1" w14:textId="77777777" w:rsidR="001371F5" w:rsidRPr="005669B0" w:rsidRDefault="001371F5" w:rsidP="00767DCF">
      <w:pPr>
        <w:shd w:val="clear" w:color="auto" w:fill="FFFFFF"/>
        <w:spacing w:line="276" w:lineRule="auto"/>
        <w:ind w:firstLine="283"/>
        <w:jc w:val="both"/>
        <w:rPr>
          <w:szCs w:val="24"/>
        </w:rPr>
      </w:pPr>
    </w:p>
    <w:p w14:paraId="6D512BB0" w14:textId="77777777" w:rsidR="001371F5" w:rsidRPr="005669B0" w:rsidRDefault="001371F5" w:rsidP="00767DCF">
      <w:pPr>
        <w:pStyle w:val="Heading2"/>
        <w:spacing w:after="0" w:line="276" w:lineRule="auto"/>
        <w:jc w:val="both"/>
        <w:rPr>
          <w:rFonts w:cs="Times New Roman"/>
          <w:sz w:val="24"/>
          <w:szCs w:val="24"/>
        </w:rPr>
      </w:pPr>
      <w:r w:rsidRPr="005669B0">
        <w:rPr>
          <w:rFonts w:cs="Times New Roman"/>
          <w:sz w:val="24"/>
          <w:szCs w:val="24"/>
        </w:rPr>
        <w:t>Përkufizime</w:t>
      </w:r>
    </w:p>
    <w:p w14:paraId="5E05F253" w14:textId="77777777" w:rsidR="001371F5" w:rsidRPr="00C96920" w:rsidRDefault="00277B73" w:rsidP="00883206">
      <w:pPr>
        <w:pStyle w:val="NoSpacing"/>
        <w:jc w:val="both"/>
        <w:rPr>
          <w:color w:val="000000" w:themeColor="text1"/>
        </w:rPr>
      </w:pPr>
      <w:r>
        <w:t>Në këtë k</w:t>
      </w:r>
      <w:r w:rsidR="001371F5" w:rsidRPr="005669B0">
        <w:t>ontratë, fjalët dhe shprehjet në vijim do të kenë, përveçse kur janë të huaja për kontekstin apo kuptimin e atjeshëm</w:t>
      </w:r>
      <w:r w:rsidR="00D57A88" w:rsidRPr="005669B0">
        <w:t>/në të cilin përdoren</w:t>
      </w:r>
      <w:r w:rsidR="001371F5" w:rsidRPr="005669B0">
        <w:t xml:space="preserve">, kuptimin që u është dhënë atyre </w:t>
      </w:r>
      <w:r w:rsidR="001371F5" w:rsidRPr="00C96920">
        <w:rPr>
          <w:color w:val="000000" w:themeColor="text1"/>
        </w:rPr>
        <w:t>përkatësisht në vazhdim:</w:t>
      </w:r>
    </w:p>
    <w:p w14:paraId="252E4FDE" w14:textId="77777777" w:rsidR="001371F5" w:rsidRPr="00C96920" w:rsidRDefault="001371F5" w:rsidP="00883206">
      <w:pPr>
        <w:pStyle w:val="NoSpacing"/>
        <w:jc w:val="both"/>
        <w:rPr>
          <w:color w:val="000000" w:themeColor="text1"/>
        </w:rPr>
      </w:pPr>
      <w:r w:rsidRPr="00C96920">
        <w:rPr>
          <w:color w:val="000000" w:themeColor="text1"/>
        </w:rPr>
        <w:t>“</w:t>
      </w:r>
      <w:r w:rsidR="00277B73">
        <w:rPr>
          <w:b/>
          <w:color w:val="000000" w:themeColor="text1"/>
        </w:rPr>
        <w:t>Administrata s</w:t>
      </w:r>
      <w:r w:rsidRPr="00C96920">
        <w:rPr>
          <w:b/>
          <w:color w:val="000000" w:themeColor="text1"/>
        </w:rPr>
        <w:t>hkollore</w:t>
      </w:r>
      <w:r w:rsidRPr="00C96920">
        <w:rPr>
          <w:color w:val="000000" w:themeColor="text1"/>
        </w:rPr>
        <w:t>” nënkupton stafin mësimor e teknik të emëruar e pu</w:t>
      </w:r>
      <w:r w:rsidR="009869E3" w:rsidRPr="00C96920">
        <w:rPr>
          <w:color w:val="000000" w:themeColor="text1"/>
        </w:rPr>
        <w:t>nësuar nga MAS</w:t>
      </w:r>
      <w:r w:rsidR="00BE5A76" w:rsidRPr="00C96920">
        <w:rPr>
          <w:color w:val="000000" w:themeColor="text1"/>
        </w:rPr>
        <w:t>R</w:t>
      </w:r>
      <w:r w:rsidR="009869E3" w:rsidRPr="00C96920">
        <w:rPr>
          <w:color w:val="000000" w:themeColor="text1"/>
        </w:rPr>
        <w:t xml:space="preserve"> në përputhje me ligjin e z</w:t>
      </w:r>
      <w:r w:rsidRPr="00C96920">
        <w:rPr>
          <w:color w:val="000000" w:themeColor="text1"/>
        </w:rPr>
        <w:t xml:space="preserve">batueshëm në shkollat objekt të </w:t>
      </w:r>
      <w:r w:rsidR="00A9288A" w:rsidRPr="00C96920">
        <w:rPr>
          <w:color w:val="000000" w:themeColor="text1"/>
        </w:rPr>
        <w:t>k</w:t>
      </w:r>
      <w:r w:rsidRPr="00C96920">
        <w:rPr>
          <w:color w:val="000000" w:themeColor="text1"/>
        </w:rPr>
        <w:t>ësaj Kontrate Koncesioni;</w:t>
      </w:r>
    </w:p>
    <w:p w14:paraId="7CBAB8D5" w14:textId="77777777" w:rsidR="001371F5" w:rsidRPr="00C96920" w:rsidRDefault="001371F5" w:rsidP="00883206">
      <w:pPr>
        <w:pStyle w:val="NoSpacing"/>
        <w:jc w:val="both"/>
        <w:rPr>
          <w:color w:val="000000" w:themeColor="text1"/>
        </w:rPr>
      </w:pPr>
      <w:r w:rsidRPr="00C96920">
        <w:rPr>
          <w:b/>
          <w:color w:val="000000" w:themeColor="text1"/>
        </w:rPr>
        <w:t>“Autorizim”</w:t>
      </w:r>
      <w:r w:rsidRPr="00C96920">
        <w:rPr>
          <w:color w:val="000000" w:themeColor="text1"/>
        </w:rPr>
        <w:t xml:space="preserve"> do të </w:t>
      </w:r>
      <w:r w:rsidR="00947237">
        <w:rPr>
          <w:color w:val="000000" w:themeColor="text1"/>
        </w:rPr>
        <w:t>thotë çdo pëlqim, leje, licencë</w:t>
      </w:r>
      <w:r w:rsidRPr="00C96920">
        <w:rPr>
          <w:color w:val="000000" w:themeColor="text1"/>
        </w:rPr>
        <w:t>, miratim, certifikatë apo akt i një organi shtetëror, lëshimi apo rinovimi i të cilit është përgjegjësi e organeve shtetërore, i nevojshëm sipas Ligjit të Zbatueshëm për ekzekutimin</w:t>
      </w:r>
      <w:r w:rsidR="009869E3" w:rsidRPr="00C96920">
        <w:rPr>
          <w:color w:val="000000" w:themeColor="text1"/>
        </w:rPr>
        <w:t xml:space="preserve"> e kësaj kontrate, zbatimin e p</w:t>
      </w:r>
      <w:r w:rsidRPr="00C96920">
        <w:rPr>
          <w:color w:val="000000" w:themeColor="text1"/>
        </w:rPr>
        <w:t>rojektit o</w:t>
      </w:r>
      <w:r w:rsidR="009869E3" w:rsidRPr="00C96920">
        <w:rPr>
          <w:color w:val="000000" w:themeColor="text1"/>
        </w:rPr>
        <w:t>se pagimin e ndonjë detyrimi</w:t>
      </w:r>
      <w:r w:rsidRPr="00C96920">
        <w:rPr>
          <w:color w:val="000000" w:themeColor="text1"/>
        </w:rPr>
        <w:t xml:space="preserve"> në lidhje me to</w:t>
      </w:r>
      <w:r w:rsidR="00BA1282" w:rsidRPr="00C96920">
        <w:rPr>
          <w:color w:val="000000" w:themeColor="text1"/>
        </w:rPr>
        <w:t>, në përputhje me ligjin e z</w:t>
      </w:r>
      <w:r w:rsidRPr="00C96920">
        <w:rPr>
          <w:color w:val="000000" w:themeColor="text1"/>
        </w:rPr>
        <w:t>batueshëm</w:t>
      </w:r>
    </w:p>
    <w:p w14:paraId="2251C4A2" w14:textId="77777777" w:rsidR="001371F5" w:rsidRPr="00C96920" w:rsidRDefault="001371F5" w:rsidP="00883206">
      <w:pPr>
        <w:pStyle w:val="NoSpacing"/>
        <w:jc w:val="both"/>
        <w:rPr>
          <w:color w:val="000000" w:themeColor="text1"/>
        </w:rPr>
      </w:pPr>
      <w:r w:rsidRPr="00C96920">
        <w:rPr>
          <w:b/>
          <w:color w:val="000000" w:themeColor="text1"/>
        </w:rPr>
        <w:t>“Afat”</w:t>
      </w:r>
      <w:r w:rsidRPr="00C96920">
        <w:rPr>
          <w:color w:val="000000" w:themeColor="text1"/>
        </w:rPr>
        <w:t xml:space="preserve"> është kohëzgjatja e kësaj Kontrat</w:t>
      </w:r>
      <w:r w:rsidR="00F70679">
        <w:rPr>
          <w:color w:val="000000" w:themeColor="text1"/>
        </w:rPr>
        <w:t>e sipas parashikimeve të nenit 2.4,</w:t>
      </w:r>
      <w:r w:rsidRPr="00C96920">
        <w:rPr>
          <w:color w:val="000000" w:themeColor="text1"/>
        </w:rPr>
        <w:t xml:space="preserve"> të Kontratës.</w:t>
      </w:r>
    </w:p>
    <w:p w14:paraId="35F13B11" w14:textId="77777777" w:rsidR="001371F5" w:rsidRPr="00C96920" w:rsidRDefault="001371F5" w:rsidP="00883206">
      <w:pPr>
        <w:pStyle w:val="NoSpacing"/>
        <w:jc w:val="both"/>
        <w:rPr>
          <w:color w:val="000000" w:themeColor="text1"/>
        </w:rPr>
      </w:pPr>
      <w:r w:rsidRPr="00C96920">
        <w:rPr>
          <w:b/>
          <w:color w:val="000000" w:themeColor="text1"/>
        </w:rPr>
        <w:t>“Aneks”</w:t>
      </w:r>
      <w:r w:rsidRPr="00C96920">
        <w:rPr>
          <w:color w:val="000000" w:themeColor="text1"/>
        </w:rPr>
        <w:t xml:space="preserve"> është çdo shtojcë, deklaratë, vërtetim, autorizim, vendim, urdhër ose dokument tjetër i nënshkruar nga palët që i bashkëlidhet kësaj kontrate, si pjesë përbërëse dhe e pandarë e saj, tani apo në të ardhmen.</w:t>
      </w:r>
    </w:p>
    <w:p w14:paraId="0273C835" w14:textId="77777777" w:rsidR="001371F5" w:rsidRPr="00C96920" w:rsidRDefault="001371F5" w:rsidP="00883206">
      <w:pPr>
        <w:pStyle w:val="NoSpacing"/>
        <w:jc w:val="both"/>
        <w:rPr>
          <w:color w:val="000000" w:themeColor="text1"/>
        </w:rPr>
      </w:pPr>
      <w:r w:rsidRPr="00C96920">
        <w:rPr>
          <w:b/>
          <w:color w:val="000000" w:themeColor="text1"/>
        </w:rPr>
        <w:t>“Aksionar/ortak”</w:t>
      </w:r>
      <w:r w:rsidRPr="00C96920">
        <w:rPr>
          <w:color w:val="000000" w:themeColor="text1"/>
        </w:rPr>
        <w:t xml:space="preserve"> do të thotë çdo person, fizik a juridik, që zotëron aksione/kuota tek Koncesionari.</w:t>
      </w:r>
    </w:p>
    <w:p w14:paraId="2ED4423E" w14:textId="77777777" w:rsidR="001371F5" w:rsidRPr="00C96920" w:rsidRDefault="001371F5" w:rsidP="00883206">
      <w:pPr>
        <w:pStyle w:val="NoSpacing"/>
        <w:jc w:val="both"/>
        <w:rPr>
          <w:color w:val="000000" w:themeColor="text1"/>
        </w:rPr>
      </w:pPr>
      <w:r w:rsidRPr="00C96920">
        <w:rPr>
          <w:b/>
          <w:color w:val="000000" w:themeColor="text1"/>
        </w:rPr>
        <w:lastRenderedPageBreak/>
        <w:t xml:space="preserve"> “Barrë”</w:t>
      </w:r>
      <w:r w:rsidRPr="00C96920">
        <w:rPr>
          <w:color w:val="000000" w:themeColor="text1"/>
        </w:rPr>
        <w:t xml:space="preserve"> nënkupton çfarëdolloj barre të tillë si peng, detyrim, garanci, garanci pagese, hipotekim, interes i siguruar, kalim, privilegj apo përparësi e çfarëdo lloji që ka efektin e sigurisë apo detyrime të tjera të </w:t>
      </w:r>
      <w:r w:rsidR="00BA1282" w:rsidRPr="00C96920">
        <w:rPr>
          <w:color w:val="000000" w:themeColor="text1"/>
        </w:rPr>
        <w:t>k</w:t>
      </w:r>
      <w:r w:rsidR="002469F8" w:rsidRPr="00C96920">
        <w:rPr>
          <w:color w:val="000000" w:themeColor="text1"/>
        </w:rPr>
        <w:t>ë</w:t>
      </w:r>
      <w:r w:rsidR="00BA1282" w:rsidRPr="00C96920">
        <w:rPr>
          <w:color w:val="000000" w:themeColor="text1"/>
        </w:rPr>
        <w:t xml:space="preserve">tij lloji </w:t>
      </w:r>
      <w:r w:rsidRPr="00C96920">
        <w:rPr>
          <w:color w:val="000000" w:themeColor="text1"/>
        </w:rPr>
        <w:t>dhe do të përfshijë pa kufizim çfarëdo parashikimi humbjesh, kreditorë apo përfitues apo çdo lloj rregullimi të tillë</w:t>
      </w:r>
      <w:r w:rsidR="00947237">
        <w:rPr>
          <w:color w:val="000000" w:themeColor="text1"/>
        </w:rPr>
        <w:t>,</w:t>
      </w:r>
      <w:r w:rsidRPr="00C96920">
        <w:rPr>
          <w:color w:val="000000" w:themeColor="text1"/>
        </w:rPr>
        <w:t xml:space="preserve"> sipas çfarëdo politike sigurimi që i përket Projekt</w:t>
      </w:r>
      <w:r w:rsidR="007D53E1" w:rsidRPr="00C96920">
        <w:rPr>
          <w:color w:val="000000" w:themeColor="text1"/>
        </w:rPr>
        <w:t>it, pengesa fizike dhe cënime</w:t>
      </w:r>
      <w:r w:rsidR="002469F8" w:rsidRPr="00C96920">
        <w:rPr>
          <w:color w:val="000000" w:themeColor="text1"/>
        </w:rPr>
        <w:t xml:space="preserve"> të zonës së k</w:t>
      </w:r>
      <w:r w:rsidRPr="00C96920">
        <w:rPr>
          <w:color w:val="000000" w:themeColor="text1"/>
        </w:rPr>
        <w:t>oncesionit.</w:t>
      </w:r>
    </w:p>
    <w:p w14:paraId="1FFE05B7" w14:textId="77777777" w:rsidR="001371F5" w:rsidRPr="005669B0" w:rsidRDefault="001371F5" w:rsidP="00883206">
      <w:pPr>
        <w:pStyle w:val="NoSpacing"/>
        <w:jc w:val="both"/>
      </w:pPr>
      <w:r w:rsidRPr="00C96920">
        <w:rPr>
          <w:b/>
          <w:color w:val="000000" w:themeColor="text1"/>
        </w:rPr>
        <w:t>“Caktuesi”</w:t>
      </w:r>
      <w:r w:rsidRPr="00C96920">
        <w:rPr>
          <w:color w:val="000000" w:themeColor="text1"/>
        </w:rPr>
        <w:t xml:space="preserve"> është autoriteti që cakton ekspertin teknik d</w:t>
      </w:r>
      <w:r w:rsidR="002469F8" w:rsidRPr="00C96920">
        <w:rPr>
          <w:color w:val="000000" w:themeColor="text1"/>
        </w:rPr>
        <w:t>he ekonomik gjatë zgjidhjes së m</w:t>
      </w:r>
      <w:r w:rsidRPr="00C96920">
        <w:rPr>
          <w:color w:val="000000" w:themeColor="text1"/>
        </w:rPr>
        <w:t xml:space="preserve">osmarrëveshjeve sipas </w:t>
      </w:r>
      <w:r w:rsidR="00CC759F" w:rsidRPr="00C96920">
        <w:rPr>
          <w:color w:val="000000" w:themeColor="text1"/>
        </w:rPr>
        <w:t>nenit 15, t</w:t>
      </w:r>
      <w:r w:rsidR="007B2794" w:rsidRPr="00C96920">
        <w:rPr>
          <w:color w:val="000000" w:themeColor="text1"/>
        </w:rPr>
        <w:t>ë</w:t>
      </w:r>
      <w:r w:rsidR="00947237">
        <w:rPr>
          <w:color w:val="000000" w:themeColor="text1"/>
        </w:rPr>
        <w:t xml:space="preserve"> </w:t>
      </w:r>
      <w:r w:rsidRPr="00C96920">
        <w:rPr>
          <w:color w:val="000000" w:themeColor="text1"/>
        </w:rPr>
        <w:t>kësaj Kontrate</w:t>
      </w:r>
      <w:r w:rsidRPr="005669B0">
        <w:t xml:space="preserve">. </w:t>
      </w:r>
    </w:p>
    <w:p w14:paraId="6F2E0901" w14:textId="77777777" w:rsidR="001371F5" w:rsidRPr="005669B0" w:rsidRDefault="00277B73" w:rsidP="00883206">
      <w:pPr>
        <w:pStyle w:val="NoSpacing"/>
        <w:jc w:val="both"/>
      </w:pPr>
      <w:r>
        <w:rPr>
          <w:b/>
        </w:rPr>
        <w:t>“Certifikata finale e p</w:t>
      </w:r>
      <w:r w:rsidR="001371F5" w:rsidRPr="005669B0">
        <w:rPr>
          <w:b/>
        </w:rPr>
        <w:t>ërfundimit”</w:t>
      </w:r>
      <w:r w:rsidR="001371F5" w:rsidRPr="005669B0">
        <w:t xml:space="preserve"> është vërtetimi që lëshohet nga Autoritetit Kontraktues sipas parashikimeve të </w:t>
      </w:r>
      <w:r w:rsidR="00F00060">
        <w:t>n</w:t>
      </w:r>
      <w:r w:rsidR="00F00060" w:rsidRPr="005669B0">
        <w:t>enit</w:t>
      </w:r>
      <w:r w:rsidR="00947237">
        <w:t xml:space="preserve"> </w:t>
      </w:r>
      <w:r w:rsidR="003F4001" w:rsidRPr="005669B0">
        <w:t>9</w:t>
      </w:r>
      <w:r w:rsidR="002A6036">
        <w:t xml:space="preserve">,të Kontratës, i cili vërteton </w:t>
      </w:r>
      <w:r w:rsidR="00947237">
        <w:t xml:space="preserve">pajisjen e të gjithë shkollave </w:t>
      </w:r>
      <w:r w:rsidR="001371F5" w:rsidRPr="005669B0">
        <w:t xml:space="preserve">sipas projektit, kushteve, standarteve, dhe tipologjive të përcaktuara në këtë Kontratë. </w:t>
      </w:r>
    </w:p>
    <w:p w14:paraId="541C6F29" w14:textId="77777777" w:rsidR="001371F5" w:rsidRPr="005669B0" w:rsidRDefault="001371F5" w:rsidP="00883206">
      <w:pPr>
        <w:pStyle w:val="NoSpacing"/>
        <w:jc w:val="both"/>
      </w:pPr>
      <w:r w:rsidRPr="005669B0">
        <w:rPr>
          <w:b/>
        </w:rPr>
        <w:t>“Certifikatë Përdorimi”</w:t>
      </w:r>
      <w:r w:rsidRPr="005669B0">
        <w:t xml:space="preserve"> është dokumenti që lëshohet nga Bashki</w:t>
      </w:r>
      <w:r w:rsidR="00F00060">
        <w:t xml:space="preserve">a </w:t>
      </w:r>
      <w:r w:rsidRPr="005669B0">
        <w:t xml:space="preserve">Tiranë, për përfundimin e ndërtimeve sipas kërkesave të </w:t>
      </w:r>
      <w:r w:rsidR="00F00060">
        <w:t>l</w:t>
      </w:r>
      <w:r w:rsidR="00F00060" w:rsidRPr="005669B0">
        <w:t xml:space="preserve">igjit </w:t>
      </w:r>
      <w:r w:rsidRPr="005669B0">
        <w:t xml:space="preserve">të </w:t>
      </w:r>
      <w:r w:rsidR="00F00060">
        <w:t>z</w:t>
      </w:r>
      <w:r w:rsidR="00F00060" w:rsidRPr="005669B0">
        <w:t xml:space="preserve">batueshëm </w:t>
      </w:r>
      <w:r w:rsidRPr="005669B0">
        <w:t>dhe lejimi i përdorimit të tyre sipas destinacionit të përcaktuar në lejen përkatëse të zhvillimit</w:t>
      </w:r>
      <w:r w:rsidR="00F00060">
        <w:t>/</w:t>
      </w:r>
      <w:r w:rsidR="00947237">
        <w:t>lejen e ndërtimit, për ç</w:t>
      </w:r>
      <w:r w:rsidRPr="005669B0">
        <w:t xml:space="preserve">do shkollë të ndërtuar nga Koncesionari. </w:t>
      </w:r>
    </w:p>
    <w:p w14:paraId="61E16537" w14:textId="77777777" w:rsidR="001371F5" w:rsidRPr="005669B0" w:rsidRDefault="00947237" w:rsidP="00883206">
      <w:pPr>
        <w:pStyle w:val="NoSpacing"/>
        <w:jc w:val="both"/>
      </w:pPr>
      <w:r>
        <w:rPr>
          <w:b/>
        </w:rPr>
        <w:t>“Data e f</w:t>
      </w:r>
      <w:r w:rsidR="001371F5" w:rsidRPr="005669B0">
        <w:rPr>
          <w:b/>
        </w:rPr>
        <w:t>illimit të</w:t>
      </w:r>
      <w:r>
        <w:rPr>
          <w:b/>
        </w:rPr>
        <w:t xml:space="preserve"> punimeve të n</w:t>
      </w:r>
      <w:r w:rsidR="001371F5" w:rsidRPr="005669B0">
        <w:rPr>
          <w:b/>
        </w:rPr>
        <w:t>dërtimit”</w:t>
      </w:r>
      <w:r w:rsidR="001371F5" w:rsidRPr="005669B0">
        <w:t xml:space="preserve"> është data në të cilën Koncesionari fillon punimet e ndërtimit sipas përcaktimit në Nenin </w:t>
      </w:r>
      <w:r w:rsidR="00496CB1">
        <w:t>8.2</w:t>
      </w:r>
      <w:r w:rsidR="003F4001" w:rsidRPr="005669B0">
        <w:t>.5.</w:t>
      </w:r>
    </w:p>
    <w:p w14:paraId="1EF4C959" w14:textId="77777777" w:rsidR="001371F5" w:rsidRPr="005669B0" w:rsidRDefault="00947237" w:rsidP="00883206">
      <w:pPr>
        <w:pStyle w:val="NoSpacing"/>
        <w:jc w:val="both"/>
      </w:pPr>
      <w:r>
        <w:rPr>
          <w:b/>
        </w:rPr>
        <w:t>“Data e f</w:t>
      </w:r>
      <w:r w:rsidR="001371F5" w:rsidRPr="005669B0">
        <w:rPr>
          <w:b/>
        </w:rPr>
        <w:t>illimit”</w:t>
      </w:r>
      <w:r w:rsidR="001371F5" w:rsidRPr="005669B0">
        <w:t xml:space="preserve"> nënkupton datën në të cilën BT do të bëjë dorëzimin fizik të të gjitha shesheve që përbëjnë Zonën e Koncesionit së bashku me dokumentacionin përkatës që vërteton pron</w:t>
      </w:r>
      <w:r w:rsidR="00DC06B2" w:rsidRPr="005669B0">
        <w:t xml:space="preserve">ësinë e ligjshme të BT mbi to, </w:t>
      </w:r>
      <w:r w:rsidR="002469F8" w:rsidRPr="005669B0">
        <w:t>dorëzim i cili do të vërtetohet me mbajtjen e Procesverbalit të dorëzimit nga palët</w:t>
      </w:r>
      <w:r w:rsidR="001371F5" w:rsidRPr="005669B0">
        <w:t>, sipas formës të parashikuar në Aneksin 5. Ky Aneks, me plotësimin dhe nënshkrimin e tij nga p</w:t>
      </w:r>
      <w:r w:rsidR="002469F8" w:rsidRPr="005669B0">
        <w:t>alët, bëhe</w:t>
      </w:r>
      <w:r w:rsidR="001371F5" w:rsidRPr="005669B0">
        <w:t xml:space="preserve">t pjesë integrale dhe e pandashme e kësaj Kontrate. </w:t>
      </w:r>
    </w:p>
    <w:p w14:paraId="2FDD110F" w14:textId="77777777" w:rsidR="001371F5" w:rsidRPr="005669B0" w:rsidRDefault="001371F5" w:rsidP="00883206">
      <w:pPr>
        <w:pStyle w:val="NoSpacing"/>
        <w:jc w:val="both"/>
      </w:pPr>
      <w:r w:rsidRPr="005669B0">
        <w:t>“</w:t>
      </w:r>
      <w:r w:rsidRPr="005669B0">
        <w:rPr>
          <w:b/>
        </w:rPr>
        <w:t xml:space="preserve">Data e </w:t>
      </w:r>
      <w:r w:rsidR="00374628" w:rsidRPr="009C3D09">
        <w:rPr>
          <w:b/>
        </w:rPr>
        <w:t>hyrjes në fuqi të kontratës</w:t>
      </w:r>
      <w:r w:rsidRPr="009C3D09">
        <w:t>”</w:t>
      </w:r>
      <w:r w:rsidRPr="005669B0">
        <w:t xml:space="preserve"> është data në të cilën palët kanë nënshkruar këtë Kontratë e përcaktuar në hyrje të saj.</w:t>
      </w:r>
    </w:p>
    <w:p w14:paraId="4EE428FE" w14:textId="77777777" w:rsidR="00151A46" w:rsidRPr="005669B0" w:rsidRDefault="00007EC4" w:rsidP="00151A46">
      <w:pPr>
        <w:pStyle w:val="NoSpacing"/>
        <w:jc w:val="both"/>
      </w:pPr>
      <w:r>
        <w:rPr>
          <w:b/>
        </w:rPr>
        <w:t>“</w:t>
      </w:r>
      <w:r w:rsidR="001371F5" w:rsidRPr="005669B0">
        <w:rPr>
          <w:b/>
        </w:rPr>
        <w:t xml:space="preserve">Data </w:t>
      </w:r>
      <w:r w:rsidR="00947237" w:rsidRPr="009C3D09">
        <w:rPr>
          <w:b/>
        </w:rPr>
        <w:t>e ç</w:t>
      </w:r>
      <w:r w:rsidR="00151A46" w:rsidRPr="009C3D09">
        <w:rPr>
          <w:b/>
        </w:rPr>
        <w:t>ertifikimit t</w:t>
      </w:r>
      <w:r w:rsidR="00F36F8B" w:rsidRPr="009C3D09">
        <w:rPr>
          <w:b/>
        </w:rPr>
        <w:t>ë</w:t>
      </w:r>
      <w:r w:rsidR="00947237" w:rsidRPr="009C3D09">
        <w:rPr>
          <w:b/>
        </w:rPr>
        <w:t xml:space="preserve"> n</w:t>
      </w:r>
      <w:r w:rsidR="00151A46" w:rsidRPr="009C3D09">
        <w:rPr>
          <w:b/>
        </w:rPr>
        <w:t>d</w:t>
      </w:r>
      <w:r w:rsidR="00F36F8B" w:rsidRPr="009C3D09">
        <w:rPr>
          <w:b/>
        </w:rPr>
        <w:t>ë</w:t>
      </w:r>
      <w:r w:rsidR="00151A46" w:rsidRPr="009C3D09">
        <w:rPr>
          <w:b/>
        </w:rPr>
        <w:t>rtimit</w:t>
      </w:r>
      <w:r w:rsidR="001371F5" w:rsidRPr="005669B0">
        <w:rPr>
          <w:b/>
        </w:rPr>
        <w:t>”</w:t>
      </w:r>
      <w:r w:rsidR="001371F5" w:rsidRPr="005669B0">
        <w:t xml:space="preserve"> është data në të cilën AK</w:t>
      </w:r>
      <w:r w:rsidR="002469F8" w:rsidRPr="005669B0">
        <w:t xml:space="preserve"> lëshon Certifikatën Finale të p</w:t>
      </w:r>
      <w:r w:rsidR="001371F5" w:rsidRPr="005669B0">
        <w:t>ërfundimit</w:t>
      </w:r>
      <w:r w:rsidR="002469F8" w:rsidRPr="005669B0">
        <w:t>,</w:t>
      </w:r>
      <w:r w:rsidR="001371F5" w:rsidRPr="005669B0">
        <w:t xml:space="preserve"> në përp</w:t>
      </w:r>
      <w:r w:rsidR="00947237">
        <w:t>uthje me Nenin 9 për të gjitha objektet a</w:t>
      </w:r>
      <w:r w:rsidR="001371F5" w:rsidRPr="005669B0">
        <w:t>rsimore të ndërt</w:t>
      </w:r>
      <w:r w:rsidR="002469F8" w:rsidRPr="005669B0">
        <w:t>uara nga Koncesionari për këtë p</w:t>
      </w:r>
      <w:r w:rsidR="00C4668D">
        <w:t xml:space="preserve">rojekt. </w:t>
      </w:r>
    </w:p>
    <w:p w14:paraId="22056920" w14:textId="77777777" w:rsidR="00294DFF" w:rsidRPr="005669B0" w:rsidRDefault="00294DFF" w:rsidP="00883206">
      <w:pPr>
        <w:pStyle w:val="NoSpacing"/>
        <w:jc w:val="both"/>
      </w:pPr>
      <w:r w:rsidRPr="005669B0">
        <w:t>“</w:t>
      </w:r>
      <w:r w:rsidR="002469F8" w:rsidRPr="005669B0">
        <w:rPr>
          <w:b/>
        </w:rPr>
        <w:t>Dëm i l</w:t>
      </w:r>
      <w:r w:rsidRPr="005669B0">
        <w:rPr>
          <w:b/>
        </w:rPr>
        <w:t>ikuidueshëm</w:t>
      </w:r>
      <w:r w:rsidR="002469F8" w:rsidRPr="005669B0">
        <w:t>” ka kuptimin e përcaktuar në n</w:t>
      </w:r>
      <w:r w:rsidRPr="005669B0">
        <w:t xml:space="preserve">enin </w:t>
      </w:r>
      <w:r w:rsidR="003F4001" w:rsidRPr="005669B0">
        <w:t>17.1</w:t>
      </w:r>
      <w:r w:rsidRPr="005669B0">
        <w:t xml:space="preserve"> të Kontratës.</w:t>
      </w:r>
    </w:p>
    <w:p w14:paraId="449EA3BA" w14:textId="77777777" w:rsidR="001371F5" w:rsidRPr="005669B0" w:rsidRDefault="001371F5" w:rsidP="00883206">
      <w:pPr>
        <w:pStyle w:val="NoSpacing"/>
        <w:jc w:val="both"/>
      </w:pPr>
      <w:r w:rsidRPr="005669B0">
        <w:rPr>
          <w:b/>
        </w:rPr>
        <w:t>“Ditë”</w:t>
      </w:r>
      <w:r w:rsidRPr="005669B0">
        <w:t xml:space="preserve"> janë të gjitha ditët e javës, përfshi të shtunat, të dielat dhe festat e tjera zyrtare të Republikës së Shqipërisë.</w:t>
      </w:r>
    </w:p>
    <w:p w14:paraId="14FBEBC4" w14:textId="77777777" w:rsidR="001371F5" w:rsidRPr="005669B0" w:rsidRDefault="002469F8" w:rsidP="00883206">
      <w:pPr>
        <w:pStyle w:val="NoSpacing"/>
        <w:jc w:val="both"/>
      </w:pPr>
      <w:r w:rsidRPr="005669B0">
        <w:rPr>
          <w:b/>
        </w:rPr>
        <w:t>“Ditë p</w:t>
      </w:r>
      <w:r w:rsidR="001371F5" w:rsidRPr="005669B0">
        <w:rPr>
          <w:b/>
        </w:rPr>
        <w:t>une”</w:t>
      </w:r>
      <w:r w:rsidR="001371F5" w:rsidRPr="005669B0">
        <w:t xml:space="preserve"> janë të gjitha ditët e javës, përveç të shtunave, të dielave dhe festave të tjera zyrtare të Republikës së Shqipërisë.</w:t>
      </w:r>
    </w:p>
    <w:p w14:paraId="1F9085D6" w14:textId="77777777" w:rsidR="001371F5" w:rsidRPr="005669B0" w:rsidRDefault="002469F8" w:rsidP="00883206">
      <w:pPr>
        <w:pStyle w:val="NoSpacing"/>
        <w:jc w:val="both"/>
      </w:pPr>
      <w:r w:rsidRPr="005669B0">
        <w:rPr>
          <w:b/>
        </w:rPr>
        <w:t>“Dokumente f</w:t>
      </w:r>
      <w:r w:rsidR="001371F5" w:rsidRPr="005669B0">
        <w:rPr>
          <w:b/>
        </w:rPr>
        <w:t xml:space="preserve">inancimi” </w:t>
      </w:r>
      <w:r w:rsidR="001371F5" w:rsidRPr="005669B0">
        <w:t>është çdo marrëveshje huaje, notë premtuese, obligacion, marrëveshje sigurimi apo titujsh, hipotekë, trust, marrëveshjet e kredive, nota ose marrëveshjet për blerje obligacionesh, marrëveshje pjesëmarrj</w:t>
      </w:r>
      <w:r w:rsidRPr="005669B0">
        <w:t>eje dhe çdo dokument tjetër në lidhje me financimin e p</w:t>
      </w:r>
      <w:r w:rsidR="001371F5" w:rsidRPr="005669B0">
        <w:t>r</w:t>
      </w:r>
      <w:r w:rsidRPr="005669B0">
        <w:t>ojektit dhe për ushtrimin e të drejtave k</w:t>
      </w:r>
      <w:r w:rsidR="001371F5" w:rsidRPr="005669B0">
        <w:t>oncesionare nga Koncesionari, përfshirë çdo ndryshim, shtesë, zgjatje kohore dhe zëvendësim për financime të tilla.</w:t>
      </w:r>
    </w:p>
    <w:p w14:paraId="066B2F19" w14:textId="77777777" w:rsidR="00D9108E" w:rsidRPr="009C3D09" w:rsidRDefault="001371F5" w:rsidP="006B5D45">
      <w:pPr>
        <w:jc w:val="both"/>
        <w:rPr>
          <w:szCs w:val="24"/>
        </w:rPr>
      </w:pPr>
      <w:r w:rsidRPr="005669B0">
        <w:t>“</w:t>
      </w:r>
      <w:r w:rsidR="002469F8" w:rsidRPr="005669B0">
        <w:rPr>
          <w:b/>
        </w:rPr>
        <w:t>Dokumentet standarte të t</w:t>
      </w:r>
      <w:r w:rsidRPr="005669B0">
        <w:rPr>
          <w:b/>
        </w:rPr>
        <w:t>enderit</w:t>
      </w:r>
      <w:r w:rsidR="009B5B4F" w:rsidRPr="005669B0">
        <w:rPr>
          <w:b/>
        </w:rPr>
        <w:t>”</w:t>
      </w:r>
      <w:r w:rsidR="002469F8" w:rsidRPr="005669B0">
        <w:rPr>
          <w:b/>
        </w:rPr>
        <w:t xml:space="preserve"> ose </w:t>
      </w:r>
      <w:r w:rsidR="009B5B4F" w:rsidRPr="005669B0">
        <w:rPr>
          <w:b/>
        </w:rPr>
        <w:t>“</w:t>
      </w:r>
      <w:r w:rsidR="002469F8" w:rsidRPr="005669B0">
        <w:rPr>
          <w:b/>
        </w:rPr>
        <w:t>DS</w:t>
      </w:r>
      <w:r w:rsidR="009B5B4F" w:rsidRPr="005669B0">
        <w:rPr>
          <w:b/>
        </w:rPr>
        <w:t>K</w:t>
      </w:r>
      <w:r w:rsidR="00A9288A" w:rsidRPr="005669B0">
        <w:t>”</w:t>
      </w:r>
      <w:r w:rsidRPr="005669B0">
        <w:t xml:space="preserve"> nënkuptojnë dokumentet e tenderit </w:t>
      </w:r>
      <w:r w:rsidR="003F4001" w:rsidRPr="005669B0">
        <w:t>p</w:t>
      </w:r>
      <w:r w:rsidR="00985DF6" w:rsidRPr="005669B0">
        <w:t>ë</w:t>
      </w:r>
      <w:r w:rsidR="003F4001" w:rsidRPr="005669B0">
        <w:t>r k</w:t>
      </w:r>
      <w:r w:rsidR="00985DF6" w:rsidRPr="005669B0">
        <w:t>ë</w:t>
      </w:r>
      <w:r w:rsidR="003F4001" w:rsidRPr="005669B0">
        <w:t>t</w:t>
      </w:r>
      <w:r w:rsidR="00985DF6" w:rsidRPr="005669B0">
        <w:t>ë</w:t>
      </w:r>
      <w:r w:rsidR="002469F8" w:rsidRPr="005669B0">
        <w:t xml:space="preserve"> p</w:t>
      </w:r>
      <w:r w:rsidR="003F4001" w:rsidRPr="005669B0">
        <w:t>rojekt</w:t>
      </w:r>
      <w:r w:rsidR="00A9288A" w:rsidRPr="005669B0">
        <w:t>, p</w:t>
      </w:r>
      <w:r w:rsidR="005A690C" w:rsidRPr="005669B0">
        <w:t>ë</w:t>
      </w:r>
      <w:r w:rsidR="00A9288A" w:rsidRPr="005669B0">
        <w:t>rkat</w:t>
      </w:r>
      <w:r w:rsidR="005A690C" w:rsidRPr="005669B0">
        <w:t>ë</w:t>
      </w:r>
      <w:r w:rsidR="00A9288A" w:rsidRPr="005669B0">
        <w:t>sisht “</w:t>
      </w:r>
      <w:r w:rsidR="00A9288A" w:rsidRPr="005669B0">
        <w:rPr>
          <w:rFonts w:eastAsiaTheme="minorHAnsi"/>
          <w:lang w:eastAsia="en-US"/>
        </w:rPr>
        <w:t xml:space="preserve">Dokumentat Standarde të Koncesionit/partneritetit publik privat për kontratat e </w:t>
      </w:r>
      <w:r w:rsidR="00A9288A" w:rsidRPr="00D000A9">
        <w:rPr>
          <w:rFonts w:eastAsiaTheme="minorHAnsi"/>
          <w:color w:val="000000" w:themeColor="text1"/>
          <w:lang w:eastAsia="en-US"/>
        </w:rPr>
        <w:t xml:space="preserve">punëve civile për përmirësimin e infrastrukturës </w:t>
      </w:r>
      <w:r w:rsidR="002469F8" w:rsidRPr="00D000A9">
        <w:rPr>
          <w:rFonts w:eastAsiaTheme="minorHAnsi"/>
          <w:color w:val="000000" w:themeColor="text1"/>
          <w:lang w:eastAsia="en-US"/>
        </w:rPr>
        <w:t xml:space="preserve">arsimore në Bashkinë e Tiranës </w:t>
      </w:r>
      <w:r w:rsidR="00015A95" w:rsidRPr="00D000A9">
        <w:rPr>
          <w:rFonts w:eastAsiaTheme="minorHAnsi"/>
          <w:color w:val="000000" w:themeColor="text1"/>
          <w:lang w:eastAsia="en-US"/>
        </w:rPr>
        <w:t>në zonën Tirana 4</w:t>
      </w:r>
      <w:r w:rsidR="002469F8" w:rsidRPr="00D000A9">
        <w:rPr>
          <w:rFonts w:eastAsiaTheme="minorHAnsi"/>
          <w:color w:val="000000" w:themeColor="text1"/>
          <w:lang w:eastAsia="en-US"/>
        </w:rPr>
        <w:t>,</w:t>
      </w:r>
      <w:r w:rsidR="00947237">
        <w:rPr>
          <w:rFonts w:eastAsiaTheme="minorHAnsi"/>
          <w:color w:val="000000" w:themeColor="text1"/>
          <w:lang w:eastAsia="en-US"/>
        </w:rPr>
        <w:t xml:space="preserve"> </w:t>
      </w:r>
      <w:r w:rsidR="00A9288A" w:rsidRPr="00D000A9">
        <w:rPr>
          <w:color w:val="000000" w:themeColor="text1"/>
        </w:rPr>
        <w:t>t</w:t>
      </w:r>
      <w:r w:rsidR="005A690C" w:rsidRPr="00D000A9">
        <w:rPr>
          <w:color w:val="000000" w:themeColor="text1"/>
        </w:rPr>
        <w:t>ë</w:t>
      </w:r>
      <w:r w:rsidR="00A9288A" w:rsidRPr="00D000A9">
        <w:rPr>
          <w:color w:val="000000" w:themeColor="text1"/>
        </w:rPr>
        <w:t xml:space="preserve"> publikuar nga Autoriteti Kontraktues n</w:t>
      </w:r>
      <w:r w:rsidR="005A690C" w:rsidRPr="00D000A9">
        <w:rPr>
          <w:color w:val="000000" w:themeColor="text1"/>
        </w:rPr>
        <w:t>ë</w:t>
      </w:r>
      <w:r w:rsidR="00A9288A" w:rsidRPr="00D000A9">
        <w:rPr>
          <w:color w:val="000000" w:themeColor="text1"/>
        </w:rPr>
        <w:t xml:space="preserve"> portalin e Agjencis</w:t>
      </w:r>
      <w:r w:rsidR="005A690C" w:rsidRPr="00D000A9">
        <w:rPr>
          <w:color w:val="000000" w:themeColor="text1"/>
        </w:rPr>
        <w:t>ë</w:t>
      </w:r>
      <w:r w:rsidR="00A9288A" w:rsidRPr="00D000A9">
        <w:rPr>
          <w:color w:val="000000" w:themeColor="text1"/>
        </w:rPr>
        <w:t xml:space="preserve"> s</w:t>
      </w:r>
      <w:r w:rsidR="005A690C" w:rsidRPr="00D000A9">
        <w:rPr>
          <w:color w:val="000000" w:themeColor="text1"/>
        </w:rPr>
        <w:t>ë</w:t>
      </w:r>
      <w:r w:rsidR="00A9288A" w:rsidRPr="00D000A9">
        <w:rPr>
          <w:color w:val="000000" w:themeColor="text1"/>
        </w:rPr>
        <w:t xml:space="preserve"> Prokurimit Publik m</w:t>
      </w:r>
      <w:r w:rsidR="005A690C" w:rsidRPr="00D000A9">
        <w:rPr>
          <w:color w:val="000000" w:themeColor="text1"/>
        </w:rPr>
        <w:t>ë</w:t>
      </w:r>
      <w:r w:rsidR="00A9288A" w:rsidRPr="00D000A9">
        <w:rPr>
          <w:color w:val="000000" w:themeColor="text1"/>
        </w:rPr>
        <w:t xml:space="preserve"> dat</w:t>
      </w:r>
      <w:r w:rsidR="005A690C" w:rsidRPr="00D000A9">
        <w:rPr>
          <w:color w:val="000000" w:themeColor="text1"/>
        </w:rPr>
        <w:t>ë</w:t>
      </w:r>
      <w:r w:rsidR="00D000A9" w:rsidRPr="00D000A9">
        <w:rPr>
          <w:color w:val="000000" w:themeColor="text1"/>
        </w:rPr>
        <w:t xml:space="preserve"> 13</w:t>
      </w:r>
      <w:r w:rsidR="00A9288A" w:rsidRPr="00D000A9">
        <w:rPr>
          <w:color w:val="000000" w:themeColor="text1"/>
        </w:rPr>
        <w:t>.</w:t>
      </w:r>
      <w:r w:rsidR="00D000A9" w:rsidRPr="00D000A9">
        <w:rPr>
          <w:color w:val="000000" w:themeColor="text1"/>
        </w:rPr>
        <w:t>08</w:t>
      </w:r>
      <w:r w:rsidR="00A9288A" w:rsidRPr="00D000A9">
        <w:rPr>
          <w:color w:val="000000" w:themeColor="text1"/>
        </w:rPr>
        <w:t>.201</w:t>
      </w:r>
      <w:r w:rsidR="00D000A9" w:rsidRPr="00D000A9">
        <w:rPr>
          <w:color w:val="000000" w:themeColor="text1"/>
        </w:rPr>
        <w:t>9</w:t>
      </w:r>
      <w:r w:rsidR="00A9288A" w:rsidRPr="00D000A9">
        <w:rPr>
          <w:color w:val="000000" w:themeColor="text1"/>
        </w:rPr>
        <w:t>.</w:t>
      </w:r>
      <w:r w:rsidR="00947237">
        <w:rPr>
          <w:color w:val="000000" w:themeColor="text1"/>
        </w:rPr>
        <w:t xml:space="preserve"> </w:t>
      </w:r>
      <w:r w:rsidR="00007EC4" w:rsidRPr="009C3D09">
        <w:t>Seti i dokumenteve standarte t</w:t>
      </w:r>
      <w:r w:rsidR="00CD54C3" w:rsidRPr="009C3D09">
        <w:t>ë</w:t>
      </w:r>
      <w:r w:rsidR="00007EC4" w:rsidRPr="009C3D09">
        <w:t xml:space="preserve"> procedur</w:t>
      </w:r>
      <w:r w:rsidR="00CD54C3" w:rsidRPr="009C3D09">
        <w:t>ë</w:t>
      </w:r>
      <w:r w:rsidR="00007EC4" w:rsidRPr="009C3D09">
        <w:t xml:space="preserve">s konkurruese dhe kontrata </w:t>
      </w:r>
      <w:r w:rsidR="00384967" w:rsidRPr="009C3D09">
        <w:t>tip jan</w:t>
      </w:r>
      <w:r w:rsidR="00CD54C3" w:rsidRPr="009C3D09">
        <w:t>ë</w:t>
      </w:r>
      <w:r w:rsidR="00384967" w:rsidRPr="009C3D09">
        <w:t xml:space="preserve"> pjes</w:t>
      </w:r>
      <w:r w:rsidR="00CD54C3" w:rsidRPr="009C3D09">
        <w:t>ë</w:t>
      </w:r>
      <w:r w:rsidR="00384967" w:rsidRPr="009C3D09">
        <w:t xml:space="preserve"> integrale e k</w:t>
      </w:r>
      <w:r w:rsidR="00CD54C3" w:rsidRPr="009C3D09">
        <w:t>ë</w:t>
      </w:r>
      <w:r w:rsidR="00384967" w:rsidRPr="009C3D09">
        <w:t>tyre rregullave</w:t>
      </w:r>
      <w:r w:rsidR="00007EC4" w:rsidRPr="009C3D09">
        <w:t xml:space="preserve"> dh</w:t>
      </w:r>
      <w:r w:rsidR="00384967" w:rsidRPr="009C3D09">
        <w:t>e i bashk</w:t>
      </w:r>
      <w:r w:rsidR="00CD54C3" w:rsidRPr="009C3D09">
        <w:t>ë</w:t>
      </w:r>
      <w:r w:rsidR="00384967" w:rsidRPr="009C3D09">
        <w:t>lidhen si Aneksi nr. 9</w:t>
      </w:r>
      <w:r w:rsidR="00007EC4" w:rsidRPr="009C3D09">
        <w:t>.</w:t>
      </w:r>
    </w:p>
    <w:p w14:paraId="58FA8914" w14:textId="77777777" w:rsidR="001371F5" w:rsidRPr="005669B0" w:rsidRDefault="006C7572" w:rsidP="00C27B7A">
      <w:pPr>
        <w:pStyle w:val="NoSpacing"/>
        <w:jc w:val="both"/>
        <w:rPr>
          <w:b/>
        </w:rPr>
      </w:pPr>
      <w:r w:rsidRPr="005669B0">
        <w:t>“</w:t>
      </w:r>
      <w:r w:rsidRPr="005669B0">
        <w:rPr>
          <w:b/>
        </w:rPr>
        <w:t xml:space="preserve">Dokumentacioni i </w:t>
      </w:r>
      <w:r w:rsidR="002469F8" w:rsidRPr="005669B0">
        <w:rPr>
          <w:b/>
        </w:rPr>
        <w:t>s</w:t>
      </w:r>
      <w:r w:rsidRPr="005669B0">
        <w:rPr>
          <w:b/>
        </w:rPr>
        <w:t>heshit</w:t>
      </w:r>
      <w:r w:rsidRPr="005669B0">
        <w:t>” p</w:t>
      </w:r>
      <w:r w:rsidR="00294DFF" w:rsidRPr="005669B0">
        <w:t>ë</w:t>
      </w:r>
      <w:r w:rsidRPr="005669B0">
        <w:t>rfaq</w:t>
      </w:r>
      <w:r w:rsidR="00294DFF" w:rsidRPr="005669B0">
        <w:t>ë</w:t>
      </w:r>
      <w:r w:rsidRPr="005669B0">
        <w:t>sojn</w:t>
      </w:r>
      <w:r w:rsidR="00294DFF" w:rsidRPr="005669B0">
        <w:t>ë</w:t>
      </w:r>
      <w:r w:rsidRPr="005669B0">
        <w:t xml:space="preserve"> t</w:t>
      </w:r>
      <w:r w:rsidR="00294DFF" w:rsidRPr="005669B0">
        <w:t>ë</w:t>
      </w:r>
      <w:r w:rsidRPr="005669B0">
        <w:t xml:space="preserve"> gjith</w:t>
      </w:r>
      <w:r w:rsidR="00294DFF" w:rsidRPr="005669B0">
        <w:t>ë</w:t>
      </w:r>
      <w:r w:rsidRPr="005669B0">
        <w:t xml:space="preserve"> dokumentacionin ligjor </w:t>
      </w:r>
      <w:r w:rsidR="001371F5" w:rsidRPr="005669B0">
        <w:t>q</w:t>
      </w:r>
      <w:r w:rsidR="00884CAF" w:rsidRPr="005669B0">
        <w:t>ë</w:t>
      </w:r>
      <w:r w:rsidR="001371F5" w:rsidRPr="005669B0">
        <w:t xml:space="preserve"> v</w:t>
      </w:r>
      <w:r w:rsidR="00884CAF" w:rsidRPr="005669B0">
        <w:t>ë</w:t>
      </w:r>
      <w:r w:rsidR="001371F5" w:rsidRPr="005669B0">
        <w:t>rteton pron</w:t>
      </w:r>
      <w:r w:rsidR="00884CAF" w:rsidRPr="005669B0">
        <w:t>ë</w:t>
      </w:r>
      <w:r w:rsidR="001371F5" w:rsidRPr="005669B0">
        <w:t>sin</w:t>
      </w:r>
      <w:r w:rsidR="00884CAF" w:rsidRPr="005669B0">
        <w:t>ë</w:t>
      </w:r>
      <w:r w:rsidR="001371F5" w:rsidRPr="005669B0">
        <w:t xml:space="preserve"> e </w:t>
      </w:r>
      <w:r w:rsidRPr="005669B0">
        <w:t>rregullt t</w:t>
      </w:r>
      <w:r w:rsidR="00294DFF" w:rsidRPr="005669B0">
        <w:t>ë</w:t>
      </w:r>
      <w:r w:rsidR="00C37D95">
        <w:t xml:space="preserve"> </w:t>
      </w:r>
      <w:r w:rsidR="001371F5" w:rsidRPr="005669B0">
        <w:t xml:space="preserve">shesheve </w:t>
      </w:r>
      <w:r w:rsidRPr="005669B0">
        <w:t>p</w:t>
      </w:r>
      <w:r w:rsidR="00294DFF" w:rsidRPr="005669B0">
        <w:t>ë</w:t>
      </w:r>
      <w:r w:rsidR="002469F8" w:rsidRPr="005669B0">
        <w:t>rpara d</w:t>
      </w:r>
      <w:r w:rsidRPr="005669B0">
        <w:t>at</w:t>
      </w:r>
      <w:r w:rsidR="00294DFF" w:rsidRPr="005669B0">
        <w:t>ë</w:t>
      </w:r>
      <w:r w:rsidRPr="005669B0">
        <w:t>s s</w:t>
      </w:r>
      <w:r w:rsidR="00294DFF" w:rsidRPr="005669B0">
        <w:t>ë</w:t>
      </w:r>
      <w:r w:rsidR="002469F8" w:rsidRPr="005669B0">
        <w:t xml:space="preserve"> f</w:t>
      </w:r>
      <w:r w:rsidRPr="005669B0">
        <w:t>illimit, n</w:t>
      </w:r>
      <w:r w:rsidR="00294DFF" w:rsidRPr="005669B0">
        <w:t>ë</w:t>
      </w:r>
      <w:r w:rsidRPr="005669B0">
        <w:t xml:space="preserve"> p</w:t>
      </w:r>
      <w:r w:rsidR="00294DFF" w:rsidRPr="005669B0">
        <w:t>ë</w:t>
      </w:r>
      <w:r w:rsidRPr="005669B0">
        <w:t>rputhje me k</w:t>
      </w:r>
      <w:r w:rsidR="00294DFF" w:rsidRPr="005669B0">
        <w:t>ë</w:t>
      </w:r>
      <w:r w:rsidRPr="005669B0">
        <w:t>t</w:t>
      </w:r>
      <w:r w:rsidR="00294DFF" w:rsidRPr="005669B0">
        <w:t>ë</w:t>
      </w:r>
      <w:r w:rsidRPr="005669B0">
        <w:t xml:space="preserve"> Kontrat</w:t>
      </w:r>
      <w:r w:rsidR="00294DFF" w:rsidRPr="005669B0">
        <w:t>ë</w:t>
      </w:r>
      <w:r w:rsidR="001371F5" w:rsidRPr="005669B0">
        <w:t>.</w:t>
      </w:r>
    </w:p>
    <w:p w14:paraId="1E69AA8C" w14:textId="77777777" w:rsidR="001371F5" w:rsidRPr="005669B0" w:rsidRDefault="00092327" w:rsidP="00C27B7A">
      <w:pPr>
        <w:pStyle w:val="NoSpacing"/>
        <w:jc w:val="both"/>
      </w:pPr>
      <w:r w:rsidRPr="005669B0">
        <w:rPr>
          <w:b/>
        </w:rPr>
        <w:t>“Datë p</w:t>
      </w:r>
      <w:r w:rsidR="001371F5" w:rsidRPr="005669B0">
        <w:rPr>
          <w:b/>
        </w:rPr>
        <w:t>agese”</w:t>
      </w:r>
      <w:r w:rsidR="002469F8" w:rsidRPr="005669B0">
        <w:t xml:space="preserve"> n</w:t>
      </w:r>
      <w:r w:rsidR="003926EF" w:rsidRPr="005669B0">
        <w:t>ë</w:t>
      </w:r>
      <w:r w:rsidR="00C37D95">
        <w:t>nkupton datat e pagesave të</w:t>
      </w:r>
      <w:r w:rsidR="002469F8" w:rsidRPr="005669B0">
        <w:t xml:space="preserve"> koncesionit sipas kalendarit t</w:t>
      </w:r>
      <w:r w:rsidR="003926EF" w:rsidRPr="005669B0">
        <w:t>ë</w:t>
      </w:r>
      <w:r w:rsidR="002469F8" w:rsidRPr="005669B0">
        <w:t xml:space="preserve"> pagesave t</w:t>
      </w:r>
      <w:r w:rsidR="003926EF" w:rsidRPr="005669B0">
        <w:t>ë</w:t>
      </w:r>
      <w:r w:rsidR="001371F5" w:rsidRPr="005669B0">
        <w:t xml:space="preserve"> p</w:t>
      </w:r>
      <w:r w:rsidR="002469F8" w:rsidRPr="005669B0">
        <w:t>arashikuar n</w:t>
      </w:r>
      <w:r w:rsidR="003926EF" w:rsidRPr="005669B0">
        <w:t>ë</w:t>
      </w:r>
      <w:r w:rsidR="001371F5" w:rsidRPr="005669B0">
        <w:t xml:space="preserve"> Aneksin 3 (</w:t>
      </w:r>
      <w:r w:rsidR="001371F5" w:rsidRPr="005669B0">
        <w:rPr>
          <w:i/>
        </w:rPr>
        <w:t>Kalendari i Pagesave</w:t>
      </w:r>
      <w:r w:rsidR="002469F8" w:rsidRPr="005669B0">
        <w:t>). N</w:t>
      </w:r>
      <w:r w:rsidR="003926EF" w:rsidRPr="005669B0">
        <w:t>ë</w:t>
      </w:r>
      <w:r w:rsidR="002469F8" w:rsidRPr="005669B0">
        <w:t xml:space="preserve"> rast se k</w:t>
      </w:r>
      <w:r w:rsidR="003926EF" w:rsidRPr="005669B0">
        <w:t>ë</w:t>
      </w:r>
      <w:r w:rsidR="002469F8" w:rsidRPr="005669B0">
        <w:t>to data bien dit</w:t>
      </w:r>
      <w:r w:rsidR="003926EF" w:rsidRPr="005669B0">
        <w:t>ë</w:t>
      </w:r>
      <w:r w:rsidR="002469F8" w:rsidRPr="005669B0">
        <w:t xml:space="preserve"> pushimi apo feste zyrtare, at</w:t>
      </w:r>
      <w:r w:rsidR="003926EF" w:rsidRPr="005669B0">
        <w:t>ë</w:t>
      </w:r>
      <w:r w:rsidR="002469F8" w:rsidRPr="005669B0">
        <w:t>her</w:t>
      </w:r>
      <w:r w:rsidR="003926EF" w:rsidRPr="005669B0">
        <w:t>ë</w:t>
      </w:r>
      <w:r w:rsidR="002469F8" w:rsidRPr="005669B0">
        <w:t xml:space="preserve"> data e pages</w:t>
      </w:r>
      <w:r w:rsidR="003926EF" w:rsidRPr="005669B0">
        <w:t>ë</w:t>
      </w:r>
      <w:r w:rsidR="002469F8" w:rsidRPr="005669B0">
        <w:t>s do t</w:t>
      </w:r>
      <w:r w:rsidR="003926EF" w:rsidRPr="005669B0">
        <w:t>ë</w:t>
      </w:r>
      <w:r w:rsidR="002469F8" w:rsidRPr="005669B0">
        <w:t xml:space="preserve"> jet</w:t>
      </w:r>
      <w:r w:rsidR="003926EF" w:rsidRPr="005669B0">
        <w:t>ë</w:t>
      </w:r>
      <w:r w:rsidR="002469F8" w:rsidRPr="005669B0">
        <w:t xml:space="preserve"> dita e par</w:t>
      </w:r>
      <w:r w:rsidR="003926EF" w:rsidRPr="005669B0">
        <w:t>ë</w:t>
      </w:r>
      <w:r w:rsidR="002469F8" w:rsidRPr="005669B0">
        <w:t xml:space="preserve"> e pun</w:t>
      </w:r>
      <w:r w:rsidR="003926EF" w:rsidRPr="005669B0">
        <w:t>ë</w:t>
      </w:r>
      <w:r w:rsidR="001371F5" w:rsidRPr="005669B0">
        <w:t xml:space="preserve">s pas tyre. </w:t>
      </w:r>
    </w:p>
    <w:p w14:paraId="56C06E03" w14:textId="77777777" w:rsidR="001371F5" w:rsidRPr="005669B0" w:rsidRDefault="001371F5" w:rsidP="00C27B7A">
      <w:pPr>
        <w:pStyle w:val="NoSpacing"/>
        <w:jc w:val="both"/>
      </w:pPr>
      <w:r w:rsidRPr="005669B0">
        <w:rPr>
          <w:b/>
        </w:rPr>
        <w:t xml:space="preserve"> “E drejta për kalim”</w:t>
      </w:r>
      <w:r w:rsidRPr="005669B0">
        <w:t xml:space="preserve"> është e drejta për të kaluar mbi dhe nën sheshet/trojet që përfs</w:t>
      </w:r>
      <w:r w:rsidR="003926EF" w:rsidRPr="005669B0">
        <w:t>hihen në zonën e koncesionit, dhe në çdo pjes</w:t>
      </w:r>
      <w:r w:rsidR="00E37484" w:rsidRPr="005669B0">
        <w:t>ë</w:t>
      </w:r>
      <w:r w:rsidRPr="005669B0">
        <w:t xml:space="preserve"> të saj, si dhe për të hyrë dhe për të dalë në të, pa ndërhyrje të par</w:t>
      </w:r>
      <w:r w:rsidR="00C37D95">
        <w:t>regullt nga ndonjë palë e tretë</w:t>
      </w:r>
      <w:r w:rsidRPr="005669B0">
        <w:t>,</w:t>
      </w:r>
      <w:r w:rsidR="00C37D95">
        <w:t xml:space="preserve"> </w:t>
      </w:r>
      <w:r w:rsidRPr="005669B0">
        <w:t>m</w:t>
      </w:r>
      <w:r w:rsidR="003926EF" w:rsidRPr="005669B0">
        <w:t>e qëllimin e zbatimit të kësaj kontrate dhe realizimin e p</w:t>
      </w:r>
      <w:r w:rsidRPr="005669B0">
        <w:t>rojektit</w:t>
      </w:r>
    </w:p>
    <w:p w14:paraId="2F4948ED" w14:textId="77777777" w:rsidR="001371F5" w:rsidRPr="00C96920" w:rsidRDefault="001371F5" w:rsidP="00C27B7A">
      <w:pPr>
        <w:pStyle w:val="NoSpacing"/>
        <w:jc w:val="both"/>
        <w:rPr>
          <w:color w:val="000000" w:themeColor="text1"/>
        </w:rPr>
      </w:pPr>
      <w:r w:rsidRPr="005669B0">
        <w:rPr>
          <w:b/>
        </w:rPr>
        <w:t xml:space="preserve">“Ekspert </w:t>
      </w:r>
      <w:r w:rsidR="003926EF" w:rsidRPr="005669B0">
        <w:rPr>
          <w:b/>
        </w:rPr>
        <w:t>i p</w:t>
      </w:r>
      <w:r w:rsidR="00A005F3" w:rsidRPr="005669B0">
        <w:rPr>
          <w:b/>
        </w:rPr>
        <w:t>avarur</w:t>
      </w:r>
      <w:r w:rsidRPr="005669B0">
        <w:rPr>
          <w:b/>
        </w:rPr>
        <w:t>”</w:t>
      </w:r>
      <w:r w:rsidRPr="005669B0">
        <w:t xml:space="preserve"> do të thotë eksperti i caktuar sipas </w:t>
      </w:r>
      <w:r w:rsidR="003926EF" w:rsidRPr="00C96920">
        <w:rPr>
          <w:color w:val="000000" w:themeColor="text1"/>
        </w:rPr>
        <w:t xml:space="preserve">nenit </w:t>
      </w:r>
      <w:r w:rsidR="008538ED" w:rsidRPr="00C96920">
        <w:rPr>
          <w:color w:val="000000" w:themeColor="text1"/>
        </w:rPr>
        <w:t>15.3</w:t>
      </w:r>
      <w:r w:rsidR="00A005F3" w:rsidRPr="00C96920">
        <w:rPr>
          <w:color w:val="000000" w:themeColor="text1"/>
        </w:rPr>
        <w:t xml:space="preserve"> t</w:t>
      </w:r>
      <w:r w:rsidR="00294DFF" w:rsidRPr="00C96920">
        <w:rPr>
          <w:color w:val="000000" w:themeColor="text1"/>
        </w:rPr>
        <w:t>ë</w:t>
      </w:r>
      <w:r w:rsidR="00A005F3" w:rsidRPr="00C96920">
        <w:rPr>
          <w:color w:val="000000" w:themeColor="text1"/>
        </w:rPr>
        <w:t xml:space="preserve"> k</w:t>
      </w:r>
      <w:r w:rsidR="00294DFF" w:rsidRPr="00C96920">
        <w:rPr>
          <w:color w:val="000000" w:themeColor="text1"/>
        </w:rPr>
        <w:t>ë</w:t>
      </w:r>
      <w:r w:rsidR="00A005F3" w:rsidRPr="00C96920">
        <w:rPr>
          <w:color w:val="000000" w:themeColor="text1"/>
        </w:rPr>
        <w:t>saj Kontrate.</w:t>
      </w:r>
    </w:p>
    <w:p w14:paraId="297F6BCA" w14:textId="77777777" w:rsidR="001371F5" w:rsidRPr="005669B0" w:rsidRDefault="001371F5" w:rsidP="00C27B7A">
      <w:pPr>
        <w:pStyle w:val="NoSpacing"/>
        <w:jc w:val="both"/>
      </w:pPr>
      <w:r w:rsidRPr="00C96920">
        <w:rPr>
          <w:b/>
          <w:color w:val="000000" w:themeColor="text1"/>
        </w:rPr>
        <w:t xml:space="preserve"> “Faza</w:t>
      </w:r>
      <w:r w:rsidR="00925814" w:rsidRPr="00C96920">
        <w:rPr>
          <w:b/>
          <w:color w:val="000000" w:themeColor="text1"/>
        </w:rPr>
        <w:t xml:space="preserve"> p</w:t>
      </w:r>
      <w:r w:rsidRPr="00C96920">
        <w:rPr>
          <w:b/>
          <w:color w:val="000000" w:themeColor="text1"/>
        </w:rPr>
        <w:t>arandërtimore”</w:t>
      </w:r>
      <w:r w:rsidRPr="00C96920">
        <w:rPr>
          <w:color w:val="000000" w:themeColor="text1"/>
        </w:rPr>
        <w:t xml:space="preserve"> nënkupton </w:t>
      </w:r>
      <w:r w:rsidR="00925814" w:rsidRPr="00C96920">
        <w:rPr>
          <w:color w:val="000000" w:themeColor="text1"/>
        </w:rPr>
        <w:t xml:space="preserve">periudhën kohore që fillon nga data e fillimit  </w:t>
      </w:r>
      <w:r w:rsidR="00925814" w:rsidRPr="005669B0">
        <w:t>dhe përfundon në datën e fillimit të punimeve të n</w:t>
      </w:r>
      <w:r w:rsidRPr="005669B0">
        <w:t>dërtimit</w:t>
      </w:r>
      <w:r w:rsidR="00925814" w:rsidRPr="005669B0">
        <w:t>,</w:t>
      </w:r>
      <w:r w:rsidR="00C37D95">
        <w:t xml:space="preserve"> sipas n</w:t>
      </w:r>
      <w:r w:rsidRPr="005669B0">
        <w:t xml:space="preserve">enit </w:t>
      </w:r>
      <w:r w:rsidR="00C37D95">
        <w:t>8,</w:t>
      </w:r>
      <w:r w:rsidR="003F4001" w:rsidRPr="005669B0">
        <w:t xml:space="preserve"> </w:t>
      </w:r>
      <w:r w:rsidR="00C37D95">
        <w:t>të k</w:t>
      </w:r>
      <w:r w:rsidRPr="005669B0">
        <w:t>ontratës.</w:t>
      </w:r>
    </w:p>
    <w:p w14:paraId="1856E6FF" w14:textId="77777777" w:rsidR="001371F5" w:rsidRPr="008538ED" w:rsidRDefault="00925814" w:rsidP="00C27B7A">
      <w:pPr>
        <w:pStyle w:val="NoSpacing"/>
        <w:jc w:val="both"/>
        <w:rPr>
          <w:color w:val="FF0000"/>
        </w:rPr>
      </w:pPr>
      <w:r w:rsidRPr="005669B0">
        <w:rPr>
          <w:b/>
        </w:rPr>
        <w:t>“Faza n</w:t>
      </w:r>
      <w:r w:rsidR="001371F5" w:rsidRPr="005669B0">
        <w:rPr>
          <w:b/>
        </w:rPr>
        <w:t xml:space="preserve">dërtimore” </w:t>
      </w:r>
      <w:r w:rsidR="001371F5" w:rsidRPr="005669B0">
        <w:t>nënkupton</w:t>
      </w:r>
      <w:r w:rsidRPr="005669B0">
        <w:t xml:space="preserve"> periudhën kohore që fillon në datën e fillimit të p</w:t>
      </w:r>
      <w:r w:rsidR="001371F5" w:rsidRPr="005669B0">
        <w:t xml:space="preserve">unimeve të </w:t>
      </w:r>
      <w:r w:rsidRPr="005669B0">
        <w:t>n</w:t>
      </w:r>
      <w:r w:rsidR="001371F5" w:rsidRPr="005669B0">
        <w:t xml:space="preserve">dërtimit dhe përfundon në datën e lëshimit të Aktit të Kolaudimit në përputhje me </w:t>
      </w:r>
      <w:r w:rsidR="007003F1">
        <w:rPr>
          <w:color w:val="000000" w:themeColor="text1"/>
        </w:rPr>
        <w:t>n</w:t>
      </w:r>
      <w:r w:rsidR="001371F5" w:rsidRPr="00C96920">
        <w:rPr>
          <w:color w:val="000000" w:themeColor="text1"/>
        </w:rPr>
        <w:t xml:space="preserve">enin </w:t>
      </w:r>
      <w:r w:rsidR="00C96920" w:rsidRPr="00C96920">
        <w:rPr>
          <w:color w:val="000000" w:themeColor="text1"/>
        </w:rPr>
        <w:t>2.4.3</w:t>
      </w:r>
      <w:r w:rsidR="001371F5" w:rsidRPr="00C96920">
        <w:rPr>
          <w:color w:val="000000" w:themeColor="text1"/>
        </w:rPr>
        <w:t>.</w:t>
      </w:r>
    </w:p>
    <w:p w14:paraId="58E88A78" w14:textId="77777777" w:rsidR="00214401" w:rsidRPr="0016664E" w:rsidRDefault="00925814" w:rsidP="00C27B7A">
      <w:pPr>
        <w:pStyle w:val="NoSpacing"/>
        <w:jc w:val="both"/>
      </w:pPr>
      <w:r w:rsidRPr="005669B0">
        <w:rPr>
          <w:b/>
        </w:rPr>
        <w:lastRenderedPageBreak/>
        <w:t>“Faza e o</w:t>
      </w:r>
      <w:r w:rsidR="001371F5" w:rsidRPr="005669B0">
        <w:rPr>
          <w:b/>
        </w:rPr>
        <w:t>perimit”</w:t>
      </w:r>
      <w:r w:rsidR="001371F5" w:rsidRPr="005669B0">
        <w:t xml:space="preserve"> në</w:t>
      </w:r>
      <w:r w:rsidRPr="005669B0">
        <w:t>nkupto</w:t>
      </w:r>
      <w:r w:rsidR="00823D75">
        <w:t xml:space="preserve">n periudhën që fillon në datën </w:t>
      </w:r>
      <w:r w:rsidR="00823D75" w:rsidRPr="0016664E">
        <w:t>e çertifikimit t</w:t>
      </w:r>
      <w:r w:rsidR="00FE784C" w:rsidRPr="0016664E">
        <w:t>ë</w:t>
      </w:r>
      <w:r w:rsidR="00823D75" w:rsidRPr="0016664E">
        <w:t xml:space="preserve"> nd</w:t>
      </w:r>
      <w:r w:rsidR="00FE784C" w:rsidRPr="0016664E">
        <w:t>ë</w:t>
      </w:r>
      <w:r w:rsidR="00823D75" w:rsidRPr="0016664E">
        <w:t>rtimit</w:t>
      </w:r>
      <w:r w:rsidR="007003F1" w:rsidRPr="0016664E">
        <w:t xml:space="preserve"> </w:t>
      </w:r>
      <w:r w:rsidR="001371F5" w:rsidRPr="0016664E">
        <w:t xml:space="preserve">dhe përfundon në ditën e fundit të vitit të </w:t>
      </w:r>
      <w:r w:rsidRPr="0016664E">
        <w:t xml:space="preserve">7 </w:t>
      </w:r>
      <w:r w:rsidR="000E20D0" w:rsidRPr="0016664E">
        <w:t>(shtatë), duke filluar nga data e çertifikimit t</w:t>
      </w:r>
      <w:r w:rsidR="00FE784C" w:rsidRPr="0016664E">
        <w:t>ë</w:t>
      </w:r>
      <w:r w:rsidR="000E20D0" w:rsidRPr="0016664E">
        <w:t xml:space="preserve"> nd</w:t>
      </w:r>
      <w:r w:rsidR="00FE784C" w:rsidRPr="0016664E">
        <w:t>ë</w:t>
      </w:r>
      <w:r w:rsidR="000E20D0" w:rsidRPr="0016664E">
        <w:t>rtimit</w:t>
      </w:r>
      <w:r w:rsidR="001371F5" w:rsidRPr="0016664E">
        <w:t xml:space="preserve">. </w:t>
      </w:r>
    </w:p>
    <w:p w14:paraId="6C150285" w14:textId="77777777" w:rsidR="001371F5" w:rsidRPr="005669B0" w:rsidRDefault="001371F5" w:rsidP="00C27B7A">
      <w:pPr>
        <w:pStyle w:val="NoSpacing"/>
        <w:jc w:val="both"/>
      </w:pPr>
      <w:r w:rsidRPr="0016664E">
        <w:rPr>
          <w:b/>
        </w:rPr>
        <w:t>“Filial”</w:t>
      </w:r>
      <w:r w:rsidRPr="0016664E">
        <w:t xml:space="preserve"> përfshin çdo person juridik</w:t>
      </w:r>
      <w:r w:rsidR="0089634F" w:rsidRPr="0016664E">
        <w:t>,</w:t>
      </w:r>
      <w:r w:rsidRPr="0016664E">
        <w:t xml:space="preserve"> i cili është direkt ose indirekt, përmes një ose më shumë</w:t>
      </w:r>
      <w:r w:rsidRPr="005669B0">
        <w:t xml:space="preserve"> ndërmjetësve, i kontrolluar nga një person juridik tjetër; shoqëri tregtare bijë që kontrollohet nga një shoqëri tjetër mëmë, sipas ligjit për shoqëritë tregtare, degë, zyrë përfaqësimi apo agjenci e një shoqërie tregtare.</w:t>
      </w:r>
    </w:p>
    <w:p w14:paraId="7D0E9BDA" w14:textId="77777777" w:rsidR="001371F5" w:rsidRPr="005669B0" w:rsidRDefault="001371F5" w:rsidP="00C27B7A">
      <w:pPr>
        <w:pStyle w:val="NoSpacing"/>
        <w:jc w:val="both"/>
      </w:pPr>
      <w:r w:rsidRPr="005669B0">
        <w:rPr>
          <w:b/>
        </w:rPr>
        <w:t>“Forca madhore”</w:t>
      </w:r>
      <w:r w:rsidRPr="005669B0">
        <w:t xml:space="preserve"> ka kuptimin e përcaktuar në nenin </w:t>
      </w:r>
      <w:r w:rsidR="003F4001" w:rsidRPr="005669B0">
        <w:t>13</w:t>
      </w:r>
      <w:r w:rsidR="007003F1">
        <w:t>,</w:t>
      </w:r>
      <w:r w:rsidR="003F4001" w:rsidRPr="005669B0">
        <w:t xml:space="preserve"> </w:t>
      </w:r>
      <w:r w:rsidR="007003F1">
        <w:t>të kësaj k</w:t>
      </w:r>
      <w:r w:rsidRPr="005669B0">
        <w:t>ontrate.</w:t>
      </w:r>
    </w:p>
    <w:p w14:paraId="347DFDFF" w14:textId="77777777" w:rsidR="001371F5" w:rsidRPr="005669B0" w:rsidRDefault="001371F5" w:rsidP="008D7FF6">
      <w:pPr>
        <w:pStyle w:val="NoSpacing"/>
        <w:jc w:val="both"/>
      </w:pPr>
      <w:r w:rsidRPr="005669B0">
        <w:rPr>
          <w:b/>
        </w:rPr>
        <w:t>“Fitim i munguar”</w:t>
      </w:r>
      <w:r w:rsidRPr="005669B0">
        <w:t xml:space="preserve"> është çdo humbje ose dëmtim i pësuar nga Pala, e cila nuk është humbje e drejtpërdrejtë</w:t>
      </w:r>
      <w:r w:rsidR="008D7FF6">
        <w:t>,</w:t>
      </w:r>
      <w:r w:rsidRPr="005669B0">
        <w:t xml:space="preserve"> përveçse humbje apo dëmtim në lidhje me:</w:t>
      </w:r>
    </w:p>
    <w:p w14:paraId="6085E698" w14:textId="77777777" w:rsidR="001371F5" w:rsidRPr="005669B0" w:rsidRDefault="00E37484" w:rsidP="008D7FF6">
      <w:pPr>
        <w:pStyle w:val="NoSpacing"/>
        <w:jc w:val="both"/>
      </w:pPr>
      <w:r w:rsidRPr="005669B0">
        <w:t>a)</w:t>
      </w:r>
      <w:r w:rsidRPr="005669B0">
        <w:tab/>
        <w:t>dëmet e likui</w:t>
      </w:r>
      <w:r w:rsidR="001371F5" w:rsidRPr="005669B0">
        <w:t>dueshme të vlerësuara pa</w:t>
      </w:r>
      <w:r w:rsidR="007003F1">
        <w:t>ra</w:t>
      </w:r>
      <w:r w:rsidR="001371F5" w:rsidRPr="005669B0">
        <w:t>prakisht nga palët në këtë Kontratë; dhe</w:t>
      </w:r>
    </w:p>
    <w:p w14:paraId="0BEC2F96" w14:textId="77777777" w:rsidR="001371F5" w:rsidRPr="005669B0" w:rsidRDefault="001371F5" w:rsidP="008D7FF6">
      <w:pPr>
        <w:pStyle w:val="NoSpacing"/>
        <w:jc w:val="both"/>
      </w:pPr>
      <w:r w:rsidRPr="005669B0">
        <w:t>b)</w:t>
      </w:r>
      <w:r w:rsidRPr="005669B0">
        <w:tab/>
        <w:t>të ardhura nga polica sigurimi të detyrueshme për t’u lidhur sipas kësaj kontrate.</w:t>
      </w:r>
    </w:p>
    <w:p w14:paraId="7EEA4336" w14:textId="77777777" w:rsidR="001371F5" w:rsidRPr="005669B0" w:rsidRDefault="001371F5" w:rsidP="00EF3871">
      <w:pPr>
        <w:pStyle w:val="NoSpacing"/>
        <w:jc w:val="both"/>
      </w:pPr>
      <w:r w:rsidRPr="005669B0">
        <w:rPr>
          <w:b/>
        </w:rPr>
        <w:t xml:space="preserve">“Gëzim i qetë” </w:t>
      </w:r>
      <w:r w:rsidRPr="005669B0">
        <w:t>do të thotë e drejta ekskluzive për të zënë, poseduar, përdorur dhe gëzuar sheshin (duke përfshirë objektet ekzistuese, nëse ka të tilla) dhe të drejtën për kalim gjatë afatit, në përputhje me këtë Kontratë, pa ndërhyrje të pajustifikuara nga Autoriteti Kontraktues apo nga persona të tretë privatë ose shtetërorë.</w:t>
      </w:r>
    </w:p>
    <w:p w14:paraId="7C2177E2" w14:textId="77777777" w:rsidR="001371F5" w:rsidRPr="005669B0" w:rsidRDefault="001371F5" w:rsidP="00EF3871">
      <w:pPr>
        <w:pStyle w:val="NoSpacing"/>
        <w:jc w:val="both"/>
      </w:pPr>
      <w:r w:rsidRPr="005669B0">
        <w:rPr>
          <w:b/>
        </w:rPr>
        <w:t>“Huadhënës”</w:t>
      </w:r>
      <w:r w:rsidRPr="005669B0">
        <w:t xml:space="preserve"> është institucioni financiar (jo në pronësi të Koncesionarit ose Filiali të tij)</w:t>
      </w:r>
      <w:r w:rsidR="00E37484" w:rsidRPr="005669B0">
        <w:t>, i cili jep kredi, financim</w:t>
      </w:r>
      <w:r w:rsidRPr="005669B0">
        <w:t xml:space="preserve"> ose rifinancim Koncesion</w:t>
      </w:r>
      <w:r w:rsidR="007003F1">
        <w:t>arit në lidhje me realizimin e p</w:t>
      </w:r>
      <w:r w:rsidRPr="005669B0">
        <w:t>rojektit.</w:t>
      </w:r>
    </w:p>
    <w:p w14:paraId="2B011050" w14:textId="77777777" w:rsidR="001371F5" w:rsidRPr="005669B0" w:rsidRDefault="001371F5" w:rsidP="00EF3871">
      <w:pPr>
        <w:pStyle w:val="NoSpacing"/>
        <w:jc w:val="both"/>
      </w:pPr>
      <w:r w:rsidRPr="005669B0">
        <w:t>“</w:t>
      </w:r>
      <w:r w:rsidR="00E37484" w:rsidRPr="005669B0">
        <w:rPr>
          <w:b/>
        </w:rPr>
        <w:t>Kalendari i p</w:t>
      </w:r>
      <w:r w:rsidRPr="005669B0">
        <w:rPr>
          <w:b/>
        </w:rPr>
        <w:t>agesave</w:t>
      </w:r>
      <w:r w:rsidRPr="005669B0">
        <w:t>” nënkupton kalendarin për kryerjen pa vonesë të pagesave nga Autorite</w:t>
      </w:r>
      <w:r w:rsidR="007003F1">
        <w:t>ti Kontraktues për k</w:t>
      </w:r>
      <w:r w:rsidR="00E37484" w:rsidRPr="005669B0">
        <w:t>oncesionarin,</w:t>
      </w:r>
      <w:r w:rsidR="007003F1">
        <w:t xml:space="preserve"> </w:t>
      </w:r>
      <w:r w:rsidRPr="005669B0">
        <w:t>sipas grafikut dhe shumave të përcaktuara në Aneksin 3 (</w:t>
      </w:r>
      <w:r w:rsidRPr="005669B0">
        <w:rPr>
          <w:i/>
        </w:rPr>
        <w:t>Kalendari i Pagesave</w:t>
      </w:r>
      <w:r w:rsidRPr="005669B0">
        <w:t>).</w:t>
      </w:r>
    </w:p>
    <w:p w14:paraId="62DBA69A" w14:textId="77777777" w:rsidR="001371F5" w:rsidRPr="005669B0" w:rsidRDefault="00E37484" w:rsidP="00EF3871">
      <w:pPr>
        <w:pStyle w:val="NoSpacing"/>
        <w:jc w:val="both"/>
      </w:pPr>
      <w:r w:rsidRPr="005669B0">
        <w:rPr>
          <w:b/>
        </w:rPr>
        <w:t xml:space="preserve"> “Kontrata e koncesionit ose “K</w:t>
      </w:r>
      <w:r w:rsidR="001371F5" w:rsidRPr="005669B0">
        <w:rPr>
          <w:b/>
        </w:rPr>
        <w:t>ontrata”</w:t>
      </w:r>
      <w:r w:rsidR="001371F5" w:rsidRPr="005669B0">
        <w:t xml:space="preserve"> është kjo kontratë, anekset dhe çdo dokument tjetër që bashkëlidhet me të si pjesë përbërëse dhe e pandarë.</w:t>
      </w:r>
    </w:p>
    <w:p w14:paraId="1F933E1C" w14:textId="77777777" w:rsidR="001371F5" w:rsidRPr="005669B0" w:rsidRDefault="00E37484" w:rsidP="00EF3871">
      <w:pPr>
        <w:pStyle w:val="NoSpacing"/>
        <w:jc w:val="both"/>
      </w:pPr>
      <w:r w:rsidRPr="005669B0">
        <w:rPr>
          <w:b/>
        </w:rPr>
        <w:t>“Kontratat e p</w:t>
      </w:r>
      <w:r w:rsidR="001371F5" w:rsidRPr="005669B0">
        <w:rPr>
          <w:b/>
        </w:rPr>
        <w:t>rojektit”</w:t>
      </w:r>
      <w:r w:rsidR="001371F5" w:rsidRPr="005669B0">
        <w:t xml:space="preserve"> janë të gjitha kontratat e nënshkruara nga Koncesionari, me sipërmarrës për realizimin e punimeve ose çdo marrëveshje tjetër e lidhur me të tretët që ka si objekt apo shërben si mjet për të bërë të mundur realizimin</w:t>
      </w:r>
      <w:r w:rsidR="007003F1">
        <w:t xml:space="preserve"> e objektit të Koncesionit dhe p</w:t>
      </w:r>
      <w:r w:rsidR="001371F5" w:rsidRPr="005669B0">
        <w:t>rojektit dhe/</w:t>
      </w:r>
      <w:r w:rsidR="007003F1">
        <w:t>ose sigurimin e financimit për p</w:t>
      </w:r>
      <w:r w:rsidR="001371F5" w:rsidRPr="005669B0">
        <w:t>rojektin.</w:t>
      </w:r>
    </w:p>
    <w:p w14:paraId="6EC27BAE" w14:textId="77777777" w:rsidR="001371F5" w:rsidRPr="005669B0" w:rsidRDefault="00E37484" w:rsidP="00EC41FD">
      <w:pPr>
        <w:pStyle w:val="NoSpacing"/>
        <w:jc w:val="both"/>
      </w:pPr>
      <w:r w:rsidRPr="005669B0">
        <w:rPr>
          <w:b/>
        </w:rPr>
        <w:t>“Manuali i m</w:t>
      </w:r>
      <w:r w:rsidR="007003F1">
        <w:rPr>
          <w:b/>
        </w:rPr>
        <w:t xml:space="preserve">irëmbajtjes” </w:t>
      </w:r>
      <w:r w:rsidR="001371F5" w:rsidRPr="005669B0">
        <w:t xml:space="preserve">nënkupton përcaktimet </w:t>
      </w:r>
      <w:r w:rsidR="00855AA3" w:rsidRPr="005669B0">
        <w:t>fillestare t</w:t>
      </w:r>
      <w:r w:rsidR="005D18D7" w:rsidRPr="005669B0">
        <w:t>ë</w:t>
      </w:r>
      <w:r w:rsidR="001371F5" w:rsidRPr="005669B0">
        <w:t xml:space="preserve"> parashikuara në Aneksin </w:t>
      </w:r>
      <w:r w:rsidR="005A690C" w:rsidRPr="005669B0">
        <w:t>4</w:t>
      </w:r>
      <w:r w:rsidR="001371F5" w:rsidRPr="005669B0">
        <w:t xml:space="preserve"> bashkangjitur k</w:t>
      </w:r>
      <w:r w:rsidR="00884CAF" w:rsidRPr="005669B0">
        <w:t>ë</w:t>
      </w:r>
      <w:r w:rsidR="007003F1">
        <w:t>saj k</w:t>
      </w:r>
      <w:r w:rsidR="001371F5" w:rsidRPr="005669B0">
        <w:t>ontrate</w:t>
      </w:r>
      <w:r w:rsidR="00220845">
        <w:t>,</w:t>
      </w:r>
      <w:r w:rsidR="007003F1">
        <w:t xml:space="preserve"> </w:t>
      </w:r>
      <w:r w:rsidR="00855AA3" w:rsidRPr="005669B0">
        <w:t>t</w:t>
      </w:r>
      <w:r w:rsidR="005D18D7" w:rsidRPr="005669B0">
        <w:t>ë</w:t>
      </w:r>
      <w:r w:rsidR="00855AA3" w:rsidRPr="005669B0">
        <w:t xml:space="preserve"> cilat do t</w:t>
      </w:r>
      <w:r w:rsidR="005D18D7" w:rsidRPr="005669B0">
        <w:t>ë</w:t>
      </w:r>
      <w:r w:rsidR="00855AA3" w:rsidRPr="005669B0">
        <w:t xml:space="preserve"> plot</w:t>
      </w:r>
      <w:r w:rsidR="005D18D7" w:rsidRPr="005669B0">
        <w:t>ë</w:t>
      </w:r>
      <w:r w:rsidR="00855AA3" w:rsidRPr="005669B0">
        <w:t>sohen p</w:t>
      </w:r>
      <w:r w:rsidR="005D18D7" w:rsidRPr="005669B0">
        <w:t>ë</w:t>
      </w:r>
      <w:r w:rsidR="00855AA3" w:rsidRPr="005669B0">
        <w:t>rpara Faz</w:t>
      </w:r>
      <w:r w:rsidR="005D18D7" w:rsidRPr="005669B0">
        <w:t>ë</w:t>
      </w:r>
      <w:r w:rsidR="00855AA3" w:rsidRPr="005669B0">
        <w:t>s s</w:t>
      </w:r>
      <w:r w:rsidR="005D18D7" w:rsidRPr="005669B0">
        <w:t>ë</w:t>
      </w:r>
      <w:r w:rsidR="007003F1">
        <w:t xml:space="preserve"> Operimit nga Koncesionari, </w:t>
      </w:r>
      <w:r w:rsidR="00855AA3" w:rsidRPr="005669B0">
        <w:t>n</w:t>
      </w:r>
      <w:r w:rsidR="005D18D7" w:rsidRPr="005669B0">
        <w:t>ë</w:t>
      </w:r>
      <w:r w:rsidR="00855AA3" w:rsidRPr="005669B0">
        <w:t xml:space="preserve"> p</w:t>
      </w:r>
      <w:r w:rsidR="005D18D7" w:rsidRPr="005669B0">
        <w:t>ë</w:t>
      </w:r>
      <w:r w:rsidR="007003F1">
        <w:t>rputhje me n</w:t>
      </w:r>
      <w:r w:rsidR="00855AA3" w:rsidRPr="005669B0">
        <w:t xml:space="preserve">enin </w:t>
      </w:r>
      <w:r w:rsidR="00FA36C9" w:rsidRPr="005669B0">
        <w:t>10.2.1 dhe mund t</w:t>
      </w:r>
      <w:r w:rsidR="005D18D7" w:rsidRPr="005669B0">
        <w:t>ë</w:t>
      </w:r>
      <w:r w:rsidR="00220845">
        <w:t xml:space="preserve"> azhu</w:t>
      </w:r>
      <w:r w:rsidR="00FA36C9" w:rsidRPr="005669B0">
        <w:t>rnohen n</w:t>
      </w:r>
      <w:r w:rsidR="005D18D7" w:rsidRPr="005669B0">
        <w:t>ë</w:t>
      </w:r>
      <w:r w:rsidR="00FA36C9" w:rsidRPr="005669B0">
        <w:t xml:space="preserve"> m</w:t>
      </w:r>
      <w:r w:rsidR="005D18D7" w:rsidRPr="005669B0">
        <w:t>ë</w:t>
      </w:r>
      <w:r w:rsidR="00FA36C9" w:rsidRPr="005669B0">
        <w:t>nyr</w:t>
      </w:r>
      <w:r w:rsidR="005D18D7" w:rsidRPr="005669B0">
        <w:t>ë</w:t>
      </w:r>
      <w:r w:rsidR="00FA36C9" w:rsidRPr="005669B0">
        <w:t xml:space="preserve"> periodike nga Koncesionari. </w:t>
      </w:r>
      <w:r w:rsidR="001371F5" w:rsidRPr="005669B0">
        <w:t>(</w:t>
      </w:r>
      <w:r w:rsidR="001371F5" w:rsidRPr="005669B0">
        <w:rPr>
          <w:i/>
        </w:rPr>
        <w:t>Manuali i Mir</w:t>
      </w:r>
      <w:r w:rsidR="00884CAF" w:rsidRPr="005669B0">
        <w:rPr>
          <w:i/>
        </w:rPr>
        <w:t>ë</w:t>
      </w:r>
      <w:r w:rsidR="001371F5" w:rsidRPr="005669B0">
        <w:rPr>
          <w:i/>
        </w:rPr>
        <w:t>mbajtjes</w:t>
      </w:r>
      <w:r w:rsidR="001371F5" w:rsidRPr="005669B0">
        <w:t>).</w:t>
      </w:r>
    </w:p>
    <w:p w14:paraId="360FB54D" w14:textId="77777777" w:rsidR="001371F5" w:rsidRPr="005669B0" w:rsidRDefault="001371F5" w:rsidP="00BE5B69">
      <w:pPr>
        <w:pStyle w:val="NoSpacing"/>
        <w:jc w:val="both"/>
      </w:pPr>
      <w:r w:rsidRPr="005669B0">
        <w:rPr>
          <w:b/>
        </w:rPr>
        <w:t>“Kapitali”</w:t>
      </w:r>
      <w:r w:rsidRPr="005669B0">
        <w:t xml:space="preserve"> është kapitali i SPV që i përket aksionarëve/ortakëve në lidhje me investimet e tyre në SPV, duke përfshirë edhe huatë </w:t>
      </w:r>
      <w:r w:rsidR="00BE5B69">
        <w:rPr>
          <w:color w:val="FF0000"/>
        </w:rPr>
        <w:t xml:space="preserve">e </w:t>
      </w:r>
      <w:r w:rsidRPr="005669B0">
        <w:t>aksionarëve/ortakëve ose nga një filial i SPV;</w:t>
      </w:r>
    </w:p>
    <w:p w14:paraId="13AB24D1" w14:textId="77777777" w:rsidR="001371F5" w:rsidRPr="005669B0" w:rsidRDefault="001371F5" w:rsidP="00BE5B69">
      <w:pPr>
        <w:pStyle w:val="NoSpacing"/>
        <w:jc w:val="both"/>
      </w:pPr>
      <w:r w:rsidRPr="005669B0">
        <w:rPr>
          <w:b/>
        </w:rPr>
        <w:t>“Kontroll”</w:t>
      </w:r>
      <w:r w:rsidRPr="005669B0">
        <w:t>, i përdorur si emër ose si folje, nënkupton pushtetin për të zgjedhur një shumicë në bordin e drejtorëve (apo ndonjë tjetër organ i ngjash</w:t>
      </w:r>
      <w:r w:rsidR="001618D2" w:rsidRPr="005669B0">
        <w:t xml:space="preserve">ëm) ose drejtimin dhe menaxhimin e </w:t>
      </w:r>
      <w:r w:rsidRPr="005669B0">
        <w:t>politikave të një subjekti, në mënyrë direkte ose indirekte, qoftë nëpërmjet posedimit të kuotave të pronësisë, sipas marrëveshjeve të caktuara ose në forma të tjera.</w:t>
      </w:r>
    </w:p>
    <w:p w14:paraId="27B0113C" w14:textId="77777777" w:rsidR="001371F5" w:rsidRPr="005669B0" w:rsidRDefault="001371F5" w:rsidP="003D6A72">
      <w:pPr>
        <w:pStyle w:val="NoSpacing"/>
        <w:jc w:val="both"/>
      </w:pPr>
      <w:r w:rsidRPr="005669B0">
        <w:rPr>
          <w:b/>
        </w:rPr>
        <w:t>“Informacioni”</w:t>
      </w:r>
      <w:r w:rsidRPr="005669B0">
        <w:t xml:space="preserve"> është tërësia e të dhënave të ofruara </w:t>
      </w:r>
      <w:r w:rsidR="006D148E" w:rsidRPr="005669B0">
        <w:t xml:space="preserve">nga Koncesionari, </w:t>
      </w:r>
      <w:r w:rsidR="007003F1">
        <w:t>gjatë vlefshmërisë së kësaj k</w:t>
      </w:r>
      <w:r w:rsidRPr="005669B0">
        <w:t>o</w:t>
      </w:r>
      <w:r w:rsidR="006D148E" w:rsidRPr="005669B0">
        <w:t>ntrate</w:t>
      </w:r>
      <w:r w:rsidRPr="005669B0">
        <w:t>, në lidhje me:</w:t>
      </w:r>
    </w:p>
    <w:p w14:paraId="28920430" w14:textId="77777777" w:rsidR="001371F5" w:rsidRPr="005669B0" w:rsidRDefault="00D457C3" w:rsidP="003D6A72">
      <w:pPr>
        <w:pStyle w:val="NoSpacing"/>
        <w:jc w:val="both"/>
      </w:pPr>
      <w:r>
        <w:t>a)</w:t>
      </w:r>
      <w:r>
        <w:tab/>
        <w:t>këtë k</w:t>
      </w:r>
      <w:r w:rsidR="001371F5" w:rsidRPr="005669B0">
        <w:t>ontratë dhe/ose</w:t>
      </w:r>
    </w:p>
    <w:p w14:paraId="04B773AB" w14:textId="77777777" w:rsidR="001371F5" w:rsidRPr="005669B0" w:rsidRDefault="00D457C3" w:rsidP="003D6A72">
      <w:pPr>
        <w:pStyle w:val="NoSpacing"/>
        <w:jc w:val="both"/>
      </w:pPr>
      <w:r>
        <w:t>b)</w:t>
      </w:r>
      <w:r>
        <w:tab/>
        <w:t>p</w:t>
      </w:r>
      <w:r w:rsidR="001371F5" w:rsidRPr="005669B0">
        <w:t>rojektin dhe/ose</w:t>
      </w:r>
    </w:p>
    <w:p w14:paraId="0CDD0C84" w14:textId="77777777" w:rsidR="001371F5" w:rsidRPr="005669B0" w:rsidRDefault="00D457C3" w:rsidP="003D6A72">
      <w:pPr>
        <w:pStyle w:val="NoSpacing"/>
        <w:jc w:val="both"/>
      </w:pPr>
      <w:r>
        <w:t>c)</w:t>
      </w:r>
      <w:r>
        <w:tab/>
        <w:t>aftësinë e k</w:t>
      </w:r>
      <w:r w:rsidR="001371F5" w:rsidRPr="005669B0">
        <w:t xml:space="preserve">oncesionarit </w:t>
      </w:r>
      <w:r w:rsidR="006D148E" w:rsidRPr="005669B0">
        <w:t>për të ndërmarrë dhe realizuar p</w:t>
      </w:r>
      <w:r w:rsidR="001371F5" w:rsidRPr="005669B0">
        <w:t>rojekt</w:t>
      </w:r>
      <w:r>
        <w:t>in në përputhje me këtë k</w:t>
      </w:r>
      <w:r w:rsidR="006D148E" w:rsidRPr="005669B0">
        <w:t>ontrat</w:t>
      </w:r>
      <w:r w:rsidR="005F50A1" w:rsidRPr="005669B0">
        <w:t>ë</w:t>
      </w:r>
      <w:r w:rsidR="001371F5" w:rsidRPr="005669B0">
        <w:t>.</w:t>
      </w:r>
    </w:p>
    <w:p w14:paraId="1735C992" w14:textId="77777777" w:rsidR="001371F5" w:rsidRPr="00AA0F45" w:rsidRDefault="001371F5" w:rsidP="00AA0F45">
      <w:pPr>
        <w:pStyle w:val="NoSpacing"/>
        <w:jc w:val="both"/>
        <w:rPr>
          <w:szCs w:val="24"/>
        </w:rPr>
      </w:pPr>
      <w:r w:rsidRPr="00D000A9">
        <w:rPr>
          <w:color w:val="000000" w:themeColor="text1"/>
          <w:szCs w:val="24"/>
        </w:rPr>
        <w:t>“</w:t>
      </w:r>
      <w:r w:rsidR="004357C3" w:rsidRPr="00D000A9">
        <w:rPr>
          <w:b/>
          <w:color w:val="000000" w:themeColor="text1"/>
          <w:szCs w:val="24"/>
        </w:rPr>
        <w:t xml:space="preserve">Ligji </w:t>
      </w:r>
      <w:r w:rsidR="00AA0F45" w:rsidRPr="00D000A9">
        <w:rPr>
          <w:b/>
          <w:color w:val="000000" w:themeColor="text1"/>
          <w:szCs w:val="24"/>
        </w:rPr>
        <w:t xml:space="preserve"> i </w:t>
      </w:r>
      <w:r w:rsidR="004357C3" w:rsidRPr="00D000A9">
        <w:rPr>
          <w:b/>
          <w:color w:val="000000" w:themeColor="text1"/>
          <w:szCs w:val="24"/>
        </w:rPr>
        <w:t>z</w:t>
      </w:r>
      <w:r w:rsidRPr="00D000A9">
        <w:rPr>
          <w:b/>
          <w:color w:val="000000" w:themeColor="text1"/>
          <w:szCs w:val="24"/>
        </w:rPr>
        <w:t>batueshëm</w:t>
      </w:r>
      <w:r w:rsidRPr="00D000A9">
        <w:rPr>
          <w:color w:val="000000" w:themeColor="text1"/>
          <w:szCs w:val="24"/>
        </w:rPr>
        <w:t xml:space="preserve">” përfshin </w:t>
      </w:r>
      <w:r w:rsidRPr="00AA0F45">
        <w:rPr>
          <w:szCs w:val="24"/>
        </w:rPr>
        <w:t xml:space="preserve">Kushtetutën, marrëveshjet ndërkombëtare të ratifikuara nga Republika e </w:t>
      </w:r>
      <w:r w:rsidRPr="00AA0F45">
        <w:rPr>
          <w:spacing w:val="-9"/>
          <w:szCs w:val="24"/>
        </w:rPr>
        <w:t xml:space="preserve">Shqipërisë, ligjet, aktet normative me fuqinë e ligjit, </w:t>
      </w:r>
      <w:r w:rsidR="00D457C3">
        <w:rPr>
          <w:spacing w:val="-8"/>
          <w:szCs w:val="24"/>
        </w:rPr>
        <w:t>vendimet e</w:t>
      </w:r>
      <w:r w:rsidRPr="00AA0F45">
        <w:rPr>
          <w:spacing w:val="-8"/>
          <w:szCs w:val="24"/>
        </w:rPr>
        <w:t xml:space="preserve"> Këshillit të Ministrave, aktet nënligjore </w:t>
      </w:r>
      <w:r w:rsidRPr="00AA0F45">
        <w:rPr>
          <w:spacing w:val="-7"/>
          <w:szCs w:val="24"/>
        </w:rPr>
        <w:t xml:space="preserve">normative të ministrave ose institucioneve të tjera </w:t>
      </w:r>
      <w:r w:rsidRPr="00AA0F45">
        <w:rPr>
          <w:spacing w:val="-5"/>
          <w:szCs w:val="24"/>
        </w:rPr>
        <w:t xml:space="preserve">qendrore, aktet e organeve të pushtetit vendor dhe </w:t>
      </w:r>
      <w:r w:rsidRPr="00AA0F45">
        <w:rPr>
          <w:spacing w:val="-4"/>
          <w:szCs w:val="24"/>
        </w:rPr>
        <w:t xml:space="preserve">çdo akt tjetër normativ apo individual me fuqi </w:t>
      </w:r>
      <w:r w:rsidRPr="00AA0F45">
        <w:rPr>
          <w:spacing w:val="-9"/>
          <w:szCs w:val="24"/>
        </w:rPr>
        <w:t xml:space="preserve">juridike, si rregullore, udhëzim, urdhër, licencë, leje, </w:t>
      </w:r>
      <w:r w:rsidRPr="00AA0F45">
        <w:rPr>
          <w:spacing w:val="-8"/>
          <w:szCs w:val="24"/>
        </w:rPr>
        <w:t xml:space="preserve">autorizim ose çdo akt tjetër i miratuar dhe i shpallur </w:t>
      </w:r>
      <w:r w:rsidRPr="00AA0F45">
        <w:rPr>
          <w:spacing w:val="-2"/>
          <w:szCs w:val="24"/>
        </w:rPr>
        <w:t xml:space="preserve">nga autoritetet kompetente të Republikës së </w:t>
      </w:r>
      <w:r w:rsidRPr="00AA0F45">
        <w:rPr>
          <w:spacing w:val="-7"/>
          <w:szCs w:val="24"/>
        </w:rPr>
        <w:t xml:space="preserve">Shqipërisë, vendime gjyqësore që kanë karakter </w:t>
      </w:r>
      <w:r w:rsidRPr="00AA0F45">
        <w:rPr>
          <w:szCs w:val="24"/>
        </w:rPr>
        <w:t xml:space="preserve">unifikues, akte zyrtare të lëshuara nga çdo organ </w:t>
      </w:r>
      <w:r w:rsidRPr="00AA0F45">
        <w:rPr>
          <w:spacing w:val="-3"/>
          <w:szCs w:val="24"/>
        </w:rPr>
        <w:t xml:space="preserve">qendror dhe/ose vendor, në fuqi </w:t>
      </w:r>
      <w:r w:rsidRPr="00AA0F45">
        <w:rPr>
          <w:spacing w:val="-14"/>
          <w:szCs w:val="24"/>
        </w:rPr>
        <w:t>gjatë</w:t>
      </w:r>
      <w:r w:rsidR="00D457C3">
        <w:rPr>
          <w:spacing w:val="-14"/>
          <w:szCs w:val="24"/>
        </w:rPr>
        <w:t xml:space="preserve"> </w:t>
      </w:r>
      <w:r w:rsidRPr="00AA0F45">
        <w:rPr>
          <w:spacing w:val="-11"/>
          <w:szCs w:val="24"/>
        </w:rPr>
        <w:t>kohëzgjatjes</w:t>
      </w:r>
      <w:r w:rsidR="00D457C3">
        <w:rPr>
          <w:spacing w:val="-11"/>
          <w:szCs w:val="24"/>
        </w:rPr>
        <w:t xml:space="preserve"> </w:t>
      </w:r>
      <w:r w:rsidRPr="00AA0F45">
        <w:rPr>
          <w:spacing w:val="-12"/>
          <w:szCs w:val="24"/>
        </w:rPr>
        <w:t>së</w:t>
      </w:r>
      <w:r w:rsidR="00D457C3">
        <w:rPr>
          <w:spacing w:val="-12"/>
          <w:szCs w:val="24"/>
        </w:rPr>
        <w:t xml:space="preserve"> </w:t>
      </w:r>
      <w:r w:rsidRPr="00AA0F45">
        <w:rPr>
          <w:spacing w:val="-13"/>
          <w:szCs w:val="24"/>
        </w:rPr>
        <w:t>kësaj</w:t>
      </w:r>
      <w:r w:rsidR="00D457C3">
        <w:rPr>
          <w:spacing w:val="-13"/>
          <w:szCs w:val="24"/>
        </w:rPr>
        <w:t xml:space="preserve"> </w:t>
      </w:r>
      <w:r w:rsidR="00D457C3">
        <w:rPr>
          <w:spacing w:val="-10"/>
          <w:szCs w:val="24"/>
        </w:rPr>
        <w:t>kontrate k</w:t>
      </w:r>
      <w:r w:rsidRPr="00AA0F45">
        <w:rPr>
          <w:spacing w:val="-10"/>
          <w:szCs w:val="24"/>
        </w:rPr>
        <w:t>oncesioni.</w:t>
      </w:r>
    </w:p>
    <w:p w14:paraId="0582A090" w14:textId="77777777" w:rsidR="001371F5" w:rsidRPr="005669B0" w:rsidRDefault="001371F5" w:rsidP="009E1E4F">
      <w:pPr>
        <w:pStyle w:val="NoSpacing"/>
        <w:jc w:val="both"/>
      </w:pPr>
      <w:r w:rsidRPr="005669B0">
        <w:rPr>
          <w:spacing w:val="-6"/>
        </w:rPr>
        <w:t xml:space="preserve"> “</w:t>
      </w:r>
      <w:r w:rsidR="00D457C3">
        <w:rPr>
          <w:b/>
          <w:spacing w:val="-6"/>
        </w:rPr>
        <w:t>Ligji për k</w:t>
      </w:r>
      <w:r w:rsidRPr="005669B0">
        <w:rPr>
          <w:b/>
          <w:spacing w:val="-6"/>
        </w:rPr>
        <w:t>oncesionet</w:t>
      </w:r>
      <w:r w:rsidR="009E1E4F">
        <w:rPr>
          <w:spacing w:val="-6"/>
        </w:rPr>
        <w:t xml:space="preserve">”: ligji nr. 125/2013, </w:t>
      </w:r>
      <w:r w:rsidRPr="005669B0">
        <w:rPr>
          <w:spacing w:val="-6"/>
        </w:rPr>
        <w:t xml:space="preserve">“Për </w:t>
      </w:r>
      <w:r w:rsidRPr="005669B0">
        <w:t>koncesionet dhe partneritetin publik privat”</w:t>
      </w:r>
      <w:r w:rsidR="004357C3" w:rsidRPr="005669B0">
        <w:t>, t</w:t>
      </w:r>
      <w:r w:rsidR="005F50A1" w:rsidRPr="005669B0">
        <w:t>ë</w:t>
      </w:r>
      <w:r w:rsidR="004357C3" w:rsidRPr="005669B0">
        <w:t xml:space="preserve"> ndryshuar</w:t>
      </w:r>
      <w:r w:rsidRPr="005669B0">
        <w:t>.</w:t>
      </w:r>
    </w:p>
    <w:p w14:paraId="7F566277" w14:textId="77777777" w:rsidR="001371F5" w:rsidRPr="005669B0" w:rsidRDefault="001371F5" w:rsidP="00584235">
      <w:pPr>
        <w:pStyle w:val="NoSpacing"/>
        <w:jc w:val="both"/>
      </w:pPr>
      <w:r w:rsidRPr="005669B0">
        <w:rPr>
          <w:b/>
        </w:rPr>
        <w:t>“Llogaritja e afateve”</w:t>
      </w:r>
      <w:r w:rsidRPr="005669B0">
        <w:t xml:space="preserve"> kur afati është i caktuar me ditë, përjashtohet dita në të cilën ka filluar ngjarja ose dita nga e cila duhet të fillojë afati. Afati që është caktuar në muaj ose në vite mbaron me kalimin e asaj dite numerike të javës së fundit ose të muajit të fundit që ka të njëjtin emër ose numër me atë të ditës numerike që ka filluar afati. Kur një ditë e tillë mungon në fund të muajit, </w:t>
      </w:r>
      <w:r w:rsidRPr="005669B0">
        <w:lastRenderedPageBreak/>
        <w:t>afati mbaron me kalimin e ditës së fundit të këtij muaji. Kur dita e fundit e një afati bie në ditë pushimi, afati mbaron në ditën e punës që vjen pas asaj të pushimit</w:t>
      </w:r>
      <w:r w:rsidR="00D457C3">
        <w:t>.</w:t>
      </w:r>
    </w:p>
    <w:p w14:paraId="300C6B3D" w14:textId="77777777" w:rsidR="001371F5" w:rsidRPr="005669B0" w:rsidRDefault="001371F5" w:rsidP="00584235">
      <w:pPr>
        <w:pStyle w:val="NoSpacing"/>
        <w:jc w:val="both"/>
      </w:pPr>
      <w:r w:rsidRPr="005669B0">
        <w:rPr>
          <w:b/>
        </w:rPr>
        <w:t xml:space="preserve">“Mirëmbajtja” </w:t>
      </w:r>
      <w:r w:rsidRPr="005669B0">
        <w:t xml:space="preserve">ose </w:t>
      </w:r>
      <w:r w:rsidR="00465535" w:rsidRPr="005669B0">
        <w:rPr>
          <w:b/>
        </w:rPr>
        <w:t>“Shërbimet e m</w:t>
      </w:r>
      <w:r w:rsidRPr="005669B0">
        <w:rPr>
          <w:b/>
        </w:rPr>
        <w:t>irëmbajtjes”</w:t>
      </w:r>
      <w:r w:rsidRPr="005669B0">
        <w:t xml:space="preserve"> përfshin të gjitha veprimet e Ko</w:t>
      </w:r>
      <w:r w:rsidR="00465535" w:rsidRPr="005669B0">
        <w:t>ncesionarit për mirëmbajtjen e objekteve arsimore, m</w:t>
      </w:r>
      <w:r w:rsidRPr="005669B0">
        <w:t>jeteve dh</w:t>
      </w:r>
      <w:r w:rsidR="00465535" w:rsidRPr="005669B0">
        <w:t>e pajisjeve s</w:t>
      </w:r>
      <w:r w:rsidR="00D457C3">
        <w:t xml:space="preserve">hkollore </w:t>
      </w:r>
      <w:r w:rsidRPr="005669B0">
        <w:t>të par</w:t>
      </w:r>
      <w:r w:rsidR="00D457C3">
        <w:t>ashikuara shprehimisht në këtë k</w:t>
      </w:r>
      <w:r w:rsidRPr="005669B0">
        <w:t xml:space="preserve">ontratë dhe Aneksin </w:t>
      </w:r>
      <w:r w:rsidR="005A690C" w:rsidRPr="005669B0">
        <w:t>4</w:t>
      </w:r>
      <w:r w:rsidRPr="005669B0">
        <w:t xml:space="preserve"> (</w:t>
      </w:r>
      <w:r w:rsidRPr="005669B0">
        <w:rPr>
          <w:i/>
        </w:rPr>
        <w:t>Manuali i Mir</w:t>
      </w:r>
      <w:r w:rsidR="00884CAF" w:rsidRPr="005669B0">
        <w:rPr>
          <w:i/>
        </w:rPr>
        <w:t>ë</w:t>
      </w:r>
      <w:r w:rsidRPr="005669B0">
        <w:rPr>
          <w:i/>
        </w:rPr>
        <w:t>mbajtjes</w:t>
      </w:r>
      <w:r w:rsidRPr="005669B0">
        <w:t>).</w:t>
      </w:r>
    </w:p>
    <w:p w14:paraId="677ACE50" w14:textId="77777777" w:rsidR="001371F5" w:rsidRPr="00C96920" w:rsidRDefault="001371F5" w:rsidP="00522F50">
      <w:pPr>
        <w:pStyle w:val="NoSpacing"/>
        <w:jc w:val="both"/>
        <w:rPr>
          <w:color w:val="000000" w:themeColor="text1"/>
        </w:rPr>
      </w:pPr>
      <w:r w:rsidRPr="005669B0">
        <w:rPr>
          <w:b/>
        </w:rPr>
        <w:t>“NJZP”</w:t>
      </w:r>
      <w:r w:rsidRPr="005669B0">
        <w:t xml:space="preserve"> është </w:t>
      </w:r>
      <w:r w:rsidR="00D457C3">
        <w:t>Njësia e Zbatimit të Projekteve</w:t>
      </w:r>
      <w:r w:rsidRPr="005669B0">
        <w:t>, e përbër</w:t>
      </w:r>
      <w:r w:rsidR="00930736" w:rsidRPr="005669B0">
        <w:t>ë nga 5 anëtarë nga të cilët: 4 (kat</w:t>
      </w:r>
      <w:r w:rsidR="00430A2C" w:rsidRPr="005669B0">
        <w:t>ë</w:t>
      </w:r>
      <w:r w:rsidR="00930736" w:rsidRPr="005669B0">
        <w:t>r) përfaqësues të Bashkisë Tiranë dhe 1 (nj</w:t>
      </w:r>
      <w:r w:rsidR="00430A2C" w:rsidRPr="005669B0">
        <w:t>ë</w:t>
      </w:r>
      <w:r w:rsidR="00930736" w:rsidRPr="005669B0">
        <w:t xml:space="preserve">) </w:t>
      </w:r>
      <w:r w:rsidRPr="005669B0">
        <w:t xml:space="preserve"> përfaqësues i Ministrisë së Arsimit,</w:t>
      </w:r>
      <w:r w:rsidR="00D457C3">
        <w:t xml:space="preserve"> </w:t>
      </w:r>
      <w:r w:rsidR="00522F50" w:rsidRPr="00C96920">
        <w:rPr>
          <w:color w:val="000000" w:themeColor="text1"/>
        </w:rPr>
        <w:t xml:space="preserve">Sportit dhe </w:t>
      </w:r>
      <w:r w:rsidR="00930736" w:rsidRPr="00C96920">
        <w:rPr>
          <w:color w:val="000000" w:themeColor="text1"/>
        </w:rPr>
        <w:t>Rinis</w:t>
      </w:r>
      <w:r w:rsidR="00430A2C" w:rsidRPr="00C96920">
        <w:rPr>
          <w:color w:val="000000" w:themeColor="text1"/>
        </w:rPr>
        <w:t>ë</w:t>
      </w:r>
      <w:r w:rsidR="00465535" w:rsidRPr="00C96920">
        <w:rPr>
          <w:color w:val="000000" w:themeColor="text1"/>
        </w:rPr>
        <w:t xml:space="preserve">, </w:t>
      </w:r>
      <w:r w:rsidR="00930736" w:rsidRPr="00C96920">
        <w:rPr>
          <w:color w:val="000000" w:themeColor="text1"/>
        </w:rPr>
        <w:t>nj</w:t>
      </w:r>
      <w:r w:rsidR="00430A2C" w:rsidRPr="00C96920">
        <w:rPr>
          <w:color w:val="000000" w:themeColor="text1"/>
        </w:rPr>
        <w:t>ë</w:t>
      </w:r>
      <w:r w:rsidR="00930736" w:rsidRPr="00C96920">
        <w:rPr>
          <w:color w:val="000000" w:themeColor="text1"/>
        </w:rPr>
        <w:t xml:space="preserve">si </w:t>
      </w:r>
      <w:r w:rsidR="00465535" w:rsidRPr="00C96920">
        <w:rPr>
          <w:color w:val="000000" w:themeColor="text1"/>
        </w:rPr>
        <w:t>e cila vepron gjat</w:t>
      </w:r>
      <w:r w:rsidR="005F50A1" w:rsidRPr="00C96920">
        <w:rPr>
          <w:color w:val="000000" w:themeColor="text1"/>
        </w:rPr>
        <w:t>ë</w:t>
      </w:r>
      <w:r w:rsidR="00D457C3">
        <w:rPr>
          <w:color w:val="000000" w:themeColor="text1"/>
        </w:rPr>
        <w:t xml:space="preserve"> </w:t>
      </w:r>
      <w:r w:rsidRPr="00C96920">
        <w:rPr>
          <w:color w:val="000000" w:themeColor="text1"/>
        </w:rPr>
        <w:t>koh</w:t>
      </w:r>
      <w:r w:rsidR="00884CAF" w:rsidRPr="00C96920">
        <w:rPr>
          <w:color w:val="000000" w:themeColor="text1"/>
        </w:rPr>
        <w:t>ë</w:t>
      </w:r>
      <w:r w:rsidRPr="00C96920">
        <w:rPr>
          <w:color w:val="000000" w:themeColor="text1"/>
        </w:rPr>
        <w:t>zgjatjes s</w:t>
      </w:r>
      <w:r w:rsidR="00884CAF" w:rsidRPr="00C96920">
        <w:rPr>
          <w:color w:val="000000" w:themeColor="text1"/>
        </w:rPr>
        <w:t>ë</w:t>
      </w:r>
      <w:r w:rsidRPr="00C96920">
        <w:rPr>
          <w:color w:val="000000" w:themeColor="text1"/>
        </w:rPr>
        <w:t xml:space="preserve"> koncesionit</w:t>
      </w:r>
      <w:r w:rsidR="00930736" w:rsidRPr="00C96920">
        <w:rPr>
          <w:color w:val="000000" w:themeColor="text1"/>
        </w:rPr>
        <w:t>,</w:t>
      </w:r>
      <w:r w:rsidRPr="00C96920">
        <w:rPr>
          <w:color w:val="000000" w:themeColor="text1"/>
        </w:rPr>
        <w:t xml:space="preserve"> n</w:t>
      </w:r>
      <w:r w:rsidR="00884CAF" w:rsidRPr="00C96920">
        <w:rPr>
          <w:color w:val="000000" w:themeColor="text1"/>
        </w:rPr>
        <w:t>ë</w:t>
      </w:r>
      <w:r w:rsidRPr="00C96920">
        <w:rPr>
          <w:color w:val="000000" w:themeColor="text1"/>
        </w:rPr>
        <w:t xml:space="preserve"> p</w:t>
      </w:r>
      <w:r w:rsidR="00884CAF" w:rsidRPr="00C96920">
        <w:rPr>
          <w:color w:val="000000" w:themeColor="text1"/>
        </w:rPr>
        <w:t>ë</w:t>
      </w:r>
      <w:r w:rsidRPr="00C96920">
        <w:rPr>
          <w:color w:val="000000" w:themeColor="text1"/>
        </w:rPr>
        <w:t>rputhje me parashikimet e k</w:t>
      </w:r>
      <w:r w:rsidR="00884CAF" w:rsidRPr="00C96920">
        <w:rPr>
          <w:color w:val="000000" w:themeColor="text1"/>
        </w:rPr>
        <w:t>ë</w:t>
      </w:r>
      <w:r w:rsidR="00D457C3">
        <w:rPr>
          <w:color w:val="000000" w:themeColor="text1"/>
        </w:rPr>
        <w:t>saj k</w:t>
      </w:r>
      <w:r w:rsidRPr="00C96920">
        <w:rPr>
          <w:color w:val="000000" w:themeColor="text1"/>
        </w:rPr>
        <w:t>ontrate.</w:t>
      </w:r>
    </w:p>
    <w:p w14:paraId="6D49B404" w14:textId="77777777" w:rsidR="001371F5" w:rsidRPr="005669B0" w:rsidRDefault="001371F5" w:rsidP="006C6505">
      <w:pPr>
        <w:pStyle w:val="NoSpacing"/>
        <w:jc w:val="both"/>
      </w:pPr>
      <w:r w:rsidRPr="005669B0">
        <w:rPr>
          <w:b/>
        </w:rPr>
        <w:t xml:space="preserve"> “Ndërtimi”</w:t>
      </w:r>
      <w:r w:rsidRPr="005669B0">
        <w:t xml:space="preserve"> përfshin njohjen dhe investigimin mbi situatën aktuale, projektimin, pajisjen, sigurimin e mjeteve financiare, sigurimin e mjeteve dhe materialeve, ndërtimin, rehabilitimin dhe rinovimin, kontraktimin, instalimin, vënien në punë, pajtimin e subjekteve të tjera dhe kryerjen e veprimeve të tjera apo kontraktimin e të tretëve që të kryejnë punime në</w:t>
      </w:r>
      <w:r w:rsidR="00D457C3">
        <w:t xml:space="preserve"> përputhje me kërkesat e kësaj k</w:t>
      </w:r>
      <w:r w:rsidR="00DF42B0" w:rsidRPr="005669B0">
        <w:t>ontrate dhe a</w:t>
      </w:r>
      <w:r w:rsidRPr="005669B0">
        <w:t>utorizimet</w:t>
      </w:r>
      <w:r w:rsidR="00DF42B0" w:rsidRPr="005669B0">
        <w:t xml:space="preserve"> e</w:t>
      </w:r>
      <w:r w:rsidRPr="005669B0">
        <w:t xml:space="preserve"> siguruara. “Duke ndërtuar” dhe “i ndërtuar” interpretohet gjithashtu në përputhje me këtë kuptim.</w:t>
      </w:r>
    </w:p>
    <w:p w14:paraId="3F8BFF4E" w14:textId="77777777" w:rsidR="00DF42B0" w:rsidRPr="005669B0" w:rsidRDefault="00DF42B0" w:rsidP="00E24FBD">
      <w:pPr>
        <w:pStyle w:val="NoSpacing"/>
        <w:jc w:val="both"/>
      </w:pPr>
      <w:r w:rsidRPr="005669B0">
        <w:rPr>
          <w:b/>
        </w:rPr>
        <w:t>“Ndryshim në l</w:t>
      </w:r>
      <w:r w:rsidR="001371F5" w:rsidRPr="005669B0">
        <w:rPr>
          <w:b/>
        </w:rPr>
        <w:t>igj”</w:t>
      </w:r>
      <w:r w:rsidR="001371F5" w:rsidRPr="005669B0">
        <w:t xml:space="preserve"> nënkupton ndodhjen e cilësdo n</w:t>
      </w:r>
      <w:r w:rsidR="00D457C3">
        <w:t>ga sa vijon pas datës së kësaj k</w:t>
      </w:r>
      <w:r w:rsidR="001371F5" w:rsidRPr="005669B0">
        <w:t>ontrate:</w:t>
      </w:r>
    </w:p>
    <w:p w14:paraId="78CE24EE" w14:textId="77777777" w:rsidR="00DF42B0" w:rsidRPr="005669B0" w:rsidRDefault="001371F5" w:rsidP="00E24FBD">
      <w:pPr>
        <w:pStyle w:val="NoSpacing"/>
        <w:jc w:val="both"/>
      </w:pPr>
      <w:r w:rsidRPr="005669B0">
        <w:t>(a) miratimin e çfarëdo ligji të ri shqiptar dhe/ose akti nënligjor;</w:t>
      </w:r>
    </w:p>
    <w:p w14:paraId="176BB740" w14:textId="77777777" w:rsidR="001371F5" w:rsidRPr="005669B0" w:rsidRDefault="001371F5" w:rsidP="00E24FBD">
      <w:pPr>
        <w:pStyle w:val="NoSpacing"/>
        <w:jc w:val="both"/>
        <w:rPr>
          <w:szCs w:val="24"/>
        </w:rPr>
      </w:pPr>
      <w:r w:rsidRPr="005669B0">
        <w:rPr>
          <w:szCs w:val="24"/>
        </w:rPr>
        <w:t>(b) shfuqizimin, ndryshimet apo shtesat e çfarëdo ligji shqiptar ekzistues dhe/ose akti nënligjor.</w:t>
      </w:r>
    </w:p>
    <w:p w14:paraId="1A61BE3C" w14:textId="77777777" w:rsidR="001371F5" w:rsidRPr="005669B0" w:rsidRDefault="00D457C3" w:rsidP="00DC6F01">
      <w:pPr>
        <w:pStyle w:val="NoSpacing"/>
        <w:jc w:val="both"/>
      </w:pPr>
      <w:r>
        <w:rPr>
          <w:b/>
        </w:rPr>
        <w:t xml:space="preserve">“Operator i arsyeshëm dhe </w:t>
      </w:r>
      <w:r w:rsidR="001371F5" w:rsidRPr="005669B0">
        <w:rPr>
          <w:b/>
        </w:rPr>
        <w:t>i kujdesshëm”</w:t>
      </w:r>
      <w:r w:rsidR="001371F5" w:rsidRPr="005669B0">
        <w:t xml:space="preserve"> është një person që vepron në mirëbesim në përmbushjen e detyrimeve kontraktore dhe në kryerjen e një aktiviteti të tillë ushtron atë nivel aftësie, kujdesi dhe parashikimi që ushtrohet nga persona të aftë dhe me eksperiencë në kryerjen e aktiviteteve të tilla apo të ngjashme, në përputhje me praktikat e mira t</w:t>
      </w:r>
      <w:r w:rsidR="00DF42B0" w:rsidRPr="005669B0">
        <w:t>regtare dhe sipas kërkesave të l</w:t>
      </w:r>
      <w:r w:rsidR="001371F5" w:rsidRPr="005669B0">
        <w:t>igji</w:t>
      </w:r>
      <w:r w:rsidR="00DF42B0" w:rsidRPr="005669B0">
        <w:t>t të z</w:t>
      </w:r>
      <w:r w:rsidR="001371F5" w:rsidRPr="005669B0">
        <w:t>batueshëm.</w:t>
      </w:r>
    </w:p>
    <w:p w14:paraId="32CBCF2D" w14:textId="77777777" w:rsidR="001371F5" w:rsidRPr="005669B0" w:rsidRDefault="00D457C3" w:rsidP="00DC6F01">
      <w:pPr>
        <w:pStyle w:val="NoSpacing"/>
        <w:jc w:val="both"/>
      </w:pPr>
      <w:r>
        <w:rPr>
          <w:b/>
        </w:rPr>
        <w:t>“Objekti i k</w:t>
      </w:r>
      <w:r w:rsidR="001371F5" w:rsidRPr="005669B0">
        <w:rPr>
          <w:b/>
        </w:rPr>
        <w:t>oncesionit”</w:t>
      </w:r>
      <w:r w:rsidR="001371F5" w:rsidRPr="005669B0">
        <w:t xml:space="preserve"> ka </w:t>
      </w:r>
      <w:r>
        <w:t>kuptimin e parashikuar në n</w:t>
      </w:r>
      <w:r w:rsidR="001371F5" w:rsidRPr="005669B0">
        <w:t>enin 2.1 të saj.</w:t>
      </w:r>
    </w:p>
    <w:p w14:paraId="4FD7C0D9" w14:textId="77777777" w:rsidR="001371F5" w:rsidRPr="005669B0" w:rsidRDefault="00DF42B0" w:rsidP="00DC6F01">
      <w:pPr>
        <w:pStyle w:val="NoSpacing"/>
        <w:jc w:val="both"/>
      </w:pPr>
      <w:r w:rsidRPr="005669B0">
        <w:rPr>
          <w:b/>
        </w:rPr>
        <w:t>“Objekte a</w:t>
      </w:r>
      <w:r w:rsidR="001371F5" w:rsidRPr="005669B0">
        <w:rPr>
          <w:b/>
        </w:rPr>
        <w:t xml:space="preserve">rsimore” </w:t>
      </w:r>
      <w:r w:rsidR="001371F5" w:rsidRPr="005669B0">
        <w:t>nënkupton të gjitha ndërtesat e shkollave të ndërtuara nga Kon</w:t>
      </w:r>
      <w:r w:rsidR="00D457C3">
        <w:t>cesionari në përputhje me këtë k</w:t>
      </w:r>
      <w:r w:rsidR="001371F5" w:rsidRPr="005669B0">
        <w:t>ontratë sipas tipologjive dhe kërkesave të Aneksit 1.</w:t>
      </w:r>
    </w:p>
    <w:p w14:paraId="230E13F5" w14:textId="77777777" w:rsidR="001371F5" w:rsidRPr="005669B0" w:rsidRDefault="001371F5" w:rsidP="005769E7">
      <w:pPr>
        <w:pStyle w:val="NoSpacing"/>
        <w:jc w:val="both"/>
      </w:pPr>
      <w:r w:rsidRPr="005669B0">
        <w:rPr>
          <w:b/>
        </w:rPr>
        <w:t>“</w:t>
      </w:r>
      <w:r w:rsidR="009634E9" w:rsidRPr="005669B0">
        <w:rPr>
          <w:b/>
        </w:rPr>
        <w:t>Oferta e k</w:t>
      </w:r>
      <w:r w:rsidRPr="005669B0">
        <w:rPr>
          <w:b/>
        </w:rPr>
        <w:t>oncesionarit”</w:t>
      </w:r>
      <w:r w:rsidRPr="005669B0">
        <w:t xml:space="preserve"> nënkupton ofe</w:t>
      </w:r>
      <w:r w:rsidR="009634E9" w:rsidRPr="005669B0">
        <w:t>rtën financiare dhe teknike të k</w:t>
      </w:r>
      <w:r w:rsidRPr="005669B0">
        <w:t>oncesionarit</w:t>
      </w:r>
      <w:r w:rsidR="009634E9" w:rsidRPr="005669B0">
        <w:t>,</w:t>
      </w:r>
      <w:r w:rsidRPr="005669B0">
        <w:t xml:space="preserve"> të kërkuar sipas Dokumenteve Standarte të T</w:t>
      </w:r>
      <w:r w:rsidR="00D457C3">
        <w:t>enderit, bashkangjitur në këtë k</w:t>
      </w:r>
      <w:r w:rsidRPr="005669B0">
        <w:t xml:space="preserve">ontratë në Aneksin </w:t>
      </w:r>
      <w:r w:rsidR="005A690C" w:rsidRPr="005669B0">
        <w:t>6</w:t>
      </w:r>
      <w:r w:rsidRPr="005669B0">
        <w:t xml:space="preserve"> (</w:t>
      </w:r>
      <w:r w:rsidRPr="005669B0">
        <w:rPr>
          <w:i/>
        </w:rPr>
        <w:t>Oferta e Koncesionarit</w:t>
      </w:r>
      <w:r w:rsidRPr="005669B0">
        <w:t>) si pjesë përbërëse dhe e pandashme e saj.</w:t>
      </w:r>
    </w:p>
    <w:p w14:paraId="6E2070A6" w14:textId="77777777" w:rsidR="001371F5" w:rsidRPr="005669B0" w:rsidRDefault="001371F5" w:rsidP="000B573B">
      <w:pPr>
        <w:pStyle w:val="NoSpacing"/>
        <w:jc w:val="both"/>
      </w:pPr>
      <w:r w:rsidRPr="00D457C3">
        <w:rPr>
          <w:b/>
        </w:rPr>
        <w:t xml:space="preserve">  “Organ Shtetëror”</w:t>
      </w:r>
      <w:r w:rsidRPr="005669B0">
        <w:t xml:space="preserve"> nënkupton:</w:t>
      </w:r>
    </w:p>
    <w:p w14:paraId="6D8E778E" w14:textId="77777777" w:rsidR="001371F5" w:rsidRPr="005669B0" w:rsidRDefault="001371F5" w:rsidP="000B573B">
      <w:pPr>
        <w:pStyle w:val="NoSpacing"/>
        <w:jc w:val="both"/>
      </w:pPr>
      <w:r w:rsidRPr="005962A6">
        <w:rPr>
          <w:b/>
        </w:rPr>
        <w:t>a)</w:t>
      </w:r>
      <w:r w:rsidRPr="005669B0">
        <w:tab/>
        <w:t>Qeveria e Republikës së Shqipërisë, apo ndonjë ministri, departament apo nënndarje e tyre;</w:t>
      </w:r>
    </w:p>
    <w:p w14:paraId="0D8D681E" w14:textId="77777777" w:rsidR="001371F5" w:rsidRPr="005669B0" w:rsidRDefault="001371F5" w:rsidP="000B573B">
      <w:pPr>
        <w:pStyle w:val="NoSpacing"/>
        <w:jc w:val="both"/>
      </w:pPr>
      <w:r w:rsidRPr="005962A6">
        <w:rPr>
          <w:b/>
        </w:rPr>
        <w:t>b)</w:t>
      </w:r>
      <w:r w:rsidRPr="005669B0">
        <w:tab/>
        <w:t>çdo organ tjetër shtetëror, agjenci apo autoritet nën kontrollin e drejtpërdrejtë ose të tërthortë të Republikës së Shqipërisë apo ndonjë departament tjetër apo organ i administratës publike, ose subjektet publike, agjencitë apo ndonjë autoritet apo nënndarje e tyre që ka juridiksion sipas ligjeve të</w:t>
      </w:r>
      <w:r w:rsidR="00F07EFA">
        <w:t xml:space="preserve"> Republikës së Shqipërisë ndaj k</w:t>
      </w:r>
      <w:r w:rsidRPr="005669B0">
        <w:t>oncesionarit; ose</w:t>
      </w:r>
    </w:p>
    <w:p w14:paraId="04DFFF2C" w14:textId="77777777" w:rsidR="001371F5" w:rsidRPr="005669B0" w:rsidRDefault="001371F5" w:rsidP="000B573B">
      <w:pPr>
        <w:pStyle w:val="NoSpacing"/>
        <w:jc w:val="both"/>
      </w:pPr>
      <w:r w:rsidRPr="005962A6">
        <w:rPr>
          <w:b/>
        </w:rPr>
        <w:t>c)</w:t>
      </w:r>
      <w:r w:rsidRPr="005669B0">
        <w:tab/>
        <w:t>çdo organ i pushtetit vendor brenda Republikës së Shqipërisë.</w:t>
      </w:r>
    </w:p>
    <w:p w14:paraId="204CFE46" w14:textId="77777777" w:rsidR="001371F5" w:rsidRPr="005669B0" w:rsidRDefault="009634E9" w:rsidP="00406C2F">
      <w:pPr>
        <w:pStyle w:val="NoSpacing"/>
        <w:jc w:val="both"/>
      </w:pPr>
      <w:r w:rsidRPr="005669B0">
        <w:rPr>
          <w:b/>
        </w:rPr>
        <w:t xml:space="preserve">  “Paaftësia paguese e k</w:t>
      </w:r>
      <w:r w:rsidR="001371F5" w:rsidRPr="005669B0">
        <w:rPr>
          <w:b/>
        </w:rPr>
        <w:t>oncesionarit”</w:t>
      </w:r>
      <w:r w:rsidR="001371F5" w:rsidRPr="005669B0">
        <w:t xml:space="preserve"> nënkupton ngjarjen e verifikuar </w:t>
      </w:r>
      <w:r w:rsidRPr="005669B0">
        <w:t>n</w:t>
      </w:r>
      <w:r w:rsidR="005F50A1" w:rsidRPr="005669B0">
        <w:t>ë</w:t>
      </w:r>
      <w:r w:rsidRPr="005669B0">
        <w:t xml:space="preserve"> nj</w:t>
      </w:r>
      <w:r w:rsidR="005F50A1" w:rsidRPr="005669B0">
        <w:t>ë</w:t>
      </w:r>
      <w:r w:rsidRPr="005669B0">
        <w:t>rin prej rasteve t</w:t>
      </w:r>
      <w:r w:rsidR="005F50A1" w:rsidRPr="005669B0">
        <w:t>ë</w:t>
      </w:r>
      <w:r w:rsidR="001371F5" w:rsidRPr="005669B0">
        <w:t xml:space="preserve"> e parashikuara më poshtë:</w:t>
      </w:r>
    </w:p>
    <w:p w14:paraId="44C37B40" w14:textId="77777777" w:rsidR="001371F5" w:rsidRPr="005669B0" w:rsidRDefault="00406C2F" w:rsidP="00406C2F">
      <w:pPr>
        <w:pStyle w:val="NoSpacing"/>
        <w:jc w:val="both"/>
      </w:pPr>
      <w:r w:rsidRPr="00957996">
        <w:rPr>
          <w:b/>
        </w:rPr>
        <w:t>a)</w:t>
      </w:r>
      <w:r>
        <w:t xml:space="preserve"> </w:t>
      </w:r>
      <w:r w:rsidR="001371F5" w:rsidRPr="005669B0">
        <w:t>miratimi i një vendimi nga ak</w:t>
      </w:r>
      <w:r w:rsidR="00154928">
        <w:t>sionarë/ortakët për mbylljen e k</w:t>
      </w:r>
      <w:r w:rsidR="001371F5" w:rsidRPr="005669B0">
        <w:t>oncesionarit, me përjashtim të rasteve të ristrukturimit;</w:t>
      </w:r>
    </w:p>
    <w:p w14:paraId="1A5C2C74" w14:textId="77777777" w:rsidR="001371F5" w:rsidRPr="005669B0" w:rsidRDefault="00406C2F" w:rsidP="00406C2F">
      <w:pPr>
        <w:pStyle w:val="NoSpacing"/>
        <w:jc w:val="both"/>
      </w:pPr>
      <w:r w:rsidRPr="00957996">
        <w:rPr>
          <w:b/>
        </w:rPr>
        <w:t>b)</w:t>
      </w:r>
      <w:r>
        <w:t xml:space="preserve"> </w:t>
      </w:r>
      <w:r w:rsidR="00154928">
        <w:t>dorëzimi nga k</w:t>
      </w:r>
      <w:r w:rsidR="001371F5" w:rsidRPr="005669B0">
        <w:t>oncesionari i një kërkese vullnetare falimentimi pranë gjykatës kompetente;</w:t>
      </w:r>
    </w:p>
    <w:p w14:paraId="5D222EB0" w14:textId="77777777" w:rsidR="001371F5" w:rsidRPr="005669B0" w:rsidRDefault="00406C2F" w:rsidP="00406C2F">
      <w:pPr>
        <w:pStyle w:val="NoSpacing"/>
        <w:jc w:val="both"/>
      </w:pPr>
      <w:r w:rsidRPr="00957996">
        <w:rPr>
          <w:b/>
        </w:rPr>
        <w:t>c)</w:t>
      </w:r>
      <w:r>
        <w:t xml:space="preserve"> </w:t>
      </w:r>
      <w:r w:rsidR="001371F5" w:rsidRPr="005669B0">
        <w:t xml:space="preserve">caktimi i </w:t>
      </w:r>
      <w:r w:rsidR="00154928">
        <w:t>një likuidatori në një procedur</w:t>
      </w:r>
      <w:r w:rsidR="00993467">
        <w:t>ë</w:t>
      </w:r>
      <w:r w:rsidR="00154928">
        <w:t xml:space="preserve"> për prishjen e k</w:t>
      </w:r>
      <w:r w:rsidR="001371F5" w:rsidRPr="005669B0">
        <w:t xml:space="preserve">oncesionarit, nëse ky emërim nuk anulohet apo pezullohet brenda 90 </w:t>
      </w:r>
      <w:r w:rsidR="000C277A" w:rsidRPr="005669B0">
        <w:t>(n</w:t>
      </w:r>
      <w:r w:rsidR="00070306" w:rsidRPr="005669B0">
        <w:t>ë</w:t>
      </w:r>
      <w:r w:rsidR="000C277A" w:rsidRPr="005669B0">
        <w:t>nt</w:t>
      </w:r>
      <w:r w:rsidR="00070306" w:rsidRPr="005669B0">
        <w:t>ë</w:t>
      </w:r>
      <w:r w:rsidR="000C277A" w:rsidRPr="005669B0">
        <w:t>dhjet</w:t>
      </w:r>
      <w:r w:rsidR="00070306" w:rsidRPr="005669B0">
        <w:t>ë</w:t>
      </w:r>
      <w:r w:rsidR="000C277A" w:rsidRPr="005669B0">
        <w:t xml:space="preserve">) </w:t>
      </w:r>
      <w:r w:rsidR="001371F5" w:rsidRPr="005669B0">
        <w:t>ditëve nga dita e caktimit; ose</w:t>
      </w:r>
    </w:p>
    <w:p w14:paraId="0365F9E5" w14:textId="77777777" w:rsidR="001371F5" w:rsidRPr="005669B0" w:rsidRDefault="00406C2F" w:rsidP="00406C2F">
      <w:pPr>
        <w:pStyle w:val="NoSpacing"/>
        <w:jc w:val="both"/>
      </w:pPr>
      <w:r w:rsidRPr="00957996">
        <w:rPr>
          <w:b/>
        </w:rPr>
        <w:t>d)</w:t>
      </w:r>
      <w:r>
        <w:t xml:space="preserve"> </w:t>
      </w:r>
      <w:r w:rsidR="001371F5" w:rsidRPr="005669B0">
        <w:t>marrja e një vendimi nga ana e një gjyk</w:t>
      </w:r>
      <w:r w:rsidR="00154928">
        <w:t>ate kompetente, për prishjen e k</w:t>
      </w:r>
      <w:r w:rsidR="001371F5" w:rsidRPr="005669B0">
        <w:t>oncesionarit dhe likuidimin nëse ky vendim nuk pezullohet apo shfuqizohet brenda 90</w:t>
      </w:r>
      <w:r w:rsidR="000C277A" w:rsidRPr="005669B0">
        <w:t xml:space="preserve"> (n</w:t>
      </w:r>
      <w:r w:rsidR="00070306" w:rsidRPr="005669B0">
        <w:t>ë</w:t>
      </w:r>
      <w:r w:rsidR="000C277A" w:rsidRPr="005669B0">
        <w:t>nt</w:t>
      </w:r>
      <w:r w:rsidR="00070306" w:rsidRPr="005669B0">
        <w:t>ë</w:t>
      </w:r>
      <w:r w:rsidR="000C277A" w:rsidRPr="005669B0">
        <w:t>dhjet</w:t>
      </w:r>
      <w:r w:rsidR="00070306" w:rsidRPr="005669B0">
        <w:t>ë</w:t>
      </w:r>
      <w:r w:rsidR="000C277A" w:rsidRPr="005669B0">
        <w:t>)</w:t>
      </w:r>
      <w:r w:rsidR="00154928">
        <w:t xml:space="preserve"> ditëve;</w:t>
      </w:r>
    </w:p>
    <w:p w14:paraId="7A308581" w14:textId="77777777" w:rsidR="001371F5" w:rsidRPr="005669B0" w:rsidRDefault="001371F5" w:rsidP="00406C2F">
      <w:pPr>
        <w:pStyle w:val="NoSpacing"/>
        <w:jc w:val="both"/>
      </w:pPr>
      <w:r w:rsidRPr="00957996">
        <w:rPr>
          <w:b/>
        </w:rPr>
        <w:t>e)</w:t>
      </w:r>
      <w:r w:rsidRPr="005669B0">
        <w:t xml:space="preserve"> Koncesio</w:t>
      </w:r>
      <w:r w:rsidR="000C277A" w:rsidRPr="005669B0">
        <w:t>nari nuk ka kryer pagesat ndaj pal</w:t>
      </w:r>
      <w:r w:rsidR="00070306" w:rsidRPr="005669B0">
        <w:t>ë</w:t>
      </w:r>
      <w:r w:rsidR="000C277A" w:rsidRPr="005669B0">
        <w:t>s financuese apo kredidh</w:t>
      </w:r>
      <w:r w:rsidR="00070306" w:rsidRPr="005669B0">
        <w:t>ë</w:t>
      </w:r>
      <w:r w:rsidR="000C277A" w:rsidRPr="005669B0">
        <w:t>n</w:t>
      </w:r>
      <w:r w:rsidR="00070306" w:rsidRPr="005669B0">
        <w:t>ë</w:t>
      </w:r>
      <w:r w:rsidR="000C277A" w:rsidRPr="005669B0">
        <w:t>sit p</w:t>
      </w:r>
      <w:r w:rsidR="00070306" w:rsidRPr="005669B0">
        <w:t>ë</w:t>
      </w:r>
      <w:r w:rsidR="000C277A" w:rsidRPr="005669B0">
        <w:t>r nj</w:t>
      </w:r>
      <w:r w:rsidR="00070306" w:rsidRPr="005669B0">
        <w:t>ë</w:t>
      </w:r>
      <w:r w:rsidRPr="005669B0">
        <w:t xml:space="preserve"> p</w:t>
      </w:r>
      <w:r w:rsidR="000C277A" w:rsidRPr="005669B0">
        <w:t>eriudh</w:t>
      </w:r>
      <w:r w:rsidR="00070306" w:rsidRPr="005669B0">
        <w:t>ë</w:t>
      </w:r>
      <w:r w:rsidR="000C277A" w:rsidRPr="005669B0">
        <w:t xml:space="preserve"> m</w:t>
      </w:r>
      <w:r w:rsidR="00070306" w:rsidRPr="005669B0">
        <w:t>ë</w:t>
      </w:r>
      <w:r w:rsidR="000C277A" w:rsidRPr="005669B0">
        <w:t xml:space="preserve"> t</w:t>
      </w:r>
      <w:r w:rsidR="00070306" w:rsidRPr="005669B0">
        <w:t>ë</w:t>
      </w:r>
      <w:r w:rsidR="000C277A" w:rsidRPr="005669B0">
        <w:t xml:space="preserve"> gjat</w:t>
      </w:r>
      <w:r w:rsidR="00070306" w:rsidRPr="005669B0">
        <w:t>ë</w:t>
      </w:r>
      <w:r w:rsidRPr="005669B0">
        <w:t xml:space="preserve"> se 90 </w:t>
      </w:r>
      <w:r w:rsidR="000C277A" w:rsidRPr="005669B0">
        <w:t>(n</w:t>
      </w:r>
      <w:r w:rsidR="00070306" w:rsidRPr="005669B0">
        <w:t>ë</w:t>
      </w:r>
      <w:r w:rsidR="000C277A" w:rsidRPr="005669B0">
        <w:t>nt</w:t>
      </w:r>
      <w:r w:rsidR="00070306" w:rsidRPr="005669B0">
        <w:t>ë</w:t>
      </w:r>
      <w:r w:rsidR="000C277A" w:rsidRPr="005669B0">
        <w:t>dhjet</w:t>
      </w:r>
      <w:r w:rsidR="00070306" w:rsidRPr="005669B0">
        <w:t>ë</w:t>
      </w:r>
      <w:r w:rsidR="000C277A" w:rsidRPr="005669B0">
        <w:t xml:space="preserve">) </w:t>
      </w:r>
      <w:r w:rsidR="00154928">
        <w:t>dit</w:t>
      </w:r>
      <w:r w:rsidR="00993467">
        <w:t>ë</w:t>
      </w:r>
      <w:r w:rsidRPr="005669B0">
        <w:t xml:space="preserve"> dhe kjo e fundit ka njoftuar me shkrim Autoritetin Kontraktues</w:t>
      </w:r>
      <w:r w:rsidR="009019DF" w:rsidRPr="005669B0">
        <w:t>,</w:t>
      </w:r>
      <w:r w:rsidRPr="005669B0">
        <w:t xml:space="preserve"> me përjashtim të rastit kur mospagesa ka ndodhur për shkak të vonesës së Autoritetit Kontrak</w:t>
      </w:r>
      <w:r w:rsidR="00154928">
        <w:t>tues në pagesat e tij kundrejt k</w:t>
      </w:r>
      <w:r w:rsidRPr="005669B0">
        <w:t>oncesionarit</w:t>
      </w:r>
      <w:r w:rsidR="009019DF" w:rsidRPr="005669B0">
        <w:t>, në përputhje me k</w:t>
      </w:r>
      <w:r w:rsidRPr="005669B0">
        <w:t>alenda</w:t>
      </w:r>
      <w:r w:rsidR="009019DF" w:rsidRPr="005669B0">
        <w:t>rin e p</w:t>
      </w:r>
      <w:r w:rsidRPr="005669B0">
        <w:t>agesave në Aneksin 3.</w:t>
      </w:r>
    </w:p>
    <w:p w14:paraId="327E925C" w14:textId="77777777" w:rsidR="001371F5" w:rsidRPr="005669B0" w:rsidRDefault="00CF78C6" w:rsidP="00544BA9">
      <w:pPr>
        <w:pStyle w:val="NoSpacing"/>
        <w:jc w:val="both"/>
      </w:pPr>
      <w:r w:rsidRPr="005669B0">
        <w:rPr>
          <w:b/>
        </w:rPr>
        <w:t>“Pagesa e k</w:t>
      </w:r>
      <w:r w:rsidR="001371F5" w:rsidRPr="005669B0">
        <w:rPr>
          <w:b/>
        </w:rPr>
        <w:t>oncesionit”</w:t>
      </w:r>
      <w:r w:rsidR="00993467">
        <w:rPr>
          <w:b/>
        </w:rPr>
        <w:t xml:space="preserve"> </w:t>
      </w:r>
      <w:r w:rsidR="005D08D0">
        <w:t xml:space="preserve">ka kuptimin e dhënë në nenin </w:t>
      </w:r>
      <w:r w:rsidR="005D08D0" w:rsidRPr="0016664E">
        <w:t>2.5,</w:t>
      </w:r>
      <w:r w:rsidR="001371F5" w:rsidRPr="0016664E">
        <w:t xml:space="preserve"> të</w:t>
      </w:r>
      <w:r w:rsidR="001371F5" w:rsidRPr="005669B0">
        <w:t xml:space="preserve"> Kontratës;</w:t>
      </w:r>
    </w:p>
    <w:p w14:paraId="3CC1ADDC" w14:textId="77777777" w:rsidR="001371F5" w:rsidRPr="005669B0" w:rsidRDefault="00CF78C6" w:rsidP="00993467">
      <w:pPr>
        <w:pStyle w:val="NoSpacing"/>
        <w:jc w:val="both"/>
      </w:pPr>
      <w:r w:rsidRPr="005669B0">
        <w:rPr>
          <w:b/>
        </w:rPr>
        <w:t xml:space="preserve"> “Pajisje dhe mjete s</w:t>
      </w:r>
      <w:r w:rsidR="001371F5" w:rsidRPr="005669B0">
        <w:rPr>
          <w:b/>
        </w:rPr>
        <w:t xml:space="preserve">hkollore” </w:t>
      </w:r>
      <w:r w:rsidR="001371F5" w:rsidRPr="005669B0">
        <w:t>janë sendet, mjetet dhe pa</w:t>
      </w:r>
      <w:r w:rsidRPr="005669B0">
        <w:t>jisjet që duhet të vendosen në çdo mjedis brenda objekteve a</w:t>
      </w:r>
      <w:r w:rsidR="001371F5" w:rsidRPr="005669B0">
        <w:t>rsimore</w:t>
      </w:r>
      <w:r w:rsidRPr="005669B0">
        <w:t>,</w:t>
      </w:r>
      <w:r w:rsidR="001371F5" w:rsidRPr="005669B0">
        <w:t xml:space="preserve"> sipas listës dhe përcaktimeve të</w:t>
      </w:r>
      <w:r w:rsidRPr="005669B0">
        <w:t xml:space="preserve"> parashikuara në Aneksin 1, për çdo objekt a</w:t>
      </w:r>
      <w:r w:rsidR="001371F5" w:rsidRPr="005669B0">
        <w:t>rsimor.</w:t>
      </w:r>
    </w:p>
    <w:p w14:paraId="6D37B3FA" w14:textId="77777777" w:rsidR="001371F5" w:rsidRPr="005669B0" w:rsidRDefault="001371F5" w:rsidP="00F72072">
      <w:pPr>
        <w:pStyle w:val="NoSpacing"/>
        <w:jc w:val="both"/>
      </w:pPr>
      <w:r w:rsidRPr="005669B0">
        <w:rPr>
          <w:b/>
        </w:rPr>
        <w:lastRenderedPageBreak/>
        <w:t>“Projekt”</w:t>
      </w:r>
      <w:r w:rsidRPr="005669B0">
        <w:t xml:space="preserve"> është projektimi, financimi,</w:t>
      </w:r>
      <w:r w:rsidR="00993467">
        <w:t xml:space="preserve"> </w:t>
      </w:r>
      <w:r w:rsidRPr="005669B0">
        <w:t xml:space="preserve">ndërtimi, vënia në punë, mirëmbajtja </w:t>
      </w:r>
      <w:r w:rsidR="00CF78C6" w:rsidRPr="005669B0">
        <w:t xml:space="preserve">dhe transferimi </w:t>
      </w:r>
      <w:r w:rsidR="00F72072">
        <w:t xml:space="preserve">i </w:t>
      </w:r>
      <w:r w:rsidR="00CF78C6" w:rsidRPr="005669B0">
        <w:t>objekteve arsimore në z</w:t>
      </w:r>
      <w:r w:rsidRPr="005669B0">
        <w:t xml:space="preserve">onën e </w:t>
      </w:r>
      <w:r w:rsidR="00CF78C6" w:rsidRPr="005669B0">
        <w:t>k</w:t>
      </w:r>
      <w:r w:rsidRPr="005669B0">
        <w:t>oncesioni</w:t>
      </w:r>
      <w:r w:rsidR="00993467">
        <w:t>t tek BT, në përputhje me këtë k</w:t>
      </w:r>
      <w:r w:rsidRPr="005669B0">
        <w:t>ontratë.</w:t>
      </w:r>
    </w:p>
    <w:p w14:paraId="0D005C9C" w14:textId="77777777" w:rsidR="001371F5" w:rsidRPr="005669B0" w:rsidRDefault="001371F5" w:rsidP="00B0767C">
      <w:pPr>
        <w:pStyle w:val="NoSpacing"/>
        <w:jc w:val="both"/>
      </w:pPr>
      <w:r w:rsidRPr="005669B0">
        <w:rPr>
          <w:b/>
        </w:rPr>
        <w:t>“Projekt</w:t>
      </w:r>
      <w:r w:rsidR="003F4001" w:rsidRPr="005669B0">
        <w:rPr>
          <w:b/>
        </w:rPr>
        <w:t>-</w:t>
      </w:r>
      <w:r w:rsidRPr="005669B0">
        <w:rPr>
          <w:b/>
        </w:rPr>
        <w:t>ideja”</w:t>
      </w:r>
      <w:r w:rsidRPr="005669B0">
        <w:t xml:space="preserve"> janë </w:t>
      </w:r>
      <w:r w:rsidR="003F4001" w:rsidRPr="005669B0">
        <w:t>s</w:t>
      </w:r>
      <w:r w:rsidRPr="005669B0">
        <w:t xml:space="preserve">pecifikimet </w:t>
      </w:r>
      <w:r w:rsidR="003F4001" w:rsidRPr="005669B0">
        <w:t>t</w:t>
      </w:r>
      <w:r w:rsidRPr="005669B0">
        <w:t xml:space="preserve">eknike dhe </w:t>
      </w:r>
      <w:r w:rsidR="003F4001" w:rsidRPr="005669B0">
        <w:t>s</w:t>
      </w:r>
      <w:r w:rsidRPr="005669B0">
        <w:t>tandartet për ndërtimin e shko</w:t>
      </w:r>
      <w:r w:rsidR="00993467">
        <w:t>llave të përgatitura nga ana e k</w:t>
      </w:r>
      <w:r w:rsidRPr="005669B0">
        <w:t xml:space="preserve">oncesionarit, siç përshkruhet në mënyrë të shkurtuar në Aneksin </w:t>
      </w:r>
      <w:r w:rsidR="005A690C" w:rsidRPr="005669B0">
        <w:t>6</w:t>
      </w:r>
      <w:r w:rsidR="003F4001" w:rsidRPr="005669B0">
        <w:t xml:space="preserve"> (</w:t>
      </w:r>
      <w:r w:rsidR="003F4001" w:rsidRPr="005669B0">
        <w:rPr>
          <w:i/>
        </w:rPr>
        <w:t>Oferta e Koncesionarit</w:t>
      </w:r>
      <w:r w:rsidR="003F4001" w:rsidRPr="005669B0">
        <w:t>).</w:t>
      </w:r>
    </w:p>
    <w:p w14:paraId="61ED779B" w14:textId="77777777" w:rsidR="001371F5" w:rsidRPr="005669B0" w:rsidRDefault="00CF78C6" w:rsidP="00B0767C">
      <w:pPr>
        <w:pStyle w:val="NoSpacing"/>
        <w:jc w:val="both"/>
      </w:pPr>
      <w:r w:rsidRPr="005669B0">
        <w:rPr>
          <w:b/>
        </w:rPr>
        <w:t>“Projekt i d</w:t>
      </w:r>
      <w:r w:rsidR="001371F5" w:rsidRPr="005669B0">
        <w:rPr>
          <w:b/>
        </w:rPr>
        <w:t>etajuar”</w:t>
      </w:r>
      <w:r w:rsidR="001371F5" w:rsidRPr="005669B0">
        <w:t xml:space="preserve"> është projekti i propozuar në lidhje </w:t>
      </w:r>
      <w:r w:rsidRPr="005669B0">
        <w:t>me çdo objekt a</w:t>
      </w:r>
      <w:r w:rsidR="001371F5" w:rsidRPr="005669B0">
        <w:t>rsimor, i</w:t>
      </w:r>
      <w:r w:rsidR="00993467">
        <w:t xml:space="preserve"> </w:t>
      </w:r>
      <w:r w:rsidR="001371F5" w:rsidRPr="005669B0">
        <w:t xml:space="preserve">cili dorëzohet pranë </w:t>
      </w:r>
      <w:r w:rsidRPr="005669B0">
        <w:t>organit përkatës s</w:t>
      </w:r>
      <w:r w:rsidR="001371F5" w:rsidRPr="005669B0">
        <w:t>htetëror (</w:t>
      </w:r>
      <w:r w:rsidR="003F4001" w:rsidRPr="005669B0">
        <w:t>BT</w:t>
      </w:r>
      <w:r w:rsidR="001371F5" w:rsidRPr="005669B0">
        <w:t>) së bashku me kërkesën për leje ndërtimi dhe</w:t>
      </w:r>
      <w:r w:rsidRPr="005669B0">
        <w:t>/ose zhvillimi në përputhje me ligjin e z</w:t>
      </w:r>
      <w:r w:rsidR="001371F5" w:rsidRPr="005669B0">
        <w:t>batueshëm.</w:t>
      </w:r>
    </w:p>
    <w:p w14:paraId="6E125238" w14:textId="77777777" w:rsidR="001371F5" w:rsidRPr="005669B0" w:rsidRDefault="00CF78C6" w:rsidP="00B0767C">
      <w:pPr>
        <w:pStyle w:val="NoSpacing"/>
        <w:jc w:val="both"/>
      </w:pPr>
      <w:r w:rsidRPr="005669B0">
        <w:rPr>
          <w:b/>
        </w:rPr>
        <w:t>“Punime n</w:t>
      </w:r>
      <w:r w:rsidR="001371F5" w:rsidRPr="005669B0">
        <w:rPr>
          <w:b/>
        </w:rPr>
        <w:t>dërtimi”</w:t>
      </w:r>
      <w:r w:rsidRPr="005669B0">
        <w:t xml:space="preserve"> janë, në lidhje me objekt arsi</w:t>
      </w:r>
      <w:r w:rsidR="001371F5" w:rsidRPr="005669B0">
        <w:t>mor dhe çdo shesh/truall të lidhur me to, punimet e nevojshme dhe në funksion t</w:t>
      </w:r>
      <w:r w:rsidR="00993467">
        <w:t>ë ndërtimit dhe kompletimit të objekteve a</w:t>
      </w:r>
      <w:r w:rsidR="001371F5" w:rsidRPr="005669B0">
        <w:t>rsimore përfshirë të gjitha punimet civile, ins</w:t>
      </w:r>
      <w:r w:rsidR="00993467">
        <w:t>talimet hidroteknike, elektrike</w:t>
      </w:r>
      <w:r w:rsidR="001371F5" w:rsidRPr="005669B0">
        <w:t xml:space="preserve"> etj.</w:t>
      </w:r>
    </w:p>
    <w:p w14:paraId="4FE9112C" w14:textId="77777777" w:rsidR="001371F5" w:rsidRPr="005669B0" w:rsidRDefault="001371F5" w:rsidP="004D5262">
      <w:pPr>
        <w:pStyle w:val="NoSpacing"/>
        <w:jc w:val="both"/>
      </w:pPr>
      <w:r w:rsidRPr="005669B0">
        <w:rPr>
          <w:b/>
        </w:rPr>
        <w:t>“Praktikë e mirë tregtare”</w:t>
      </w:r>
      <w:r w:rsidRPr="005669B0">
        <w:t xml:space="preserve"> është veprimi në mirëbesim për të përmbushur detyrimet me aftësinë dhe kujdesin e du</w:t>
      </w:r>
      <w:r w:rsidR="00CF78C6" w:rsidRPr="005669B0">
        <w:t>hur</w:t>
      </w:r>
      <w:r w:rsidR="004D5262">
        <w:t>,</w:t>
      </w:r>
      <w:r w:rsidR="00CF78C6" w:rsidRPr="005669B0">
        <w:t xml:space="preserve"> në përputhje me kriteret e ligjit të z</w:t>
      </w:r>
      <w:r w:rsidRPr="005669B0">
        <w:t xml:space="preserve">batueshëm dhe ato të praktikave të mira ndërkombëtare (nëse të </w:t>
      </w:r>
      <w:r w:rsidR="00CF78C6" w:rsidRPr="005669B0">
        <w:t>tilla janë të kërkueshme sipas ligjit të zbatueshëm) në ndërtimin e objekteve a</w:t>
      </w:r>
      <w:r w:rsidRPr="005669B0">
        <w:t>rsimore, në lidhje me projektimin, ndërtimin, operimin dhe mirëmbajtjen e tyre, siç mun</w:t>
      </w:r>
      <w:r w:rsidR="00CF78C6" w:rsidRPr="005669B0">
        <w:t>d të pritet normalisht nga një operator i arsyeshëm dhe i k</w:t>
      </w:r>
      <w:r w:rsidRPr="005669B0">
        <w:t>ujdesshëm.</w:t>
      </w:r>
    </w:p>
    <w:p w14:paraId="3B44B54D" w14:textId="77777777" w:rsidR="001371F5" w:rsidRPr="005669B0" w:rsidRDefault="00353EC1" w:rsidP="00767DCF">
      <w:pPr>
        <w:shd w:val="clear" w:color="auto" w:fill="FFFFFF"/>
        <w:spacing w:line="276" w:lineRule="auto"/>
        <w:jc w:val="both"/>
        <w:rPr>
          <w:szCs w:val="24"/>
        </w:rPr>
      </w:pPr>
      <w:r>
        <w:rPr>
          <w:b/>
          <w:szCs w:val="24"/>
        </w:rPr>
        <w:t>“Koh</w:t>
      </w:r>
      <w:r w:rsidR="004B3A3E">
        <w:rPr>
          <w:b/>
          <w:szCs w:val="24"/>
        </w:rPr>
        <w:t>ë</w:t>
      </w:r>
      <w:r w:rsidR="00CF78C6" w:rsidRPr="005669B0">
        <w:rPr>
          <w:b/>
          <w:szCs w:val="24"/>
        </w:rPr>
        <w:t>zgjatja e k</w:t>
      </w:r>
      <w:r w:rsidR="001371F5" w:rsidRPr="005669B0">
        <w:rPr>
          <w:b/>
          <w:szCs w:val="24"/>
        </w:rPr>
        <w:t>oncesionit”</w:t>
      </w:r>
      <w:r w:rsidR="001371F5" w:rsidRPr="005669B0">
        <w:rPr>
          <w:szCs w:val="24"/>
        </w:rPr>
        <w:t xml:space="preserve"> do të ketë kup</w:t>
      </w:r>
      <w:r>
        <w:rPr>
          <w:szCs w:val="24"/>
        </w:rPr>
        <w:t>timin e përcaktuar në Nenin 2.</w:t>
      </w:r>
      <w:r>
        <w:rPr>
          <w:color w:val="FF0000"/>
          <w:szCs w:val="24"/>
        </w:rPr>
        <w:t>4,</w:t>
      </w:r>
      <w:r w:rsidR="001371F5" w:rsidRPr="005669B0">
        <w:rPr>
          <w:szCs w:val="24"/>
        </w:rPr>
        <w:t xml:space="preserve"> të Kontratës.</w:t>
      </w:r>
    </w:p>
    <w:p w14:paraId="55EC2F87" w14:textId="77777777" w:rsidR="00BE25B6" w:rsidRPr="005669B0" w:rsidRDefault="00993467" w:rsidP="004B3A3E">
      <w:pPr>
        <w:pStyle w:val="NoSpacing"/>
        <w:jc w:val="both"/>
        <w:rPr>
          <w:b/>
        </w:rPr>
      </w:pPr>
      <w:r>
        <w:rPr>
          <w:b/>
        </w:rPr>
        <w:t>“Raporti përfundimtar i p</w:t>
      </w:r>
      <w:r w:rsidR="00BE25B6" w:rsidRPr="005669B0">
        <w:rPr>
          <w:b/>
        </w:rPr>
        <w:t xml:space="preserve">unimeve” </w:t>
      </w:r>
      <w:r w:rsidR="00BE25B6" w:rsidRPr="005669B0">
        <w:t>është raporti i përfundimit të punimeve që lëshohet nga</w:t>
      </w:r>
      <w:r>
        <w:t xml:space="preserve"> Koncesionari, në përfundim të punimeve të ndërtimit të objekteve a</w:t>
      </w:r>
      <w:r w:rsidR="00BD1FE7">
        <w:t xml:space="preserve">rsimore </w:t>
      </w:r>
      <w:r>
        <w:t>për të gjitha objektet a</w:t>
      </w:r>
      <w:r w:rsidR="00BE25B6" w:rsidRPr="005669B0">
        <w:t>rsimore.</w:t>
      </w:r>
    </w:p>
    <w:p w14:paraId="60E81EBD" w14:textId="77777777" w:rsidR="001371F5" w:rsidRPr="005669B0" w:rsidRDefault="001371F5" w:rsidP="00AB3877">
      <w:pPr>
        <w:pStyle w:val="NoSpacing"/>
        <w:jc w:val="both"/>
      </w:pPr>
      <w:r w:rsidRPr="005669B0">
        <w:rPr>
          <w:b/>
        </w:rPr>
        <w:t>“Tatim”</w:t>
      </w:r>
      <w:r w:rsidRPr="005669B0">
        <w:t xml:space="preserve"> do të thotë çdo taksë, detyrim, tatim, tarifë, pagesë, taksë doganore ose tarifë e çdo lloji, e ngarkuar, e vënë, e vendosur, e kërkuar, ose mbledhur, drejtpërdrejt</w:t>
      </w:r>
      <w:r w:rsidR="00E440A0" w:rsidRPr="005669B0">
        <w:t xml:space="preserve"> ose tërthorazi, nga çdo organ shtetëror sipas ligjit të z</w:t>
      </w:r>
      <w:r w:rsidRPr="005669B0">
        <w:t>batueshëm, duke përfshirë çdo taksë malli dhe shërbimi, taksë shitjeje, tarifë pullash a vulash, tarifë importi, taksë mbi të ardhurat (qoftë mbi të ardhurat, dividendët, pagesat e interesit, tarifat, mbi qiratë e pajisjeve ose të tjera), taksë mbi huatë në monedhë të huaj ose transaksione këmbimi me jashtë, taksë akcize, taksë mbi pronësinë, tarifë regjistrimi ose licence, duke përfshirë çdo interes, sanksion ose shtesa të tjera mbi to.</w:t>
      </w:r>
    </w:p>
    <w:p w14:paraId="43F02A8D" w14:textId="77777777" w:rsidR="001371F5" w:rsidRPr="005669B0" w:rsidRDefault="00E440A0" w:rsidP="007934DD">
      <w:pPr>
        <w:pStyle w:val="NoSpacing"/>
        <w:jc w:val="both"/>
      </w:pPr>
      <w:r w:rsidRPr="005669B0">
        <w:rPr>
          <w:b/>
        </w:rPr>
        <w:t>“Kontrolli i p</w:t>
      </w:r>
      <w:r w:rsidR="001371F5" w:rsidRPr="005669B0">
        <w:rPr>
          <w:b/>
        </w:rPr>
        <w:t>erformancës</w:t>
      </w:r>
      <w:r w:rsidR="001371F5" w:rsidRPr="005669B0">
        <w:t>” për</w:t>
      </w:r>
      <w:r w:rsidR="006D24CA">
        <w:t>fshin testet e specifikuara në n</w:t>
      </w:r>
      <w:r w:rsidR="001371F5" w:rsidRPr="005669B0">
        <w:t>enin 9 të</w:t>
      </w:r>
      <w:r w:rsidR="006D24CA">
        <w:t xml:space="preserve"> kësaj k</w:t>
      </w:r>
      <w:r w:rsidRPr="005669B0">
        <w:t>ontrate për aftësinë e objektit/objekteve arsimore për vënien në p</w:t>
      </w:r>
      <w:r w:rsidR="001371F5" w:rsidRPr="005669B0">
        <w:t>unë të tyre.</w:t>
      </w:r>
    </w:p>
    <w:p w14:paraId="6F9D40A8" w14:textId="77777777" w:rsidR="001371F5" w:rsidRPr="005669B0" w:rsidRDefault="00E440A0" w:rsidP="007934DD">
      <w:pPr>
        <w:pStyle w:val="NoSpacing"/>
        <w:jc w:val="both"/>
      </w:pPr>
      <w:r w:rsidRPr="005669B0">
        <w:rPr>
          <w:b/>
        </w:rPr>
        <w:t>“Të drejta k</w:t>
      </w:r>
      <w:r w:rsidR="001371F5" w:rsidRPr="005669B0">
        <w:rPr>
          <w:b/>
        </w:rPr>
        <w:t>oncesionare”</w:t>
      </w:r>
      <w:r w:rsidR="006D24CA">
        <w:t xml:space="preserve"> janë të drejtat e koncesionarit sipas kësaj k</w:t>
      </w:r>
      <w:r w:rsidR="001371F5" w:rsidRPr="005669B0">
        <w:t>ontrate</w:t>
      </w:r>
      <w:r w:rsidRPr="005669B0">
        <w:t>, nga data e n</w:t>
      </w:r>
      <w:r w:rsidR="001371F5" w:rsidRPr="005669B0">
        <w:t>ënshkrimit të saj.</w:t>
      </w:r>
    </w:p>
    <w:p w14:paraId="7EC65A46" w14:textId="77777777" w:rsidR="001371F5" w:rsidRPr="005669B0" w:rsidRDefault="001371F5" w:rsidP="007934DD">
      <w:pPr>
        <w:pStyle w:val="NoSpacing"/>
        <w:jc w:val="both"/>
      </w:pPr>
      <w:r w:rsidRPr="005669B0">
        <w:rPr>
          <w:b/>
        </w:rPr>
        <w:t>“Të drejtat reale të pronësisë së shesheve”</w:t>
      </w:r>
      <w:r w:rsidRPr="005669B0">
        <w:t xml:space="preserve"> janë ato të drejta që mundësojnë gëzimin e qetë, përdorimin dhe posedimin </w:t>
      </w:r>
      <w:r w:rsidR="00BC365C" w:rsidRPr="005669B0">
        <w:t>e plotë të shesheve/trojeve në zonën e k</w:t>
      </w:r>
      <w:r w:rsidR="006D24CA">
        <w:t>oncesionit që i transferohen k</w:t>
      </w:r>
      <w:r w:rsidRPr="005669B0">
        <w:t>oncesionarit nga Autoriteti Kontraktue</w:t>
      </w:r>
      <w:r w:rsidR="00BC365C" w:rsidRPr="005669B0">
        <w:t>s për qëllimet e realizimit të p</w:t>
      </w:r>
      <w:r w:rsidRPr="005669B0">
        <w:t xml:space="preserve">rojektit. </w:t>
      </w:r>
    </w:p>
    <w:p w14:paraId="1A822957" w14:textId="77777777" w:rsidR="001371F5" w:rsidRPr="005669B0" w:rsidRDefault="001371F5" w:rsidP="0013154A">
      <w:pPr>
        <w:pStyle w:val="NoSpacing"/>
        <w:jc w:val="both"/>
      </w:pPr>
      <w:r w:rsidRPr="005669B0">
        <w:rPr>
          <w:b/>
        </w:rPr>
        <w:t>“Shesh”</w:t>
      </w:r>
      <w:r w:rsidR="00BC365C" w:rsidRPr="005669B0">
        <w:t xml:space="preserve"> do të thotë, për çdo objekt a</w:t>
      </w:r>
      <w:r w:rsidRPr="005669B0">
        <w:t>rsimor, truallin ose trojet në të cilën/ci</w:t>
      </w:r>
      <w:r w:rsidR="0013154A">
        <w:t xml:space="preserve">lat do të ndërtohen e vendosen </w:t>
      </w:r>
      <w:r w:rsidR="0013154A">
        <w:rPr>
          <w:color w:val="FF0000"/>
        </w:rPr>
        <w:t>o</w:t>
      </w:r>
      <w:r w:rsidR="00BC365C" w:rsidRPr="005669B0">
        <w:t>bjektet a</w:t>
      </w:r>
      <w:r w:rsidRPr="005669B0">
        <w:t>rsimore</w:t>
      </w:r>
      <w:r w:rsidR="006D24CA">
        <w:t xml:space="preserve"> </w:t>
      </w:r>
      <w:r w:rsidRPr="005669B0">
        <w:t>apo pjesë të tyre dhe në të cilën/cilat do të kryhen aktivitetet dhe shërbimet e lidhura me ndërtimi</w:t>
      </w:r>
      <w:r w:rsidR="00BC365C" w:rsidRPr="005669B0">
        <w:t>n, operimin dhe mirëmbajtjen e objekteve a</w:t>
      </w:r>
      <w:r w:rsidRPr="005669B0">
        <w:t xml:space="preserve">rsimore në atë </w:t>
      </w:r>
      <w:r w:rsidR="006D24CA">
        <w:t>mas</w:t>
      </w:r>
      <w:r w:rsidR="00853513">
        <w:t>ë</w:t>
      </w:r>
      <w:r w:rsidR="006D24CA">
        <w:t xml:space="preserve"> që k</w:t>
      </w:r>
      <w:r w:rsidRPr="005669B0">
        <w:t>oncesionari e ka të nevojshme për të ndërtuar infrastrukturën e duhur</w:t>
      </w:r>
      <w:r w:rsidR="00BC365C" w:rsidRPr="005669B0">
        <w:t>,</w:t>
      </w:r>
      <w:r w:rsidRPr="005669B0">
        <w:t xml:space="preserve"> në përputhje me këtë kontratë, </w:t>
      </w:r>
      <w:r w:rsidR="00BC365C" w:rsidRPr="005669B0">
        <w:t>duke</w:t>
      </w:r>
      <w:r w:rsidR="006D24CA">
        <w:t xml:space="preserve"> </w:t>
      </w:r>
      <w:r w:rsidRPr="005669B0">
        <w:t>ushtruar të drejtat mbi truallin dhe servitutet për:</w:t>
      </w:r>
    </w:p>
    <w:p w14:paraId="0E78B677" w14:textId="77777777" w:rsidR="001371F5" w:rsidRPr="005669B0" w:rsidRDefault="006F6E7D" w:rsidP="00767DCF">
      <w:pPr>
        <w:shd w:val="clear" w:color="auto" w:fill="FFFFFF"/>
        <w:spacing w:line="276" w:lineRule="auto"/>
        <w:jc w:val="both"/>
        <w:rPr>
          <w:szCs w:val="24"/>
        </w:rPr>
      </w:pPr>
      <w:r w:rsidRPr="00957996">
        <w:rPr>
          <w:b/>
          <w:szCs w:val="24"/>
        </w:rPr>
        <w:t>a)</w:t>
      </w:r>
      <w:r>
        <w:rPr>
          <w:szCs w:val="24"/>
        </w:rPr>
        <w:t xml:space="preserve"> </w:t>
      </w:r>
      <w:r w:rsidR="001371F5" w:rsidRPr="005669B0">
        <w:rPr>
          <w:szCs w:val="24"/>
        </w:rPr>
        <w:t>rrugët e kalimit;</w:t>
      </w:r>
    </w:p>
    <w:p w14:paraId="47FCAE20" w14:textId="77777777" w:rsidR="001371F5" w:rsidRPr="005669B0" w:rsidRDefault="006F6E7D" w:rsidP="00767DCF">
      <w:pPr>
        <w:shd w:val="clear" w:color="auto" w:fill="FFFFFF"/>
        <w:spacing w:line="276" w:lineRule="auto"/>
        <w:jc w:val="both"/>
        <w:rPr>
          <w:szCs w:val="24"/>
        </w:rPr>
      </w:pPr>
      <w:r w:rsidRPr="00957996">
        <w:rPr>
          <w:b/>
          <w:szCs w:val="24"/>
        </w:rPr>
        <w:t>b)</w:t>
      </w:r>
      <w:r>
        <w:rPr>
          <w:szCs w:val="24"/>
        </w:rPr>
        <w:t xml:space="preserve"> </w:t>
      </w:r>
      <w:r w:rsidR="001371F5" w:rsidRPr="005669B0">
        <w:rPr>
          <w:szCs w:val="24"/>
        </w:rPr>
        <w:t>infrastrukturën e transportit, duke përfshirë rrugët lidhëse</w:t>
      </w:r>
      <w:r w:rsidR="006D24CA">
        <w:rPr>
          <w:szCs w:val="24"/>
        </w:rPr>
        <w:t xml:space="preserve"> të ndërtuara për realizimin e p</w:t>
      </w:r>
      <w:r w:rsidR="001371F5" w:rsidRPr="005669B0">
        <w:rPr>
          <w:szCs w:val="24"/>
        </w:rPr>
        <w:t>rojektit.</w:t>
      </w:r>
    </w:p>
    <w:p w14:paraId="43B0D29F" w14:textId="77777777" w:rsidR="004F3E23" w:rsidRPr="009C3D09" w:rsidRDefault="00BC365C" w:rsidP="006B5D45">
      <w:pPr>
        <w:jc w:val="both"/>
        <w:rPr>
          <w:szCs w:val="24"/>
        </w:rPr>
      </w:pPr>
      <w:r w:rsidRPr="005669B0">
        <w:rPr>
          <w:b/>
        </w:rPr>
        <w:t>“Sigurimi i k</w:t>
      </w:r>
      <w:r w:rsidR="001371F5" w:rsidRPr="005669B0">
        <w:rPr>
          <w:b/>
        </w:rPr>
        <w:t>ontratës”</w:t>
      </w:r>
      <w:r w:rsidR="006D24CA">
        <w:rPr>
          <w:b/>
        </w:rPr>
        <w:t xml:space="preserve"> </w:t>
      </w:r>
      <w:r w:rsidR="001371F5" w:rsidRPr="005669B0">
        <w:t>është një garanci monetare e lëshuar nga një bankë e nivelit të dytë apo shoqëri sigurimi që ushtron veprimtari në teritorrin e R</w:t>
      </w:r>
      <w:r w:rsidRPr="005669B0">
        <w:t>epublik</w:t>
      </w:r>
      <w:r w:rsidR="00070306" w:rsidRPr="005669B0">
        <w:t>ë</w:t>
      </w:r>
      <w:r w:rsidRPr="005669B0">
        <w:t>s s</w:t>
      </w:r>
      <w:r w:rsidR="00070306" w:rsidRPr="005669B0">
        <w:t>ë</w:t>
      </w:r>
      <w:r w:rsidRPr="005669B0">
        <w:t xml:space="preserve"> Shqip</w:t>
      </w:r>
      <w:r w:rsidR="00070306" w:rsidRPr="005669B0">
        <w:t>ë</w:t>
      </w:r>
      <w:r w:rsidRPr="005669B0">
        <w:t>ris</w:t>
      </w:r>
      <w:r w:rsidR="00070306" w:rsidRPr="005669B0">
        <w:t>ë</w:t>
      </w:r>
      <w:r w:rsidR="006D24CA">
        <w:t xml:space="preserve"> </w:t>
      </w:r>
      <w:r w:rsidR="001371F5" w:rsidRPr="005669B0">
        <w:t>me qëllim që të garantojë Autoritetin Kontr</w:t>
      </w:r>
      <w:r w:rsidR="006D24CA">
        <w:t>aktues në rastet e shkeljes së k</w:t>
      </w:r>
      <w:r w:rsidR="001371F5" w:rsidRPr="005669B0">
        <w:t xml:space="preserve">ontratës nga </w:t>
      </w:r>
      <w:r w:rsidR="006D24CA">
        <w:rPr>
          <w:color w:val="000000" w:themeColor="text1"/>
        </w:rPr>
        <w:t>k</w:t>
      </w:r>
      <w:r w:rsidR="001371F5" w:rsidRPr="00E824F6">
        <w:rPr>
          <w:color w:val="000000" w:themeColor="text1"/>
        </w:rPr>
        <w:t>oncesionari.</w:t>
      </w:r>
      <w:r w:rsidR="006D24CA">
        <w:rPr>
          <w:color w:val="000000" w:themeColor="text1"/>
        </w:rPr>
        <w:t xml:space="preserve"> </w:t>
      </w:r>
      <w:r w:rsidR="00384967" w:rsidRPr="009C3D09">
        <w:t>Sigurimi i kontrat</w:t>
      </w:r>
      <w:r w:rsidR="00CD54C3" w:rsidRPr="009C3D09">
        <w:t>ë</w:t>
      </w:r>
      <w:r w:rsidR="00384967" w:rsidRPr="009C3D09">
        <w:t xml:space="preserve">s </w:t>
      </w:r>
      <w:r w:rsidR="00CD54C3" w:rsidRPr="009C3D09">
        <w:t>ë</w:t>
      </w:r>
      <w:r w:rsidR="00384967" w:rsidRPr="009C3D09">
        <w:t>sht</w:t>
      </w:r>
      <w:r w:rsidR="00CD54C3" w:rsidRPr="009C3D09">
        <w:t>ë</w:t>
      </w:r>
      <w:r w:rsidR="00384967" w:rsidRPr="009C3D09">
        <w:t xml:space="preserve"> pjes</w:t>
      </w:r>
      <w:r w:rsidR="00CD54C3" w:rsidRPr="009C3D09">
        <w:t>ë</w:t>
      </w:r>
      <w:r w:rsidR="00384967" w:rsidRPr="009C3D09">
        <w:t xml:space="preserve"> integrale e k</w:t>
      </w:r>
      <w:r w:rsidR="00CD54C3" w:rsidRPr="009C3D09">
        <w:t>ë</w:t>
      </w:r>
      <w:r w:rsidR="00384967" w:rsidRPr="009C3D09">
        <w:t xml:space="preserve">saj kontrate dhe </w:t>
      </w:r>
      <w:r w:rsidR="009E3B90" w:rsidRPr="009C3D09">
        <w:t>i bashk</w:t>
      </w:r>
      <w:r w:rsidR="00CD54C3" w:rsidRPr="009C3D09">
        <w:t>ë</w:t>
      </w:r>
      <w:r w:rsidR="006D24CA" w:rsidRPr="009C3D09">
        <w:t xml:space="preserve">lidhet si Aneksi </w:t>
      </w:r>
      <w:r w:rsidR="009E3B90" w:rsidRPr="009C3D09">
        <w:t>10.</w:t>
      </w:r>
    </w:p>
    <w:p w14:paraId="718D0529" w14:textId="77777777" w:rsidR="0019104F" w:rsidRPr="0009004F" w:rsidRDefault="002F3CB7" w:rsidP="004F3E23">
      <w:pPr>
        <w:pStyle w:val="NoSpacing"/>
        <w:jc w:val="both"/>
      </w:pPr>
      <w:r w:rsidRPr="0009004F">
        <w:t>“</w:t>
      </w:r>
      <w:r w:rsidRPr="0009004F">
        <w:rPr>
          <w:b/>
        </w:rPr>
        <w:t>Shoq</w:t>
      </w:r>
      <w:r w:rsidR="00EC16F2" w:rsidRPr="0009004F">
        <w:rPr>
          <w:b/>
        </w:rPr>
        <w:t>ë</w:t>
      </w:r>
      <w:r w:rsidRPr="0009004F">
        <w:rPr>
          <w:b/>
        </w:rPr>
        <w:t>ri t</w:t>
      </w:r>
      <w:r w:rsidR="00EC16F2" w:rsidRPr="0009004F">
        <w:rPr>
          <w:b/>
        </w:rPr>
        <w:t>ë</w:t>
      </w:r>
      <w:r w:rsidRPr="0009004F">
        <w:rPr>
          <w:b/>
        </w:rPr>
        <w:t xml:space="preserve"> lidhura</w:t>
      </w:r>
      <w:r w:rsidRPr="0009004F">
        <w:t xml:space="preserve">” </w:t>
      </w:r>
      <w:r w:rsidR="00EC16F2" w:rsidRPr="0009004F">
        <w:t>ë</w:t>
      </w:r>
      <w:r w:rsidRPr="0009004F">
        <w:t>sht</w:t>
      </w:r>
      <w:r w:rsidR="00EC16F2" w:rsidRPr="0009004F">
        <w:t>ë</w:t>
      </w:r>
      <w:r w:rsidRPr="0009004F">
        <w:t xml:space="preserve"> secili prej an</w:t>
      </w:r>
      <w:r w:rsidR="00EC16F2" w:rsidRPr="0009004F">
        <w:t>ë</w:t>
      </w:r>
      <w:r w:rsidRPr="0009004F">
        <w:t>tar</w:t>
      </w:r>
      <w:r w:rsidR="00EC16F2" w:rsidRPr="0009004F">
        <w:t>ë</w:t>
      </w:r>
      <w:r w:rsidRPr="0009004F">
        <w:t>ve t</w:t>
      </w:r>
      <w:r w:rsidR="00EC16F2" w:rsidRPr="0009004F">
        <w:t>ë</w:t>
      </w:r>
      <w:r w:rsidRPr="0009004F">
        <w:t xml:space="preserve"> bashkimit t</w:t>
      </w:r>
      <w:r w:rsidR="00EC16F2" w:rsidRPr="0009004F">
        <w:t>ë</w:t>
      </w:r>
      <w:r w:rsidRPr="0009004F">
        <w:t xml:space="preserve"> p</w:t>
      </w:r>
      <w:r w:rsidR="00EC16F2" w:rsidRPr="0009004F">
        <w:t>ë</w:t>
      </w:r>
      <w:r w:rsidRPr="0009004F">
        <w:t>rkohsh</w:t>
      </w:r>
      <w:r w:rsidR="00EC16F2" w:rsidRPr="0009004F">
        <w:t>ë</w:t>
      </w:r>
      <w:r w:rsidRPr="0009004F">
        <w:t>m t</w:t>
      </w:r>
      <w:r w:rsidR="00EC16F2" w:rsidRPr="0009004F">
        <w:t>ë</w:t>
      </w:r>
      <w:r w:rsidRPr="0009004F">
        <w:t xml:space="preserve"> operator</w:t>
      </w:r>
      <w:r w:rsidR="00EC16F2" w:rsidRPr="0009004F">
        <w:t>ë</w:t>
      </w:r>
      <w:r w:rsidRPr="0009004F">
        <w:t>ve ekonomik</w:t>
      </w:r>
      <w:r w:rsidR="00EC16F2" w:rsidRPr="0009004F">
        <w:t>ë</w:t>
      </w:r>
      <w:r w:rsidRPr="0009004F">
        <w:t>, shoq</w:t>
      </w:r>
      <w:r w:rsidR="00EC16F2" w:rsidRPr="0009004F">
        <w:t>ë</w:t>
      </w:r>
      <w:r w:rsidRPr="0009004F">
        <w:t>ria koncesionare (SPV) dhe/ose çdo shoq</w:t>
      </w:r>
      <w:r w:rsidR="00EC16F2" w:rsidRPr="0009004F">
        <w:t>ë</w:t>
      </w:r>
      <w:r w:rsidRPr="0009004F">
        <w:t>ri tjet</w:t>
      </w:r>
      <w:r w:rsidR="00EC16F2" w:rsidRPr="0009004F">
        <w:t>ë</w:t>
      </w:r>
      <w:r w:rsidRPr="0009004F">
        <w:t>r tregtare n</w:t>
      </w:r>
      <w:r w:rsidR="00EC16F2" w:rsidRPr="0009004F">
        <w:t>ë</w:t>
      </w:r>
      <w:r w:rsidRPr="0009004F">
        <w:t xml:space="preserve"> form</w:t>
      </w:r>
      <w:r w:rsidR="00EC16F2" w:rsidRPr="0009004F">
        <w:t>ë</w:t>
      </w:r>
      <w:r w:rsidRPr="0009004F">
        <w:t>n e nj</w:t>
      </w:r>
      <w:r w:rsidR="00EC16F2" w:rsidRPr="0009004F">
        <w:t>ë</w:t>
      </w:r>
      <w:r w:rsidRPr="0009004F">
        <w:t xml:space="preserve"> shoq</w:t>
      </w:r>
      <w:r w:rsidR="00EC16F2" w:rsidRPr="0009004F">
        <w:t>ë</w:t>
      </w:r>
      <w:r w:rsidRPr="0009004F">
        <w:t>rie aksionare ose me p</w:t>
      </w:r>
      <w:r w:rsidR="00EC16F2" w:rsidRPr="0009004F">
        <w:t>ë</w:t>
      </w:r>
      <w:r w:rsidRPr="0009004F">
        <w:t>rgjegj</w:t>
      </w:r>
      <w:r w:rsidR="00EC16F2" w:rsidRPr="0009004F">
        <w:t>ë</w:t>
      </w:r>
      <w:r w:rsidRPr="0009004F">
        <w:t>si t</w:t>
      </w:r>
      <w:r w:rsidR="00EC16F2" w:rsidRPr="0009004F">
        <w:t>ë</w:t>
      </w:r>
      <w:r w:rsidRPr="0009004F">
        <w:t xml:space="preserve"> kufizuar, n</w:t>
      </w:r>
      <w:r w:rsidR="00EC16F2" w:rsidRPr="0009004F">
        <w:t>ë</w:t>
      </w:r>
      <w:r w:rsidRPr="0009004F">
        <w:t xml:space="preserve"> t</w:t>
      </w:r>
      <w:r w:rsidR="00EC16F2" w:rsidRPr="0009004F">
        <w:t>ë</w:t>
      </w:r>
      <w:r w:rsidRPr="0009004F">
        <w:t xml:space="preserve"> cil</w:t>
      </w:r>
      <w:r w:rsidR="00EC16F2" w:rsidRPr="0009004F">
        <w:t>ë</w:t>
      </w:r>
      <w:r w:rsidRPr="0009004F">
        <w:t>n nj</w:t>
      </w:r>
      <w:r w:rsidR="00EC16F2" w:rsidRPr="0009004F">
        <w:t>ë</w:t>
      </w:r>
      <w:r w:rsidRPr="0009004F">
        <w:t xml:space="preserve"> an</w:t>
      </w:r>
      <w:r w:rsidR="00EC16F2" w:rsidRPr="0009004F">
        <w:t>ë</w:t>
      </w:r>
      <w:r w:rsidRPr="0009004F">
        <w:t>tar i bashkimit t</w:t>
      </w:r>
      <w:r w:rsidR="00EC16F2" w:rsidRPr="0009004F">
        <w:t>ë</w:t>
      </w:r>
      <w:r w:rsidRPr="0009004F">
        <w:t xml:space="preserve"> p</w:t>
      </w:r>
      <w:r w:rsidR="00EC16F2" w:rsidRPr="0009004F">
        <w:t>ë</w:t>
      </w:r>
      <w:r w:rsidRPr="0009004F">
        <w:t>rkohsh</w:t>
      </w:r>
      <w:r w:rsidR="00EC16F2" w:rsidRPr="0009004F">
        <w:t>ë</w:t>
      </w:r>
      <w:r w:rsidRPr="0009004F">
        <w:t>m t</w:t>
      </w:r>
      <w:r w:rsidR="00EC16F2" w:rsidRPr="0009004F">
        <w:t>ë</w:t>
      </w:r>
      <w:r w:rsidRPr="0009004F">
        <w:t xml:space="preserve"> operator</w:t>
      </w:r>
      <w:r w:rsidR="00EC16F2" w:rsidRPr="0009004F">
        <w:t>ë</w:t>
      </w:r>
      <w:r w:rsidRPr="0009004F">
        <w:t>ve ekonomik</w:t>
      </w:r>
      <w:r w:rsidR="00EC16F2" w:rsidRPr="0009004F">
        <w:t>ë</w:t>
      </w:r>
      <w:r w:rsidRPr="0009004F">
        <w:t xml:space="preserve"> ose SPV-ja zot</w:t>
      </w:r>
      <w:r w:rsidR="00EC16F2" w:rsidRPr="0009004F">
        <w:t>ë</w:t>
      </w:r>
      <w:r w:rsidRPr="0009004F">
        <w:t>rojn</w:t>
      </w:r>
      <w:r w:rsidR="00EC16F2" w:rsidRPr="0009004F">
        <w:t>ë</w:t>
      </w:r>
      <w:r w:rsidRPr="0009004F">
        <w:t xml:space="preserve"> t</w:t>
      </w:r>
      <w:r w:rsidR="00EC16F2" w:rsidRPr="0009004F">
        <w:t>ë</w:t>
      </w:r>
      <w:r w:rsidRPr="0009004F">
        <w:t xml:space="preserve"> pakt</w:t>
      </w:r>
      <w:r w:rsidR="00EC16F2" w:rsidRPr="0009004F">
        <w:t>ë</w:t>
      </w:r>
      <w:r w:rsidRPr="0009004F">
        <w:t>n 51 % (pes</w:t>
      </w:r>
      <w:r w:rsidR="00EC16F2" w:rsidRPr="0009004F">
        <w:t>ë</w:t>
      </w:r>
      <w:r w:rsidRPr="0009004F">
        <w:t>dhjet</w:t>
      </w:r>
      <w:r w:rsidR="00EC16F2" w:rsidRPr="0009004F">
        <w:t>ë</w:t>
      </w:r>
      <w:r w:rsidRPr="0009004F">
        <w:t xml:space="preserve"> e nj</w:t>
      </w:r>
      <w:r w:rsidR="00EC16F2" w:rsidRPr="0009004F">
        <w:t>ë</w:t>
      </w:r>
      <w:r w:rsidRPr="0009004F">
        <w:t xml:space="preserve"> p</w:t>
      </w:r>
      <w:r w:rsidR="00EC16F2" w:rsidRPr="0009004F">
        <w:t>ë</w:t>
      </w:r>
      <w:r w:rsidRPr="0009004F">
        <w:t>r qind) t</w:t>
      </w:r>
      <w:r w:rsidR="00EC16F2" w:rsidRPr="0009004F">
        <w:t>ë</w:t>
      </w:r>
      <w:r w:rsidRPr="0009004F">
        <w:t xml:space="preserve"> kapitalit apo t</w:t>
      </w:r>
      <w:r w:rsidR="00EC16F2" w:rsidRPr="0009004F">
        <w:t>ë</w:t>
      </w:r>
      <w:r w:rsidRPr="0009004F">
        <w:t xml:space="preserve"> drejtave t</w:t>
      </w:r>
      <w:r w:rsidR="00EC16F2" w:rsidRPr="0009004F">
        <w:t>ë</w:t>
      </w:r>
      <w:r w:rsidRPr="0009004F">
        <w:t xml:space="preserve"> vot</w:t>
      </w:r>
      <w:r w:rsidR="00EC16F2" w:rsidRPr="0009004F">
        <w:t>ë</w:t>
      </w:r>
      <w:r w:rsidR="00E824F6" w:rsidRPr="0009004F">
        <w:t>s.</w:t>
      </w:r>
    </w:p>
    <w:p w14:paraId="4A0BE935" w14:textId="77777777" w:rsidR="001371F5" w:rsidRPr="005669B0" w:rsidRDefault="00BC365C" w:rsidP="004F3E23">
      <w:pPr>
        <w:pStyle w:val="NoSpacing"/>
        <w:jc w:val="both"/>
      </w:pPr>
      <w:r w:rsidRPr="005669B0">
        <w:rPr>
          <w:b/>
        </w:rPr>
        <w:t>“Specifikimet teknike dhe s</w:t>
      </w:r>
      <w:r w:rsidR="001371F5" w:rsidRPr="005669B0">
        <w:rPr>
          <w:b/>
        </w:rPr>
        <w:t xml:space="preserve">tandartet” </w:t>
      </w:r>
      <w:r w:rsidR="001371F5" w:rsidRPr="005669B0">
        <w:t>nënkupton përcaktimet e hollësishme në lidhje me kërkesat teknike dhe standartet e projekt</w:t>
      </w:r>
      <w:r w:rsidR="006D24CA">
        <w:t>it siç</w:t>
      </w:r>
      <w:r w:rsidR="001371F5" w:rsidRPr="005669B0">
        <w:t xml:space="preserve"> parashikohet n</w:t>
      </w:r>
      <w:r w:rsidR="00884CAF" w:rsidRPr="005669B0">
        <w:t>ë</w:t>
      </w:r>
      <w:r w:rsidR="006D24CA">
        <w:t xml:space="preserve"> </w:t>
      </w:r>
      <w:r w:rsidR="00556CEB" w:rsidRPr="005669B0">
        <w:t>Shtojc</w:t>
      </w:r>
      <w:r w:rsidR="00985DF6" w:rsidRPr="005669B0">
        <w:t>ë</w:t>
      </w:r>
      <w:r w:rsidR="00556CEB" w:rsidRPr="005669B0">
        <w:t>n</w:t>
      </w:r>
      <w:r w:rsidR="00CB024A" w:rsidRPr="005669B0">
        <w:t xml:space="preserve"> 13 </w:t>
      </w:r>
      <w:r w:rsidR="001371F5" w:rsidRPr="005669B0">
        <w:t>t</w:t>
      </w:r>
      <w:r w:rsidR="00884CAF" w:rsidRPr="005669B0">
        <w:t>ë</w:t>
      </w:r>
      <w:r w:rsidR="006D24CA">
        <w:t xml:space="preserve"> </w:t>
      </w:r>
      <w:r w:rsidR="007B40D2" w:rsidRPr="005669B0">
        <w:t>DSK, në ofertën e koncesionarit apo ç</w:t>
      </w:r>
      <w:r w:rsidR="001371F5" w:rsidRPr="005669B0">
        <w:t>do ndryshim ap</w:t>
      </w:r>
      <w:r w:rsidR="006D24CA">
        <w:t>o shtesë në to e paraqitur nga k</w:t>
      </w:r>
      <w:r w:rsidR="001371F5" w:rsidRPr="005669B0">
        <w:t xml:space="preserve">oncesionari dhe e miratuar nga Autoriteti Kontraktues. </w:t>
      </w:r>
    </w:p>
    <w:p w14:paraId="45FE8513" w14:textId="77777777" w:rsidR="001371F5" w:rsidRPr="005669B0" w:rsidRDefault="00C42198" w:rsidP="00E30DBB">
      <w:pPr>
        <w:pStyle w:val="NoSpacing"/>
        <w:jc w:val="both"/>
      </w:pPr>
      <w:r w:rsidRPr="005669B0">
        <w:rPr>
          <w:b/>
        </w:rPr>
        <w:lastRenderedPageBreak/>
        <w:t>“Vënia në p</w:t>
      </w:r>
      <w:r w:rsidR="001371F5" w:rsidRPr="005669B0">
        <w:rPr>
          <w:b/>
        </w:rPr>
        <w:t>unë”</w:t>
      </w:r>
      <w:r w:rsidRPr="005669B0">
        <w:t xml:space="preserve"> është përdorimi i objekteve a</w:t>
      </w:r>
      <w:r w:rsidR="001371F5" w:rsidRPr="005669B0">
        <w:t>rsimore nga administrata shkollore e MAS</w:t>
      </w:r>
      <w:r w:rsidRPr="005669B0">
        <w:t>R</w:t>
      </w:r>
      <w:r w:rsidR="001371F5" w:rsidRPr="005669B0">
        <w:t xml:space="preserve">  dhe nxënësit për nevoja të zhvillimit të aktivi</w:t>
      </w:r>
      <w:r w:rsidRPr="005669B0">
        <w:t>tetit arsimor, pas lëshimit të certifikatës finale të p</w:t>
      </w:r>
      <w:r w:rsidR="001371F5" w:rsidRPr="005669B0">
        <w:t>ërfundimit.</w:t>
      </w:r>
    </w:p>
    <w:p w14:paraId="5043F62E" w14:textId="638A462B" w:rsidR="009D75F3" w:rsidRPr="006D24CA" w:rsidRDefault="009D75F3" w:rsidP="009D75F3">
      <w:pPr>
        <w:pStyle w:val="NoSpacing"/>
        <w:jc w:val="both"/>
      </w:pPr>
      <w:r>
        <w:rPr>
          <w:b/>
        </w:rPr>
        <w:t>“</w:t>
      </w:r>
      <w:r w:rsidR="006D24CA">
        <w:rPr>
          <w:b/>
        </w:rPr>
        <w:t>Vlera totale e k</w:t>
      </w:r>
      <w:r w:rsidR="0031328E">
        <w:rPr>
          <w:b/>
        </w:rPr>
        <w:t xml:space="preserve">ontratës” </w:t>
      </w:r>
      <w:r w:rsidR="0031328E">
        <w:t xml:space="preserve">është </w:t>
      </w:r>
      <w:r w:rsidR="0031328E" w:rsidRPr="001A0653">
        <w:rPr>
          <w:color w:val="000000" w:themeColor="text1"/>
        </w:rPr>
        <w:t xml:space="preserve">vlera </w:t>
      </w:r>
      <w:r w:rsidR="0031328E">
        <w:t>totale e ofertuar nga k</w:t>
      </w:r>
      <w:r w:rsidR="0031328E" w:rsidRPr="005669B0">
        <w:t>oncesionari për proj</w:t>
      </w:r>
      <w:r w:rsidR="0031328E">
        <w:t>ektim, ndërtim, mobilim dhe kos</w:t>
      </w:r>
      <w:r w:rsidR="0031328E" w:rsidRPr="005669B0">
        <w:t>to mirëmbajtje sipas</w:t>
      </w:r>
      <w:r w:rsidR="0031328E">
        <w:t xml:space="preserve"> ofertës së k</w:t>
      </w:r>
      <w:r w:rsidR="0031328E" w:rsidRPr="005669B0">
        <w:t>oncesionarit në Aneksin 7 (Oferta e Koncesionarit) të</w:t>
      </w:r>
      <w:r w:rsidR="0031328E">
        <w:t xml:space="preserve"> barabartë me </w:t>
      </w:r>
      <w:r w:rsidR="00223E76">
        <w:rPr>
          <w:b/>
        </w:rPr>
        <w:t>_____________________</w:t>
      </w:r>
      <w:r w:rsidR="0031328E" w:rsidRPr="0039049B">
        <w:rPr>
          <w:b/>
        </w:rPr>
        <w:t xml:space="preserve"> </w:t>
      </w:r>
      <w:r w:rsidR="0031328E" w:rsidRPr="003C157C">
        <w:t>me TVSH</w:t>
      </w:r>
      <w:r w:rsidR="0031328E">
        <w:t>.</w:t>
      </w:r>
    </w:p>
    <w:p w14:paraId="5A48191A" w14:textId="77777777" w:rsidR="001371F5" w:rsidRPr="005669B0" w:rsidRDefault="00C42198" w:rsidP="00BB4D43">
      <w:pPr>
        <w:pStyle w:val="NoSpacing"/>
        <w:jc w:val="both"/>
      </w:pPr>
      <w:r w:rsidRPr="005669B0">
        <w:rPr>
          <w:b/>
        </w:rPr>
        <w:t>“Veprim shtetëror thelbësisht n</w:t>
      </w:r>
      <w:r w:rsidR="006D24CA">
        <w:rPr>
          <w:b/>
        </w:rPr>
        <w:t>ë kundërshtim me k</w:t>
      </w:r>
      <w:r w:rsidRPr="005669B0">
        <w:rPr>
          <w:b/>
        </w:rPr>
        <w:t>ontratën ose “VSh</w:t>
      </w:r>
      <w:r w:rsidR="001371F5" w:rsidRPr="005669B0">
        <w:rPr>
          <w:b/>
        </w:rPr>
        <w:t>KK”</w:t>
      </w:r>
      <w:r w:rsidR="001371F5" w:rsidRPr="005669B0">
        <w:t xml:space="preserve"> do të thotë çdo veprim ose mosveprim pas datës së nënshkrimit të </w:t>
      </w:r>
      <w:r w:rsidR="006D24CA">
        <w:t>kësaj k</w:t>
      </w:r>
      <w:r w:rsidRPr="005669B0">
        <w:t>ontrate i kryer nga një o</w:t>
      </w:r>
      <w:r w:rsidR="001371F5" w:rsidRPr="005669B0">
        <w:t xml:space="preserve">rgan </w:t>
      </w:r>
      <w:r w:rsidRPr="005669B0">
        <w:t>s</w:t>
      </w:r>
      <w:r w:rsidR="001371F5" w:rsidRPr="005669B0">
        <w:t>htetëror i cili përfshin ndonjë prej rrethanave të mëposhtme:</w:t>
      </w:r>
    </w:p>
    <w:p w14:paraId="1AF7E4D9" w14:textId="77777777" w:rsidR="001371F5" w:rsidRPr="005669B0" w:rsidRDefault="001371F5" w:rsidP="00BB4D43">
      <w:pPr>
        <w:pStyle w:val="NoSpacing"/>
        <w:jc w:val="both"/>
      </w:pPr>
      <w:r w:rsidRPr="006D24CA">
        <w:rPr>
          <w:b/>
        </w:rPr>
        <w:t>a)</w:t>
      </w:r>
      <w:r w:rsidRPr="005669B0">
        <w:t xml:space="preserve"> shpronësimi, rekuizim</w:t>
      </w:r>
      <w:r w:rsidR="00C42198" w:rsidRPr="005669B0">
        <w:t>i, konfiskimi apo shtetëzimi i objekteve arsimore, mjeteve e pajisjeve s</w:t>
      </w:r>
      <w:r w:rsidR="006D24CA">
        <w:t>hkollore të k</w:t>
      </w:r>
      <w:r w:rsidRPr="005669B0">
        <w:t>oncesionit, i aksioneve/kuotave të SPV-s</w:t>
      </w:r>
      <w:r w:rsidR="00884CAF" w:rsidRPr="005669B0">
        <w:t>ë</w:t>
      </w:r>
      <w:r w:rsidRPr="005669B0">
        <w:t>ose</w:t>
      </w:r>
      <w:r w:rsidR="00787F74" w:rsidRPr="005669B0">
        <w:t xml:space="preserve"> t</w:t>
      </w:r>
      <w:r w:rsidR="00985DF6" w:rsidRPr="005669B0">
        <w:t>ë</w:t>
      </w:r>
      <w:r w:rsidR="00C42198" w:rsidRPr="005669B0">
        <w:t xml:space="preserve"> d</w:t>
      </w:r>
      <w:r w:rsidRPr="005669B0">
        <w:t xml:space="preserve">rejtave </w:t>
      </w:r>
      <w:r w:rsidR="00C42198" w:rsidRPr="005669B0">
        <w:t>k</w:t>
      </w:r>
      <w:r w:rsidRPr="005669B0">
        <w:t>oncesionare;</w:t>
      </w:r>
    </w:p>
    <w:p w14:paraId="3313099D" w14:textId="77777777" w:rsidR="001371F5" w:rsidRPr="005669B0" w:rsidRDefault="00787F74" w:rsidP="00BB4D43">
      <w:pPr>
        <w:pStyle w:val="NoSpacing"/>
        <w:jc w:val="both"/>
      </w:pPr>
      <w:r w:rsidRPr="006D24CA">
        <w:rPr>
          <w:b/>
        </w:rPr>
        <w:t>b)</w:t>
      </w:r>
      <w:r w:rsidRPr="005669B0">
        <w:t xml:space="preserve"> </w:t>
      </w:r>
      <w:r w:rsidR="001371F5" w:rsidRPr="005669B0">
        <w:t>çdo ndalim apo kushtëzim në marrjen dhe transferimin e p</w:t>
      </w:r>
      <w:r w:rsidR="006D24CA">
        <w:t>ërfitimeve apo të ardhurave të k</w:t>
      </w:r>
      <w:r w:rsidR="001371F5" w:rsidRPr="005669B0">
        <w:t>oncesionarit, kapitalit apo borxheve (sipas dokumenteve financiare) jashtë territorit të Republikës së Shqipërisë (përfshirë ndalimin dhe kufizimin e këmbimit jashtë shtetit).</w:t>
      </w:r>
    </w:p>
    <w:p w14:paraId="7C648906" w14:textId="77777777" w:rsidR="001371F5" w:rsidRPr="005669B0" w:rsidRDefault="00787F74" w:rsidP="00BB4D43">
      <w:pPr>
        <w:pStyle w:val="NoSpacing"/>
        <w:jc w:val="both"/>
      </w:pPr>
      <w:r w:rsidRPr="006D24CA">
        <w:rPr>
          <w:b/>
        </w:rPr>
        <w:t>c)</w:t>
      </w:r>
      <w:r w:rsidRPr="005669B0">
        <w:t xml:space="preserve"> </w:t>
      </w:r>
      <w:r w:rsidR="001371F5" w:rsidRPr="005669B0">
        <w:t>dështimi i Aut</w:t>
      </w:r>
      <w:r w:rsidR="00C42198" w:rsidRPr="005669B0">
        <w:t>oritetit Kontraktues ose i një organi tjetër s</w:t>
      </w:r>
      <w:r w:rsidR="00931D43">
        <w:t xml:space="preserve">htetëror për të bërë të </w:t>
      </w:r>
      <w:r w:rsidR="00377F76" w:rsidRPr="005669B0">
        <w:t xml:space="preserve">mundur </w:t>
      </w:r>
      <w:r w:rsidR="00BE25B6" w:rsidRPr="005669B0">
        <w:t>që</w:t>
      </w:r>
      <w:r w:rsidR="006D24CA">
        <w:t xml:space="preserve"> k</w:t>
      </w:r>
      <w:r w:rsidR="001371F5" w:rsidRPr="005669B0">
        <w:t>oncesionari të ketë gëzimin e</w:t>
      </w:r>
      <w:r w:rsidR="00377F76" w:rsidRPr="005669B0">
        <w:t xml:space="preserve"> qetë të shesheve gjatë gjithë k</w:t>
      </w:r>
      <w:r w:rsidR="001371F5" w:rsidRPr="005669B0">
        <w:t xml:space="preserve">ohëzgjatjes së </w:t>
      </w:r>
      <w:r w:rsidR="00377F76" w:rsidRPr="005669B0">
        <w:t>k</w:t>
      </w:r>
      <w:r w:rsidR="001371F5" w:rsidRPr="005669B0">
        <w:t>oncesionit.</w:t>
      </w:r>
    </w:p>
    <w:p w14:paraId="37E9A5D7" w14:textId="77777777" w:rsidR="003864BB" w:rsidRPr="009C3D09" w:rsidRDefault="00787F74" w:rsidP="003864BB">
      <w:pPr>
        <w:pStyle w:val="NoSpacing"/>
        <w:jc w:val="both"/>
      </w:pPr>
      <w:r w:rsidRPr="006D24CA">
        <w:rPr>
          <w:b/>
        </w:rPr>
        <w:t>d</w:t>
      </w:r>
      <w:r w:rsidR="001371F5" w:rsidRPr="006D24CA">
        <w:rPr>
          <w:b/>
        </w:rPr>
        <w:t>)</w:t>
      </w:r>
      <w:r w:rsidR="00AB48C4">
        <w:t xml:space="preserve"> </w:t>
      </w:r>
      <w:r w:rsidR="001371F5" w:rsidRPr="005669B0">
        <w:t>kufizime të importit ose masa me efekt të ngjashëm, v</w:t>
      </w:r>
      <w:r w:rsidR="007F2549">
        <w:t>eçan</w:t>
      </w:r>
      <w:r w:rsidR="001371F5" w:rsidRPr="005669B0">
        <w:t>ërisht në lidhje me makineri dhe materiale</w:t>
      </w:r>
      <w:r w:rsidR="00377F76" w:rsidRPr="005669B0">
        <w:t xml:space="preserve"> të nevojshme për realizimin e p</w:t>
      </w:r>
      <w:r w:rsidR="001371F5" w:rsidRPr="005669B0">
        <w:t>rojektit, apo mbyllje të porteve apo shërbimeve të transportit apo lundrimit, qoftë të vendosura me ligj,</w:t>
      </w:r>
      <w:r w:rsidR="00377F76" w:rsidRPr="005669B0">
        <w:t xml:space="preserve"> qoftë të vendosura nga ndonjë organ s</w:t>
      </w:r>
      <w:r w:rsidR="001371F5" w:rsidRPr="005669B0">
        <w:t xml:space="preserve">htetëror (të ndryshme nga ato që mund të ekzistojnë ose që zbatohen në datën </w:t>
      </w:r>
      <w:r w:rsidR="003864BB" w:rsidRPr="009C3D09">
        <w:t>e çertifikimit të ndërtimit</w:t>
      </w:r>
      <w:r w:rsidR="009C3D09">
        <w:t>;</w:t>
      </w:r>
    </w:p>
    <w:p w14:paraId="198BE9EC" w14:textId="77777777" w:rsidR="001371F5" w:rsidRPr="005669B0" w:rsidRDefault="00787F74" w:rsidP="007443EB">
      <w:pPr>
        <w:pStyle w:val="NoSpacing"/>
        <w:jc w:val="both"/>
      </w:pPr>
      <w:r w:rsidRPr="006D24CA">
        <w:rPr>
          <w:b/>
        </w:rPr>
        <w:t>e)</w:t>
      </w:r>
      <w:r w:rsidRPr="005669B0">
        <w:t xml:space="preserve"> </w:t>
      </w:r>
      <w:r w:rsidR="001371F5" w:rsidRPr="005669B0">
        <w:t>kufizime ose masa me efekt të ngjashëm në lidhje me punësimin e per</w:t>
      </w:r>
      <w:r w:rsidR="006D24CA">
        <w:t>sonelit të nevojshëm nga ana e k</w:t>
      </w:r>
      <w:r w:rsidR="001371F5" w:rsidRPr="005669B0">
        <w:t>oncesionarit, pavarësisht nga kombësia e tyre dhe/ose banimi, përveç kufizimeve për dënime penale nga gjykata kompetente;</w:t>
      </w:r>
    </w:p>
    <w:p w14:paraId="2799BAC8" w14:textId="77777777" w:rsidR="001371F5" w:rsidRPr="005669B0" w:rsidRDefault="00787F74" w:rsidP="007443EB">
      <w:pPr>
        <w:pStyle w:val="NoSpacing"/>
        <w:jc w:val="both"/>
      </w:pPr>
      <w:r w:rsidRPr="006D24CA">
        <w:rPr>
          <w:b/>
        </w:rPr>
        <w:t>f</w:t>
      </w:r>
      <w:r w:rsidR="001371F5" w:rsidRPr="006D24CA">
        <w:rPr>
          <w:b/>
        </w:rPr>
        <w:t>)</w:t>
      </w:r>
      <w:r w:rsidR="001371F5" w:rsidRPr="005669B0">
        <w:t xml:space="preserve"> çdo mospërmbushje </w:t>
      </w:r>
      <w:r w:rsidRPr="005669B0">
        <w:t>tjet</w:t>
      </w:r>
      <w:r w:rsidR="00985DF6" w:rsidRPr="005669B0">
        <w:t>ë</w:t>
      </w:r>
      <w:r w:rsidRPr="005669B0">
        <w:t>r thelb</w:t>
      </w:r>
      <w:r w:rsidR="00985DF6" w:rsidRPr="005669B0">
        <w:t>ë</w:t>
      </w:r>
      <w:r w:rsidRPr="005669B0">
        <w:t>sore e</w:t>
      </w:r>
      <w:r w:rsidR="001371F5" w:rsidRPr="005669B0">
        <w:t xml:space="preserve"> dety</w:t>
      </w:r>
      <w:r w:rsidR="006D24CA">
        <w:t>rimeve të parashikuara në këtë k</w:t>
      </w:r>
      <w:r w:rsidR="001371F5" w:rsidRPr="005669B0">
        <w:t>ontratë nga ana e Autoritetit Kontraktues;</w:t>
      </w:r>
    </w:p>
    <w:p w14:paraId="4F9F5F66" w14:textId="77777777" w:rsidR="001371F5" w:rsidRPr="005669B0" w:rsidRDefault="00377F76" w:rsidP="00DC1CF2">
      <w:pPr>
        <w:pStyle w:val="NoSpacing"/>
        <w:jc w:val="both"/>
      </w:pPr>
      <w:r w:rsidRPr="005669B0">
        <w:rPr>
          <w:b/>
        </w:rPr>
        <w:t>"Vit f</w:t>
      </w:r>
      <w:r w:rsidR="001371F5" w:rsidRPr="005669B0">
        <w:rPr>
          <w:b/>
        </w:rPr>
        <w:t>inanciar"</w:t>
      </w:r>
      <w:r w:rsidR="001371F5" w:rsidRPr="005669B0">
        <w:t xml:space="preserve"> nënkupton vitin financiar që fillon që nga 1 Janari i çdo viti kalendarik dhe mbaron në datën 31 Dhjetor të të njëjtit vit kalendarik.</w:t>
      </w:r>
    </w:p>
    <w:p w14:paraId="301BB69B" w14:textId="77777777" w:rsidR="001371F5" w:rsidRPr="005669B0" w:rsidRDefault="001371F5" w:rsidP="00BA3480">
      <w:pPr>
        <w:pStyle w:val="NoSpacing"/>
        <w:jc w:val="both"/>
      </w:pPr>
      <w:r w:rsidRPr="00E912F0">
        <w:rPr>
          <w:b/>
        </w:rPr>
        <w:t>“</w:t>
      </w:r>
      <w:r w:rsidR="006D24CA">
        <w:rPr>
          <w:b/>
        </w:rPr>
        <w:t>Drejtoria Vendore e ASh</w:t>
      </w:r>
      <w:r w:rsidR="00C362FD">
        <w:rPr>
          <w:b/>
        </w:rPr>
        <w:t>K Tiran</w:t>
      </w:r>
      <w:r w:rsidR="002C6350">
        <w:rPr>
          <w:b/>
        </w:rPr>
        <w:t>ë</w:t>
      </w:r>
      <w:r w:rsidRPr="00E912F0">
        <w:rPr>
          <w:b/>
        </w:rPr>
        <w:t>”</w:t>
      </w:r>
      <w:r w:rsidRPr="00F9624D">
        <w:t xml:space="preserve"> është</w:t>
      </w:r>
      <w:r w:rsidR="006D24CA">
        <w:t xml:space="preserve"> </w:t>
      </w:r>
      <w:r w:rsidR="009508CE" w:rsidRPr="00F9624D">
        <w:t xml:space="preserve">Drejtoria Vendore </w:t>
      </w:r>
      <w:r w:rsidR="00956AB0" w:rsidRPr="00F9624D">
        <w:t xml:space="preserve">Tiranë </w:t>
      </w:r>
      <w:r w:rsidR="00C362FD">
        <w:t>e Agjencis</w:t>
      </w:r>
      <w:r w:rsidR="002C6350">
        <w:t>ë</w:t>
      </w:r>
      <w:r w:rsidR="006D24CA">
        <w:t xml:space="preserve"> </w:t>
      </w:r>
      <w:r w:rsidR="00956AB0" w:rsidRPr="00F9624D">
        <w:t>Shtetërore të</w:t>
      </w:r>
      <w:r w:rsidR="006D24CA">
        <w:t xml:space="preserve"> </w:t>
      </w:r>
      <w:r w:rsidR="00956AB0" w:rsidRPr="00F9624D">
        <w:t>Kadastrës</w:t>
      </w:r>
      <w:r w:rsidRPr="00F9624D">
        <w:t>;</w:t>
      </w:r>
    </w:p>
    <w:p w14:paraId="32391706" w14:textId="77777777" w:rsidR="001371F5" w:rsidRPr="005669B0" w:rsidRDefault="001371F5" w:rsidP="00510BD3">
      <w:pPr>
        <w:pStyle w:val="NoSpacing"/>
        <w:jc w:val="both"/>
      </w:pPr>
      <w:r w:rsidRPr="005669B0">
        <w:t>“</w:t>
      </w:r>
      <w:r w:rsidR="00377F76" w:rsidRPr="005669B0">
        <w:rPr>
          <w:b/>
        </w:rPr>
        <w:t>Zona e k</w:t>
      </w:r>
      <w:r w:rsidRPr="005669B0">
        <w:rPr>
          <w:b/>
        </w:rPr>
        <w:t>oncesionit</w:t>
      </w:r>
      <w:r w:rsidRPr="005669B0">
        <w:t>” përfshin të gjitha sheshet e t</w:t>
      </w:r>
      <w:r w:rsidR="00377F76" w:rsidRPr="005669B0">
        <w:t>rojet në të cilat do ndërtohen objektet a</w:t>
      </w:r>
      <w:r w:rsidRPr="005669B0">
        <w:t xml:space="preserve">rsimore, infrastruktura dhe rrugët lidhëse, sipas vërtetimeve të pronësisë dhe hartave treguese bashkëlidhur </w:t>
      </w:r>
      <w:r w:rsidR="00070306" w:rsidRPr="005669B0">
        <w:t>në</w:t>
      </w:r>
      <w:r w:rsidR="006D24CA">
        <w:t xml:space="preserve"> </w:t>
      </w:r>
      <w:r w:rsidRPr="005669B0">
        <w:t>Aneksin 2.</w:t>
      </w:r>
    </w:p>
    <w:p w14:paraId="53351C4B" w14:textId="77777777" w:rsidR="001371F5" w:rsidRPr="005669B0" w:rsidRDefault="001371F5" w:rsidP="00767DCF">
      <w:pPr>
        <w:shd w:val="clear" w:color="auto" w:fill="FFFFFF"/>
        <w:spacing w:line="276" w:lineRule="auto"/>
        <w:jc w:val="both"/>
        <w:rPr>
          <w:spacing w:val="-6"/>
          <w:szCs w:val="24"/>
        </w:rPr>
      </w:pPr>
    </w:p>
    <w:p w14:paraId="378B3E4A" w14:textId="77777777" w:rsidR="001371F5" w:rsidRPr="005669B0" w:rsidRDefault="001371F5" w:rsidP="00767DCF">
      <w:pPr>
        <w:pStyle w:val="Heading2"/>
        <w:spacing w:after="0" w:line="276" w:lineRule="auto"/>
        <w:jc w:val="both"/>
        <w:rPr>
          <w:rFonts w:cs="Times New Roman"/>
          <w:sz w:val="24"/>
          <w:szCs w:val="24"/>
        </w:rPr>
      </w:pPr>
      <w:r w:rsidRPr="005669B0">
        <w:rPr>
          <w:rFonts w:cs="Times New Roman"/>
          <w:sz w:val="24"/>
          <w:szCs w:val="24"/>
        </w:rPr>
        <w:t>T</w:t>
      </w:r>
      <w:r w:rsidR="00884CAF" w:rsidRPr="005669B0">
        <w:rPr>
          <w:rFonts w:cs="Times New Roman"/>
          <w:sz w:val="24"/>
          <w:szCs w:val="24"/>
        </w:rPr>
        <w:t>ë</w:t>
      </w:r>
      <w:r w:rsidRPr="005669B0">
        <w:rPr>
          <w:rFonts w:cs="Times New Roman"/>
          <w:sz w:val="24"/>
          <w:szCs w:val="24"/>
        </w:rPr>
        <w:t xml:space="preserve"> tjera</w:t>
      </w:r>
    </w:p>
    <w:p w14:paraId="73E17CF0" w14:textId="77777777" w:rsidR="001371F5" w:rsidRPr="005A5299" w:rsidRDefault="001371F5" w:rsidP="005A5299">
      <w:pPr>
        <w:pStyle w:val="NoSpacing"/>
      </w:pPr>
      <w:r w:rsidRPr="005669B0">
        <w:t>Përveç kur nuk parashi</w:t>
      </w:r>
      <w:r w:rsidR="00377F76" w:rsidRPr="005669B0">
        <w:t>kohet ndryshe në k</w:t>
      </w:r>
      <w:r w:rsidR="005A5299">
        <w:t>ëtë kontratë:</w:t>
      </w:r>
    </w:p>
    <w:p w14:paraId="2C82FE25" w14:textId="77777777" w:rsidR="001371F5" w:rsidRPr="005669B0" w:rsidRDefault="00015660" w:rsidP="00015660">
      <w:pPr>
        <w:pStyle w:val="NoSpacing"/>
        <w:jc w:val="both"/>
        <w:rPr>
          <w:spacing w:val="-16"/>
        </w:rPr>
      </w:pPr>
      <w:r w:rsidRPr="00277B73">
        <w:rPr>
          <w:b/>
        </w:rPr>
        <w:t>a)</w:t>
      </w:r>
      <w:r>
        <w:t xml:space="preserve"> </w:t>
      </w:r>
      <w:r w:rsidR="001371F5" w:rsidRPr="005669B0">
        <w:t>fjalët në secilën gjini do të përfshijnë edhe gjininë tjetër dhe gjininë asnjanëse;</w:t>
      </w:r>
    </w:p>
    <w:p w14:paraId="385CAE21" w14:textId="77777777" w:rsidR="001371F5" w:rsidRPr="005669B0" w:rsidRDefault="00015660" w:rsidP="00015660">
      <w:pPr>
        <w:pStyle w:val="NoSpacing"/>
        <w:jc w:val="both"/>
        <w:rPr>
          <w:spacing w:val="-11"/>
        </w:rPr>
      </w:pPr>
      <w:r w:rsidRPr="00277B73">
        <w:rPr>
          <w:b/>
        </w:rPr>
        <w:t>b)</w:t>
      </w:r>
      <w:r>
        <w:t xml:space="preserve"> </w:t>
      </w:r>
      <w:r w:rsidR="001371F5" w:rsidRPr="005669B0">
        <w:t xml:space="preserve">fjalët që përdorin numrin njëjës ose shumës </w:t>
      </w:r>
      <w:r w:rsidR="001371F5" w:rsidRPr="005669B0">
        <w:rPr>
          <w:spacing w:val="-7"/>
        </w:rPr>
        <w:t xml:space="preserve">përfshijnë gjithashtu respektivisht numrin shumës </w:t>
      </w:r>
      <w:r w:rsidR="001371F5" w:rsidRPr="005669B0">
        <w:t>ose njëjës;</w:t>
      </w:r>
    </w:p>
    <w:p w14:paraId="5690F5EA" w14:textId="77777777" w:rsidR="001371F5" w:rsidRPr="005669B0" w:rsidRDefault="00015660" w:rsidP="00015660">
      <w:pPr>
        <w:pStyle w:val="NoSpacing"/>
        <w:jc w:val="both"/>
        <w:rPr>
          <w:spacing w:val="-13"/>
        </w:rPr>
      </w:pPr>
      <w:r w:rsidRPr="00277B73">
        <w:rPr>
          <w:b/>
          <w:spacing w:val="-5"/>
        </w:rPr>
        <w:t>c)</w:t>
      </w:r>
      <w:r>
        <w:rPr>
          <w:spacing w:val="-5"/>
        </w:rPr>
        <w:t xml:space="preserve"> </w:t>
      </w:r>
      <w:r w:rsidR="001371F5" w:rsidRPr="005669B0">
        <w:rPr>
          <w:spacing w:val="-5"/>
        </w:rPr>
        <w:t xml:space="preserve">termat “të kësaj”, “këtu”, “nëpërmjet kësaj ose nga kjo”, “në këtë” dhe fjalë të ngjashme i referohen kontratës në tërësi dhe jo ndonjë neni, </w:t>
      </w:r>
      <w:r w:rsidR="001371F5" w:rsidRPr="005669B0">
        <w:rPr>
          <w:spacing w:val="-3"/>
        </w:rPr>
        <w:t xml:space="preserve">paragrafi, tabele, bashkëlidhje ose grafiku apo </w:t>
      </w:r>
      <w:r w:rsidR="001371F5" w:rsidRPr="005669B0">
        <w:rPr>
          <w:spacing w:val="-7"/>
        </w:rPr>
        <w:t>ndonjë nën</w:t>
      </w:r>
      <w:r w:rsidR="00527022" w:rsidRPr="005669B0">
        <w:rPr>
          <w:spacing w:val="-7"/>
        </w:rPr>
        <w:t>ndarje tjetër të kësaj kontrate</w:t>
      </w:r>
      <w:r w:rsidR="001371F5" w:rsidRPr="005669B0">
        <w:rPr>
          <w:spacing w:val="-7"/>
        </w:rPr>
        <w:t>;</w:t>
      </w:r>
    </w:p>
    <w:p w14:paraId="1236E841" w14:textId="77777777" w:rsidR="001371F5" w:rsidRPr="005669B0" w:rsidRDefault="00015660" w:rsidP="00015660">
      <w:pPr>
        <w:pStyle w:val="NoSpacing"/>
        <w:jc w:val="both"/>
        <w:rPr>
          <w:spacing w:val="-12"/>
        </w:rPr>
      </w:pPr>
      <w:r w:rsidRPr="00277B73">
        <w:rPr>
          <w:b/>
        </w:rPr>
        <w:t>d)</w:t>
      </w:r>
      <w:r>
        <w:t xml:space="preserve"> </w:t>
      </w:r>
      <w:r w:rsidR="001371F5" w:rsidRPr="005669B0">
        <w:t xml:space="preserve">Deklarata hyrëse dhe anekset, tabelat dhe </w:t>
      </w:r>
      <w:r w:rsidR="001371F5" w:rsidRPr="005669B0">
        <w:rPr>
          <w:spacing w:val="-7"/>
        </w:rPr>
        <w:t xml:space="preserve">bashkëlidhjet e kësaj kontrate do të përbëjnë pjesë </w:t>
      </w:r>
      <w:r w:rsidR="001371F5" w:rsidRPr="005669B0">
        <w:t>integrale të kësaj kontrate dhe referencat në anekset, përveç kur Palët kanë rënë dakord ndryshe;</w:t>
      </w:r>
    </w:p>
    <w:p w14:paraId="5F78BBB6" w14:textId="77777777" w:rsidR="001371F5" w:rsidRPr="005669B0" w:rsidRDefault="00015660" w:rsidP="00015660">
      <w:pPr>
        <w:pStyle w:val="NoSpacing"/>
        <w:jc w:val="both"/>
        <w:rPr>
          <w:spacing w:val="-10"/>
        </w:rPr>
      </w:pPr>
      <w:r w:rsidRPr="00277B73">
        <w:rPr>
          <w:b/>
        </w:rPr>
        <w:t>e)</w:t>
      </w:r>
      <w:r>
        <w:t xml:space="preserve"> </w:t>
      </w:r>
      <w:r w:rsidR="001371F5" w:rsidRPr="005669B0">
        <w:t>referencat në ndonjë akt përfshijn</w:t>
      </w:r>
      <w:r w:rsidR="00527022" w:rsidRPr="005669B0">
        <w:t>ë çdo ndryshim ose rimiratim</w:t>
      </w:r>
      <w:r w:rsidR="001371F5" w:rsidRPr="005669B0">
        <w:t xml:space="preserve"> të atij akti, si dhe çdo rregull ose rregullore të nxjerrë në zbatim të këtij akti dhe referencat në një ligj do të thotë referencë në një ligj të tillë, siç mund të jetë ndryshuar ose rinxjerrë a ribërë;</w:t>
      </w:r>
    </w:p>
    <w:p w14:paraId="35C61480" w14:textId="77777777" w:rsidR="001371F5" w:rsidRPr="005669B0" w:rsidRDefault="00015660" w:rsidP="00015660">
      <w:pPr>
        <w:pStyle w:val="NoSpacing"/>
        <w:jc w:val="both"/>
        <w:rPr>
          <w:spacing w:val="-10"/>
        </w:rPr>
      </w:pPr>
      <w:r w:rsidRPr="00277B73">
        <w:rPr>
          <w:b/>
        </w:rPr>
        <w:t>f)</w:t>
      </w:r>
      <w:r>
        <w:t xml:space="preserve"> </w:t>
      </w:r>
      <w:r w:rsidR="001371F5" w:rsidRPr="005669B0">
        <w:t>fjalët “përfshin” ose “duke përfshirë” do të konsiderohet së pasohen nga [fjalët] “pa kufizim” ose “duke mos u kufizuar në”, edhe nëse ato ndiqen ose jo nga fraza ose fjalë të tilla të ngjashme;</w:t>
      </w:r>
    </w:p>
    <w:p w14:paraId="0B0D551C" w14:textId="77777777" w:rsidR="001371F5" w:rsidRPr="005669B0" w:rsidRDefault="003153CA" w:rsidP="00015660">
      <w:pPr>
        <w:pStyle w:val="NoSpacing"/>
        <w:jc w:val="both"/>
        <w:rPr>
          <w:spacing w:val="-10"/>
        </w:rPr>
      </w:pPr>
      <w:r w:rsidRPr="00277B73">
        <w:rPr>
          <w:b/>
        </w:rPr>
        <w:t>g)</w:t>
      </w:r>
      <w:r>
        <w:t xml:space="preserve"> </w:t>
      </w:r>
      <w:r w:rsidR="001371F5" w:rsidRPr="005669B0">
        <w:t>referencat në “kë</w:t>
      </w:r>
      <w:r w:rsidR="00277B73">
        <w:t>të kontratë” ose “kjo kontratë k</w:t>
      </w:r>
      <w:r w:rsidR="001371F5" w:rsidRPr="005669B0">
        <w:t>oncesioni” ose çdo marrëveshje ose dokument tjetër do të interpretohen si referenca në këtë kontratë, siç ndryshohet, modifikohet ose shtohet, dhe që janë në fuqi nga koha në kohë, si dhe do të përfshijnë referencën në çdo dokument që e ndryshon, modifikon ose e shton atë, ose që është lidhur, bërë ose dhënë në zbatim ose në përputhje me kushtet e saj</w:t>
      </w:r>
      <w:r w:rsidR="00277B73">
        <w:t>;</w:t>
      </w:r>
    </w:p>
    <w:p w14:paraId="1986C826" w14:textId="77777777" w:rsidR="001371F5" w:rsidRPr="005669B0" w:rsidRDefault="003153CA" w:rsidP="00015660">
      <w:pPr>
        <w:pStyle w:val="NoSpacing"/>
        <w:jc w:val="both"/>
        <w:rPr>
          <w:spacing w:val="-10"/>
        </w:rPr>
      </w:pPr>
      <w:r w:rsidRPr="00277B73">
        <w:rPr>
          <w:b/>
        </w:rPr>
        <w:t>h)</w:t>
      </w:r>
      <w:r>
        <w:t xml:space="preserve"> </w:t>
      </w:r>
      <w:r w:rsidR="001371F5" w:rsidRPr="005669B0">
        <w:t xml:space="preserve">sa herë që kjo kontratë i referohet një numri të "ditëve", ky numër do t'i referohet </w:t>
      </w:r>
      <w:r w:rsidR="001371F5" w:rsidRPr="005669B0">
        <w:rPr>
          <w:spacing w:val="-1"/>
        </w:rPr>
        <w:t>ditëve kalendarike</w:t>
      </w:r>
      <w:r w:rsidR="00A159E4">
        <w:rPr>
          <w:spacing w:val="-1"/>
        </w:rPr>
        <w:t>,</w:t>
      </w:r>
      <w:r w:rsidR="001371F5" w:rsidRPr="005669B0">
        <w:rPr>
          <w:spacing w:val="-1"/>
        </w:rPr>
        <w:t xml:space="preserve"> me përjashtim të rasteve kur specifikohet së janë ditët e punës;</w:t>
      </w:r>
    </w:p>
    <w:p w14:paraId="62B91D63" w14:textId="77777777" w:rsidR="001371F5" w:rsidRPr="005669B0" w:rsidRDefault="00BD2828" w:rsidP="00015660">
      <w:pPr>
        <w:pStyle w:val="NoSpacing"/>
        <w:jc w:val="both"/>
        <w:rPr>
          <w:spacing w:val="-10"/>
        </w:rPr>
      </w:pPr>
      <w:r w:rsidRPr="00277B73">
        <w:rPr>
          <w:b/>
          <w:spacing w:val="-2"/>
        </w:rPr>
        <w:lastRenderedPageBreak/>
        <w:t>i)</w:t>
      </w:r>
      <w:r>
        <w:rPr>
          <w:spacing w:val="-2"/>
        </w:rPr>
        <w:t xml:space="preserve"> </w:t>
      </w:r>
      <w:r w:rsidR="001371F5" w:rsidRPr="005669B0">
        <w:rPr>
          <w:spacing w:val="-2"/>
        </w:rPr>
        <w:t>çdo referencë në një "muaj" apo një "vit"</w:t>
      </w:r>
      <w:r w:rsidR="001371F5" w:rsidRPr="005669B0">
        <w:t xml:space="preserve"> do të interpretohet si një referencë për një muaj kalendarik apo vit kalendarik;</w:t>
      </w:r>
    </w:p>
    <w:p w14:paraId="72A95905" w14:textId="77777777" w:rsidR="001371F5" w:rsidRPr="005669B0" w:rsidRDefault="00BD2828" w:rsidP="00015660">
      <w:pPr>
        <w:pStyle w:val="NoSpacing"/>
        <w:jc w:val="both"/>
        <w:rPr>
          <w:spacing w:val="-10"/>
        </w:rPr>
      </w:pPr>
      <w:r w:rsidRPr="00277B73">
        <w:rPr>
          <w:b/>
          <w:spacing w:val="-5"/>
        </w:rPr>
        <w:t>j)</w:t>
      </w:r>
      <w:r>
        <w:rPr>
          <w:spacing w:val="-5"/>
        </w:rPr>
        <w:t xml:space="preserve"> </w:t>
      </w:r>
      <w:r w:rsidR="001371F5" w:rsidRPr="005669B0">
        <w:rPr>
          <w:spacing w:val="-5"/>
        </w:rPr>
        <w:t xml:space="preserve">çdo fjalë, term, frazë dhe shkurtim që fillon me shkronjë të madhe e përdorur specifikisht në </w:t>
      </w:r>
      <w:r w:rsidR="001371F5" w:rsidRPr="005669B0">
        <w:rPr>
          <w:spacing w:val="-7"/>
        </w:rPr>
        <w:t xml:space="preserve">ndonjë aneks apo dokument tjetër bashkëngjitur do </w:t>
      </w:r>
      <w:r w:rsidR="001371F5" w:rsidRPr="005669B0">
        <w:rPr>
          <w:spacing w:val="-5"/>
        </w:rPr>
        <w:t xml:space="preserve">të ketë kuptimin e përcaktuar në këtë aneks apo </w:t>
      </w:r>
      <w:r w:rsidR="001371F5" w:rsidRPr="005669B0">
        <w:t>dokument sipas rastit;</w:t>
      </w:r>
    </w:p>
    <w:p w14:paraId="65C910E5" w14:textId="77777777" w:rsidR="001371F5" w:rsidRPr="005669B0" w:rsidRDefault="00BD2828" w:rsidP="00015660">
      <w:pPr>
        <w:pStyle w:val="NoSpacing"/>
        <w:jc w:val="both"/>
        <w:rPr>
          <w:spacing w:val="-10"/>
        </w:rPr>
      </w:pPr>
      <w:r w:rsidRPr="00277B73">
        <w:rPr>
          <w:b/>
          <w:spacing w:val="-7"/>
        </w:rPr>
        <w:t>k)</w:t>
      </w:r>
      <w:r>
        <w:rPr>
          <w:spacing w:val="-7"/>
        </w:rPr>
        <w:t xml:space="preserve"> </w:t>
      </w:r>
      <w:r w:rsidR="001371F5" w:rsidRPr="005669B0">
        <w:rPr>
          <w:spacing w:val="-7"/>
        </w:rPr>
        <w:t xml:space="preserve">në rast mospërputhjeje midis ndonjë fjale me </w:t>
      </w:r>
      <w:r w:rsidR="00277B73">
        <w:rPr>
          <w:spacing w:val="-5"/>
        </w:rPr>
        <w:t>ge</w:t>
      </w:r>
      <w:r w:rsidR="001371F5" w:rsidRPr="005669B0">
        <w:rPr>
          <w:spacing w:val="-5"/>
        </w:rPr>
        <w:t xml:space="preserve">rmë të madhe, termi të përcaktuar, fraze ose </w:t>
      </w:r>
      <w:r w:rsidR="001371F5" w:rsidRPr="005669B0">
        <w:t xml:space="preserve">shkurtimi të parashikuara në nenin 1.2 dhe një </w:t>
      </w:r>
      <w:r w:rsidR="001371F5" w:rsidRPr="005669B0">
        <w:rPr>
          <w:spacing w:val="-8"/>
        </w:rPr>
        <w:t xml:space="preserve">dispozite, fjale me germë të madhe, termi, fraze ose </w:t>
      </w:r>
      <w:r w:rsidR="001371F5" w:rsidRPr="005669B0">
        <w:rPr>
          <w:spacing w:val="-1"/>
        </w:rPr>
        <w:t>shkurtimi par</w:t>
      </w:r>
      <w:r w:rsidR="00976E20" w:rsidRPr="005669B0">
        <w:rPr>
          <w:spacing w:val="-1"/>
        </w:rPr>
        <w:t>ashikuar gjetkë në këtë kontrat</w:t>
      </w:r>
      <w:r w:rsidR="002121FD" w:rsidRPr="005669B0">
        <w:rPr>
          <w:spacing w:val="-1"/>
        </w:rPr>
        <w:t>ë</w:t>
      </w:r>
      <w:r w:rsidR="001371F5" w:rsidRPr="005669B0">
        <w:rPr>
          <w:spacing w:val="-1"/>
        </w:rPr>
        <w:t xml:space="preserve">, </w:t>
      </w:r>
      <w:r w:rsidR="001371F5" w:rsidRPr="005669B0">
        <w:t xml:space="preserve">aneks ose në një dokument tjetër bashkëngjitur, </w:t>
      </w:r>
      <w:r w:rsidR="001371F5" w:rsidRPr="005669B0">
        <w:rPr>
          <w:spacing w:val="-5"/>
        </w:rPr>
        <w:t xml:space="preserve">kuptimi i dhënë në nenin 1.2 do të ketë përparësi, </w:t>
      </w:r>
      <w:r w:rsidR="001371F5" w:rsidRPr="005669B0">
        <w:rPr>
          <w:spacing w:val="-4"/>
        </w:rPr>
        <w:t xml:space="preserve">përveç kur konteksti i kësaj kontrate e kërkon </w:t>
      </w:r>
      <w:r w:rsidR="001371F5" w:rsidRPr="005669B0">
        <w:t>ndryshe.</w:t>
      </w:r>
    </w:p>
    <w:p w14:paraId="6D9A1999" w14:textId="77777777" w:rsidR="00787F74" w:rsidRPr="005669B0" w:rsidRDefault="00BD2828" w:rsidP="00015660">
      <w:pPr>
        <w:pStyle w:val="NoSpacing"/>
        <w:jc w:val="both"/>
        <w:rPr>
          <w:spacing w:val="-10"/>
        </w:rPr>
      </w:pPr>
      <w:r w:rsidRPr="00277B73">
        <w:rPr>
          <w:b/>
        </w:rPr>
        <w:t>l)</w:t>
      </w:r>
      <w:r>
        <w:t xml:space="preserve"> </w:t>
      </w:r>
      <w:r w:rsidR="001371F5" w:rsidRPr="005669B0">
        <w:t>n</w:t>
      </w:r>
      <w:r>
        <w:t>ë rast të një konflikti midis</w:t>
      </w:r>
      <w:r w:rsidR="001371F5" w:rsidRPr="005669B0">
        <w:t xml:space="preserve"> kësaj kontrate </w:t>
      </w:r>
      <w:r w:rsidR="001371F5" w:rsidRPr="005669B0">
        <w:rPr>
          <w:spacing w:val="-3"/>
        </w:rPr>
        <w:t xml:space="preserve">dhe anekseve, Palët do të përpiqen, në radhë të </w:t>
      </w:r>
      <w:r w:rsidR="001371F5" w:rsidRPr="005669B0">
        <w:t xml:space="preserve">parë, për të zgjidhur konfliktin duke lexuar këtë </w:t>
      </w:r>
      <w:r w:rsidR="001371F5" w:rsidRPr="005669B0">
        <w:rPr>
          <w:spacing w:val="-7"/>
        </w:rPr>
        <w:t xml:space="preserve">kontratë si një të tërë dhe përparësi kanë dispozitat </w:t>
      </w:r>
      <w:r w:rsidR="00486EF6" w:rsidRPr="005669B0">
        <w:rPr>
          <w:spacing w:val="-8"/>
        </w:rPr>
        <w:t>që janë më specifike</w:t>
      </w:r>
      <w:r w:rsidR="001371F5" w:rsidRPr="005669B0">
        <w:rPr>
          <w:spacing w:val="-8"/>
        </w:rPr>
        <w:t xml:space="preserve">. Në qoftë se konflikti vazhdon </w:t>
      </w:r>
      <w:r w:rsidR="001371F5" w:rsidRPr="005669B0">
        <w:rPr>
          <w:spacing w:val="-9"/>
        </w:rPr>
        <w:t>pavarësisht përpjekjeve të Palëve për t</w:t>
      </w:r>
      <w:r w:rsidR="00486EF6" w:rsidRPr="005669B0">
        <w:rPr>
          <w:spacing w:val="-9"/>
        </w:rPr>
        <w:t>’</w:t>
      </w:r>
      <w:r w:rsidR="001371F5" w:rsidRPr="005669B0">
        <w:rPr>
          <w:spacing w:val="-9"/>
        </w:rPr>
        <w:t xml:space="preserve">a zgjidhur me </w:t>
      </w:r>
      <w:r w:rsidR="001371F5" w:rsidRPr="005669B0">
        <w:rPr>
          <w:spacing w:val="-7"/>
        </w:rPr>
        <w:t xml:space="preserve">mirëkuptim, atëherë konflikti zgjidhet duke pasur parasysh objektivin e marrëveshjes dhe tërësinë e </w:t>
      </w:r>
      <w:r w:rsidR="001371F5" w:rsidRPr="005669B0">
        <w:t>dispozitave të saj;</w:t>
      </w:r>
    </w:p>
    <w:p w14:paraId="4BD4FED0" w14:textId="77777777" w:rsidR="00787F74" w:rsidRPr="005669B0" w:rsidRDefault="00BD2828" w:rsidP="00015660">
      <w:pPr>
        <w:pStyle w:val="NoSpacing"/>
        <w:jc w:val="both"/>
        <w:rPr>
          <w:spacing w:val="-10"/>
        </w:rPr>
      </w:pPr>
      <w:r w:rsidRPr="00277B73">
        <w:rPr>
          <w:b/>
          <w:spacing w:val="-5"/>
        </w:rPr>
        <w:t>m)</w:t>
      </w:r>
      <w:r>
        <w:rPr>
          <w:spacing w:val="-5"/>
        </w:rPr>
        <w:t xml:space="preserve"> </w:t>
      </w:r>
      <w:r w:rsidR="001371F5" w:rsidRPr="005669B0">
        <w:rPr>
          <w:spacing w:val="-5"/>
        </w:rPr>
        <w:t xml:space="preserve">titujt e neneve në këtë kontratë dhe në </w:t>
      </w:r>
      <w:r w:rsidR="001371F5" w:rsidRPr="005669B0">
        <w:rPr>
          <w:spacing w:val="-7"/>
        </w:rPr>
        <w:t xml:space="preserve">tabelën e përmbajtjes kanë për qëllim të lehtësojnë </w:t>
      </w:r>
      <w:r w:rsidR="001371F5" w:rsidRPr="005669B0">
        <w:t>leximin e saj</w:t>
      </w:r>
      <w:r w:rsidR="00277B73">
        <w:t xml:space="preserve"> </w:t>
      </w:r>
      <w:r w:rsidR="001371F5" w:rsidRPr="005669B0">
        <w:t>dhe nuk ndikojnë në asnjë mënyrë në interpretimin e kësaj kontrate.</w:t>
      </w:r>
    </w:p>
    <w:p w14:paraId="454051B2" w14:textId="77777777" w:rsidR="00787F74" w:rsidRPr="005669B0" w:rsidRDefault="00787F74" w:rsidP="00767DCF">
      <w:pPr>
        <w:widowControl w:val="0"/>
        <w:shd w:val="clear" w:color="auto" w:fill="FFFFFF"/>
        <w:tabs>
          <w:tab w:val="left" w:pos="595"/>
        </w:tabs>
        <w:autoSpaceDE w:val="0"/>
        <w:autoSpaceDN w:val="0"/>
        <w:adjustRightInd w:val="0"/>
        <w:spacing w:line="276" w:lineRule="auto"/>
        <w:ind w:left="720"/>
        <w:jc w:val="both"/>
        <w:rPr>
          <w:spacing w:val="-9"/>
          <w:szCs w:val="24"/>
        </w:rPr>
      </w:pPr>
    </w:p>
    <w:p w14:paraId="4F8AF53A" w14:textId="77777777" w:rsidR="001371F5" w:rsidRPr="005669B0" w:rsidRDefault="001371F5" w:rsidP="005C33FA">
      <w:pPr>
        <w:pStyle w:val="NoSpacing"/>
        <w:jc w:val="both"/>
        <w:rPr>
          <w:spacing w:val="-10"/>
        </w:rPr>
      </w:pPr>
      <w:r w:rsidRPr="005669B0">
        <w:t xml:space="preserve">Pa paragjykim ndaj paragrafit të mësipërm, nëse </w:t>
      </w:r>
      <w:r w:rsidRPr="005669B0">
        <w:rPr>
          <w:spacing w:val="-6"/>
        </w:rPr>
        <w:t xml:space="preserve">ka ndonjë konflikt apo mospërputhje ndërmjet </w:t>
      </w:r>
      <w:r w:rsidRPr="005669B0">
        <w:rPr>
          <w:spacing w:val="-4"/>
        </w:rPr>
        <w:t xml:space="preserve">dispozitave dhe anekseve dhe/ose ndonjë shtojcë </w:t>
      </w:r>
      <w:r w:rsidRPr="005669B0">
        <w:rPr>
          <w:spacing w:val="-3"/>
        </w:rPr>
        <w:t xml:space="preserve">të anekseve dhe/ose çdo dokumenti tjetër që i </w:t>
      </w:r>
      <w:r w:rsidRPr="005669B0">
        <w:rPr>
          <w:spacing w:val="-1"/>
        </w:rPr>
        <w:t xml:space="preserve">referohemi në këtë kontratë, konflikti apo </w:t>
      </w:r>
      <w:r w:rsidRPr="005669B0">
        <w:rPr>
          <w:spacing w:val="-11"/>
        </w:rPr>
        <w:t>mospërputhja do të</w:t>
      </w:r>
      <w:r w:rsidR="00277B73">
        <w:rPr>
          <w:spacing w:val="-11"/>
        </w:rPr>
        <w:t xml:space="preserve"> </w:t>
      </w:r>
      <w:r w:rsidRPr="005669B0">
        <w:rPr>
          <w:spacing w:val="-13"/>
        </w:rPr>
        <w:t>zgjidhet sipas rendit të</w:t>
      </w:r>
      <w:r w:rsidR="00277B73">
        <w:rPr>
          <w:spacing w:val="-13"/>
        </w:rPr>
        <w:t xml:space="preserve"> </w:t>
      </w:r>
      <w:r w:rsidRPr="005669B0">
        <w:rPr>
          <w:spacing w:val="-7"/>
        </w:rPr>
        <w:t>mëposhtëm të përparësisë:</w:t>
      </w:r>
    </w:p>
    <w:p w14:paraId="20EE8A90" w14:textId="77777777" w:rsidR="001371F5" w:rsidRPr="005669B0" w:rsidRDefault="001371F5" w:rsidP="00767DCF">
      <w:pPr>
        <w:shd w:val="clear" w:color="auto" w:fill="FFFFFF"/>
        <w:tabs>
          <w:tab w:val="left" w:pos="2280"/>
        </w:tabs>
        <w:spacing w:line="276" w:lineRule="auto"/>
        <w:jc w:val="both"/>
        <w:rPr>
          <w:szCs w:val="24"/>
        </w:rPr>
      </w:pPr>
    </w:p>
    <w:p w14:paraId="7A467DA4" w14:textId="77777777" w:rsidR="00787F74" w:rsidRPr="005669B0" w:rsidRDefault="0021319B" w:rsidP="0021319B">
      <w:pPr>
        <w:pStyle w:val="NoSpacing"/>
        <w:jc w:val="both"/>
      </w:pPr>
      <w:r>
        <w:t xml:space="preserve">a) </w:t>
      </w:r>
      <w:r w:rsidR="001371F5" w:rsidRPr="005669B0">
        <w:t>Dokumentet Standarte të Tenderit</w:t>
      </w:r>
      <w:r w:rsidR="00787F74" w:rsidRPr="005669B0">
        <w:t>;</w:t>
      </w:r>
    </w:p>
    <w:p w14:paraId="7D4EF9C8" w14:textId="77777777" w:rsidR="00787F74" w:rsidRPr="005669B0" w:rsidRDefault="0021319B" w:rsidP="0021319B">
      <w:pPr>
        <w:pStyle w:val="NoSpacing"/>
        <w:jc w:val="both"/>
      </w:pPr>
      <w:r>
        <w:rPr>
          <w:spacing w:val="-7"/>
        </w:rPr>
        <w:t xml:space="preserve">b) </w:t>
      </w:r>
      <w:r w:rsidR="001371F5" w:rsidRPr="005669B0">
        <w:rPr>
          <w:spacing w:val="-7"/>
        </w:rPr>
        <w:t>Oferta e Koncesionarit;</w:t>
      </w:r>
    </w:p>
    <w:p w14:paraId="59D15B93" w14:textId="77777777" w:rsidR="00787F74" w:rsidRPr="005669B0" w:rsidRDefault="0021319B" w:rsidP="0021319B">
      <w:pPr>
        <w:pStyle w:val="NoSpacing"/>
        <w:jc w:val="both"/>
      </w:pPr>
      <w:r>
        <w:rPr>
          <w:spacing w:val="-7"/>
        </w:rPr>
        <w:t xml:space="preserve">c) </w:t>
      </w:r>
      <w:r w:rsidR="001371F5" w:rsidRPr="005669B0">
        <w:rPr>
          <w:spacing w:val="-7"/>
        </w:rPr>
        <w:t>Dispozitat e kësaj Kontrate;</w:t>
      </w:r>
    </w:p>
    <w:p w14:paraId="4FB30239" w14:textId="77777777" w:rsidR="00787F74" w:rsidRPr="005669B0" w:rsidRDefault="0021319B" w:rsidP="0021319B">
      <w:pPr>
        <w:pStyle w:val="NoSpacing"/>
        <w:jc w:val="both"/>
      </w:pPr>
      <w:r>
        <w:rPr>
          <w:spacing w:val="-9"/>
        </w:rPr>
        <w:t xml:space="preserve">d) </w:t>
      </w:r>
      <w:r w:rsidR="001371F5" w:rsidRPr="005669B0">
        <w:rPr>
          <w:spacing w:val="-9"/>
        </w:rPr>
        <w:t>Çdo aneks i Kontratës;</w:t>
      </w:r>
    </w:p>
    <w:p w14:paraId="21692D29" w14:textId="77777777" w:rsidR="001371F5" w:rsidRPr="005669B0" w:rsidRDefault="0021319B" w:rsidP="0021319B">
      <w:pPr>
        <w:pStyle w:val="NoSpacing"/>
        <w:jc w:val="both"/>
      </w:pPr>
      <w:r>
        <w:rPr>
          <w:spacing w:val="-5"/>
        </w:rPr>
        <w:t xml:space="preserve">e) </w:t>
      </w:r>
      <w:r w:rsidR="001371F5" w:rsidRPr="005669B0">
        <w:rPr>
          <w:spacing w:val="-5"/>
        </w:rPr>
        <w:t xml:space="preserve">Çdo dokument tjetër të cilit i referohemi në </w:t>
      </w:r>
      <w:r w:rsidR="001371F5" w:rsidRPr="005669B0">
        <w:rPr>
          <w:spacing w:val="-7"/>
        </w:rPr>
        <w:t xml:space="preserve">këtë kontrate ose çdo dokument tjetër bashkëlidhur </w:t>
      </w:r>
      <w:r w:rsidR="001371F5" w:rsidRPr="005669B0">
        <w:t>kësaj kontrate.</w:t>
      </w:r>
    </w:p>
    <w:p w14:paraId="5AF63950" w14:textId="77777777" w:rsidR="008425BF" w:rsidRDefault="008425BF" w:rsidP="00767DCF">
      <w:pPr>
        <w:widowControl w:val="0"/>
        <w:shd w:val="clear" w:color="auto" w:fill="FFFFFF"/>
        <w:tabs>
          <w:tab w:val="left" w:pos="499"/>
        </w:tabs>
        <w:autoSpaceDE w:val="0"/>
        <w:autoSpaceDN w:val="0"/>
        <w:adjustRightInd w:val="0"/>
        <w:spacing w:line="276" w:lineRule="auto"/>
        <w:ind w:left="283"/>
        <w:jc w:val="center"/>
        <w:rPr>
          <w:b/>
          <w:szCs w:val="24"/>
        </w:rPr>
      </w:pPr>
    </w:p>
    <w:p w14:paraId="33018D7A" w14:textId="77777777" w:rsidR="001371F5" w:rsidRPr="005669B0" w:rsidRDefault="001371F5" w:rsidP="00767DCF">
      <w:pPr>
        <w:widowControl w:val="0"/>
        <w:shd w:val="clear" w:color="auto" w:fill="FFFFFF"/>
        <w:tabs>
          <w:tab w:val="left" w:pos="499"/>
        </w:tabs>
        <w:autoSpaceDE w:val="0"/>
        <w:autoSpaceDN w:val="0"/>
        <w:adjustRightInd w:val="0"/>
        <w:spacing w:line="276" w:lineRule="auto"/>
        <w:ind w:left="283"/>
        <w:jc w:val="center"/>
        <w:rPr>
          <w:b/>
          <w:szCs w:val="24"/>
        </w:rPr>
      </w:pPr>
      <w:r w:rsidRPr="005669B0">
        <w:rPr>
          <w:b/>
          <w:szCs w:val="24"/>
        </w:rPr>
        <w:t>KREU II</w:t>
      </w:r>
    </w:p>
    <w:p w14:paraId="5D9D4BDF" w14:textId="77777777" w:rsidR="001371F5" w:rsidRPr="005669B0" w:rsidRDefault="001371F5" w:rsidP="00767DCF">
      <w:pPr>
        <w:widowControl w:val="0"/>
        <w:shd w:val="clear" w:color="auto" w:fill="FFFFFF"/>
        <w:tabs>
          <w:tab w:val="left" w:pos="499"/>
        </w:tabs>
        <w:autoSpaceDE w:val="0"/>
        <w:autoSpaceDN w:val="0"/>
        <w:adjustRightInd w:val="0"/>
        <w:spacing w:line="276" w:lineRule="auto"/>
        <w:ind w:left="283"/>
        <w:jc w:val="center"/>
        <w:rPr>
          <w:b/>
          <w:szCs w:val="24"/>
        </w:rPr>
      </w:pPr>
      <w:r w:rsidRPr="005669B0">
        <w:rPr>
          <w:b/>
          <w:szCs w:val="24"/>
        </w:rPr>
        <w:t>DHËNIA E KONCESIONIT</w:t>
      </w:r>
    </w:p>
    <w:p w14:paraId="76749FF2" w14:textId="77777777" w:rsidR="001371F5" w:rsidRPr="005669B0" w:rsidRDefault="001371F5" w:rsidP="005669B0">
      <w:pPr>
        <w:shd w:val="clear" w:color="auto" w:fill="FFFFFF"/>
        <w:spacing w:line="276" w:lineRule="auto"/>
        <w:jc w:val="both"/>
        <w:rPr>
          <w:spacing w:val="-2"/>
          <w:szCs w:val="24"/>
        </w:rPr>
      </w:pPr>
    </w:p>
    <w:p w14:paraId="7329035E" w14:textId="77777777" w:rsidR="001371F5" w:rsidRPr="005669B0" w:rsidRDefault="001371F5" w:rsidP="00767DCF">
      <w:pPr>
        <w:pStyle w:val="Heading1"/>
        <w:spacing w:after="0" w:line="276" w:lineRule="auto"/>
        <w:jc w:val="both"/>
        <w:rPr>
          <w:rFonts w:cs="Times New Roman"/>
          <w:sz w:val="24"/>
          <w:szCs w:val="24"/>
        </w:rPr>
      </w:pPr>
      <w:bookmarkStart w:id="1" w:name="_Toc514752532"/>
      <w:r w:rsidRPr="005669B0">
        <w:rPr>
          <w:rFonts w:cs="Times New Roman"/>
          <w:sz w:val="24"/>
          <w:szCs w:val="24"/>
        </w:rPr>
        <w:t>Objekti i koncesionit DHE PAGESA</w:t>
      </w:r>
      <w:bookmarkEnd w:id="1"/>
    </w:p>
    <w:p w14:paraId="0773221E" w14:textId="77777777" w:rsidR="002D5971" w:rsidRPr="005669B0" w:rsidRDefault="002D5971" w:rsidP="002D5971">
      <w:pPr>
        <w:pStyle w:val="BodyText"/>
        <w:rPr>
          <w:rFonts w:ascii="Times New Roman" w:hAnsi="Times New Roman" w:cs="Times New Roman"/>
          <w:szCs w:val="24"/>
        </w:rPr>
      </w:pPr>
    </w:p>
    <w:p w14:paraId="66F07AD7" w14:textId="77777777" w:rsidR="001371F5" w:rsidRPr="005669B0" w:rsidRDefault="001371F5" w:rsidP="00767DCF">
      <w:pPr>
        <w:pStyle w:val="Heading2"/>
        <w:spacing w:after="0" w:line="276" w:lineRule="auto"/>
        <w:jc w:val="both"/>
        <w:rPr>
          <w:rFonts w:cs="Times New Roman"/>
          <w:sz w:val="24"/>
          <w:szCs w:val="24"/>
        </w:rPr>
      </w:pPr>
      <w:r w:rsidRPr="005669B0">
        <w:rPr>
          <w:rFonts w:cs="Times New Roman"/>
          <w:sz w:val="24"/>
          <w:szCs w:val="24"/>
        </w:rPr>
        <w:t xml:space="preserve">Objekti </w:t>
      </w:r>
    </w:p>
    <w:p w14:paraId="32A56ECF" w14:textId="77777777" w:rsidR="001371F5" w:rsidRPr="00A13EB2" w:rsidRDefault="00A13EB2" w:rsidP="00A13EB2">
      <w:pPr>
        <w:pStyle w:val="NoSpacing"/>
        <w:jc w:val="both"/>
      </w:pPr>
      <w:r>
        <w:t>Objekt i kësaj k</w:t>
      </w:r>
      <w:r w:rsidR="00F77E5C" w:rsidRPr="00A13EB2">
        <w:t xml:space="preserve">ontrate koncesioni është </w:t>
      </w:r>
      <w:r w:rsidR="001371F5" w:rsidRPr="00A13EB2">
        <w:t>projektimi, financimi, ndërtimi, pa</w:t>
      </w:r>
      <w:r>
        <w:t>j</w:t>
      </w:r>
      <w:r w:rsidR="001371F5" w:rsidRPr="00A13EB2">
        <w:t>isja me mjete shkollore të nevojshme për zhvillimin e aktivite</w:t>
      </w:r>
      <w:r w:rsidR="00F77E5C" w:rsidRPr="00A13EB2">
        <w:t xml:space="preserve">tit arsimor </w:t>
      </w:r>
      <w:r w:rsidR="00E3788C" w:rsidRPr="00A13EB2">
        <w:t xml:space="preserve">si </w:t>
      </w:r>
      <w:r w:rsidR="001371F5" w:rsidRPr="00A13EB2">
        <w:t>dhe mirëmbajt</w:t>
      </w:r>
      <w:r w:rsidR="00E3788C" w:rsidRPr="00A13EB2">
        <w:t>a</w:t>
      </w:r>
      <w:r w:rsidR="00A07527" w:rsidRPr="00A13EB2">
        <w:t xml:space="preserve"> </w:t>
      </w:r>
      <w:r w:rsidR="00A9288A" w:rsidRPr="00A13EB2">
        <w:t>gjat</w:t>
      </w:r>
      <w:r w:rsidR="005A690C" w:rsidRPr="00A13EB2">
        <w:t>ë</w:t>
      </w:r>
      <w:r>
        <w:t xml:space="preserve"> k</w:t>
      </w:r>
      <w:r w:rsidR="00A9288A" w:rsidRPr="00A13EB2">
        <w:t>oh</w:t>
      </w:r>
      <w:r w:rsidR="005A690C" w:rsidRPr="00A13EB2">
        <w:t>ë</w:t>
      </w:r>
      <w:r w:rsidR="00A9288A" w:rsidRPr="00A13EB2">
        <w:t>zgjatjes s</w:t>
      </w:r>
      <w:r w:rsidR="005A690C" w:rsidRPr="00A13EB2">
        <w:t>ë</w:t>
      </w:r>
      <w:r>
        <w:t xml:space="preserve"> k</w:t>
      </w:r>
      <w:r w:rsidR="00A9288A" w:rsidRPr="00A13EB2">
        <w:t>oncesionit p</w:t>
      </w:r>
      <w:r w:rsidR="005A690C" w:rsidRPr="00A13EB2">
        <w:t>ë</w:t>
      </w:r>
      <w:r w:rsidR="00A9288A" w:rsidRPr="00A13EB2">
        <w:t>r</w:t>
      </w:r>
      <w:r w:rsidR="00077B89" w:rsidRPr="00A13EB2">
        <w:t xml:space="preserve"> </w:t>
      </w:r>
      <w:r w:rsidR="008425BF" w:rsidRPr="00A13EB2">
        <w:t>4 (kat</w:t>
      </w:r>
      <w:r w:rsidR="00871832" w:rsidRPr="00A13EB2">
        <w:t>ë</w:t>
      </w:r>
      <w:r w:rsidR="008425BF" w:rsidRPr="00A13EB2">
        <w:t>r</w:t>
      </w:r>
      <w:r w:rsidR="00F77E5C" w:rsidRPr="00A13EB2">
        <w:t>)</w:t>
      </w:r>
      <w:r>
        <w:t xml:space="preserve"> </w:t>
      </w:r>
      <w:r w:rsidR="001371F5" w:rsidRPr="00A13EB2">
        <w:t>shkolla të reja të tipo</w:t>
      </w:r>
      <w:r>
        <w:t>logjive që përcaktohen në këtë k</w:t>
      </w:r>
      <w:r w:rsidR="001371F5" w:rsidRPr="00A13EB2">
        <w:t>ontratë në Aneksin 1 të saj</w:t>
      </w:r>
      <w:r>
        <w:t>, me vendndodhje në Tiranë, në zonën e k</w:t>
      </w:r>
      <w:r w:rsidR="001371F5" w:rsidRPr="00A13EB2">
        <w:t>oncesionit</w:t>
      </w:r>
      <w:r>
        <w:t>,</w:t>
      </w:r>
      <w:r w:rsidR="001371F5" w:rsidRPr="00A13EB2">
        <w:t xml:space="preserve"> sipas</w:t>
      </w:r>
      <w:r>
        <w:t xml:space="preserve"> kushteve dhe termave të kësaj kontrate k</w:t>
      </w:r>
      <w:r w:rsidR="001371F5" w:rsidRPr="00A13EB2">
        <w:t xml:space="preserve">oncesioni, si dhe transferimin e </w:t>
      </w:r>
      <w:r w:rsidR="00F77E5C" w:rsidRPr="00A13EB2">
        <w:t>tyre</w:t>
      </w:r>
      <w:r>
        <w:t xml:space="preserve"> në përfundim të kontratës nga k</w:t>
      </w:r>
      <w:r w:rsidR="001371F5" w:rsidRPr="00A13EB2">
        <w:t>oncesionari tek Autoriteti Kontraktues (“Projekti”).</w:t>
      </w:r>
    </w:p>
    <w:p w14:paraId="0F98D9D6" w14:textId="77777777" w:rsidR="001371F5" w:rsidRPr="005669B0" w:rsidRDefault="00F77E5C" w:rsidP="00767DCF">
      <w:pPr>
        <w:pStyle w:val="Heading2"/>
        <w:spacing w:after="0" w:line="276" w:lineRule="auto"/>
        <w:jc w:val="both"/>
        <w:rPr>
          <w:rFonts w:cs="Times New Roman"/>
          <w:sz w:val="24"/>
          <w:szCs w:val="24"/>
        </w:rPr>
      </w:pPr>
      <w:r w:rsidRPr="005669B0">
        <w:rPr>
          <w:rFonts w:cs="Times New Roman"/>
          <w:sz w:val="24"/>
          <w:szCs w:val="24"/>
        </w:rPr>
        <w:t>Dhënia e të drejtave k</w:t>
      </w:r>
      <w:r w:rsidR="001371F5" w:rsidRPr="005669B0">
        <w:rPr>
          <w:rFonts w:cs="Times New Roman"/>
          <w:sz w:val="24"/>
          <w:szCs w:val="24"/>
        </w:rPr>
        <w:t>oncesionare</w:t>
      </w:r>
    </w:p>
    <w:p w14:paraId="75E9AA06" w14:textId="77777777" w:rsidR="001371F5" w:rsidRPr="005669B0" w:rsidRDefault="0053215B" w:rsidP="0026630C">
      <w:pPr>
        <w:pStyle w:val="NoSpacing"/>
        <w:jc w:val="both"/>
      </w:pPr>
      <w:r w:rsidRPr="005669B0">
        <w:t>Duke filluar nga data e n</w:t>
      </w:r>
      <w:r w:rsidR="001371F5" w:rsidRPr="005669B0">
        <w:t>ënshkrimit e në përputhje me afatet dhe kushtet e parashikuar në të</w:t>
      </w:r>
      <w:r w:rsidR="00A13EB2">
        <w:t>, Autoriteti Kontraktues i jep k</w:t>
      </w:r>
      <w:r w:rsidR="001371F5" w:rsidRPr="005669B0">
        <w:t xml:space="preserve">oncesionarit, i cili pranon, </w:t>
      </w:r>
      <w:r w:rsidRPr="005669B0">
        <w:t>të drejtat për të gjithë k</w:t>
      </w:r>
      <w:r w:rsidR="001371F5" w:rsidRPr="005669B0">
        <w:t>oh</w:t>
      </w:r>
      <w:r w:rsidR="00A13EB2">
        <w:t>ëzgjatjen e k</w:t>
      </w:r>
      <w:r w:rsidR="0026630C">
        <w:t>oncesionit, për:</w:t>
      </w:r>
    </w:p>
    <w:p w14:paraId="202CACBB" w14:textId="77777777" w:rsidR="001371F5" w:rsidRPr="005669B0" w:rsidRDefault="0026630C" w:rsidP="0026630C">
      <w:pPr>
        <w:pStyle w:val="NoSpacing"/>
        <w:jc w:val="both"/>
      </w:pPr>
      <w:r w:rsidRPr="00BF54E0">
        <w:rPr>
          <w:b/>
        </w:rPr>
        <w:t>(a)</w:t>
      </w:r>
      <w:r w:rsidR="00A13EB2">
        <w:rPr>
          <w:b/>
        </w:rPr>
        <w:t xml:space="preserve"> </w:t>
      </w:r>
      <w:r w:rsidR="001371F5" w:rsidRPr="005669B0">
        <w:t>projekt</w:t>
      </w:r>
      <w:r w:rsidR="0053215B" w:rsidRPr="005669B0">
        <w:t>imin, financimin, ndërtimin, e objekteve arsimore.</w:t>
      </w:r>
      <w:r w:rsidR="00A13EB2">
        <w:t xml:space="preserve"> Për të shmangur ç</w:t>
      </w:r>
      <w:r w:rsidR="001371F5" w:rsidRPr="005669B0">
        <w:t>do paqartësi BT do të jetë ‘</w:t>
      </w:r>
      <w:r w:rsidR="001371F5" w:rsidRPr="005669B0">
        <w:rPr>
          <w:i/>
        </w:rPr>
        <w:t>investitori</w:t>
      </w:r>
      <w:r w:rsidR="00A13EB2">
        <w:t>’ në kuptim të l</w:t>
      </w:r>
      <w:r w:rsidR="001371F5" w:rsidRPr="005669B0">
        <w:t>igjit</w:t>
      </w:r>
      <w:r w:rsidR="00A13EB2">
        <w:t xml:space="preserve"> të z</w:t>
      </w:r>
      <w:r w:rsidR="0053215B" w:rsidRPr="005669B0">
        <w:t>batueshëm për ndërtimin e objekteve a</w:t>
      </w:r>
      <w:r w:rsidR="001371F5" w:rsidRPr="005669B0">
        <w:t>rsimore</w:t>
      </w:r>
      <w:r w:rsidR="00A13EB2">
        <w:t>, ndërsa k</w:t>
      </w:r>
      <w:r w:rsidR="001371F5" w:rsidRPr="005669B0">
        <w:t>oncesionari do të jetë ‘</w:t>
      </w:r>
      <w:r w:rsidR="001371F5" w:rsidRPr="005669B0">
        <w:rPr>
          <w:i/>
        </w:rPr>
        <w:t>ndërtuesi</w:t>
      </w:r>
      <w:r w:rsidR="001371F5" w:rsidRPr="005669B0">
        <w:t>’</w:t>
      </w:r>
      <w:r w:rsidR="0053215B" w:rsidRPr="005669B0">
        <w:t>,</w:t>
      </w:r>
      <w:r w:rsidR="001371F5" w:rsidRPr="005669B0">
        <w:t xml:space="preserve"> cilësime të cilat këto do të pasqyrohen në lejet përkatë</w:t>
      </w:r>
      <w:r w:rsidR="0053215B" w:rsidRPr="005669B0">
        <w:t>se të zhvillimit/ndërtimit për objektet a</w:t>
      </w:r>
      <w:r w:rsidR="001371F5" w:rsidRPr="005669B0">
        <w:t xml:space="preserve">rsimore. </w:t>
      </w:r>
    </w:p>
    <w:p w14:paraId="6CEB41D8" w14:textId="77777777" w:rsidR="00F6441C" w:rsidRPr="005669B0" w:rsidRDefault="0026630C" w:rsidP="0026630C">
      <w:pPr>
        <w:pStyle w:val="NoSpacing"/>
        <w:jc w:val="both"/>
      </w:pPr>
      <w:r w:rsidRPr="00BF54E0">
        <w:rPr>
          <w:b/>
        </w:rPr>
        <w:t>(b)</w:t>
      </w:r>
      <w:r w:rsidR="00A13EB2">
        <w:rPr>
          <w:b/>
        </w:rPr>
        <w:t xml:space="preserve"> </w:t>
      </w:r>
      <w:r w:rsidR="00851743" w:rsidRPr="005669B0">
        <w:t>të drejtën për përdorim</w:t>
      </w:r>
      <w:r w:rsidR="0053215B" w:rsidRPr="005669B0">
        <w:t>, gëzim të qetë dhe posedim të s</w:t>
      </w:r>
      <w:r w:rsidR="00851743" w:rsidRPr="005669B0">
        <w:t>hesheve n</w:t>
      </w:r>
      <w:r w:rsidR="005A690C" w:rsidRPr="005669B0">
        <w:t>ë</w:t>
      </w:r>
      <w:r w:rsidR="0053215B" w:rsidRPr="005669B0">
        <w:t xml:space="preserve"> z</w:t>
      </w:r>
      <w:r w:rsidR="00A13EB2">
        <w:t>onën e k</w:t>
      </w:r>
      <w:r w:rsidR="00851743" w:rsidRPr="005669B0">
        <w:t>oncesionit të vëna në dispozicion nga Autorite</w:t>
      </w:r>
      <w:r w:rsidR="0053215B" w:rsidRPr="005669B0">
        <w:t>ti Kontraktues për ndërtimin e objekteve a</w:t>
      </w:r>
      <w:r w:rsidR="00851743" w:rsidRPr="005669B0">
        <w:t xml:space="preserve">rsimore deri në përfundim </w:t>
      </w:r>
      <w:r w:rsidR="0053215B" w:rsidRPr="005669B0">
        <w:t>të k</w:t>
      </w:r>
      <w:r w:rsidR="00851743" w:rsidRPr="005669B0">
        <w:t>o</w:t>
      </w:r>
      <w:r w:rsidR="00A13EB2">
        <w:t>hëzgjatjes së k</w:t>
      </w:r>
      <w:r w:rsidR="0053215B" w:rsidRPr="005669B0">
        <w:t>oncesionit, pa qe</w:t>
      </w:r>
      <w:r w:rsidR="00851743" w:rsidRPr="005669B0">
        <w:t xml:space="preserve">në nevoja e lidhjes së ndonjë kontrate tjetër për këtë qëllim. </w:t>
      </w:r>
      <w:r w:rsidR="003F5D57" w:rsidRPr="005669B0">
        <w:t>K</w:t>
      </w:r>
      <w:r w:rsidR="00310866" w:rsidRPr="005669B0">
        <w:t>ë</w:t>
      </w:r>
      <w:r w:rsidR="003F5D57" w:rsidRPr="005669B0">
        <w:t>to t</w:t>
      </w:r>
      <w:r w:rsidR="00310866" w:rsidRPr="005669B0">
        <w:t>ë</w:t>
      </w:r>
      <w:r w:rsidR="00A13EB2">
        <w:t xml:space="preserve"> drejta do t’i jepen k</w:t>
      </w:r>
      <w:r w:rsidR="003F5D57" w:rsidRPr="005669B0">
        <w:t>oncesionarit vet</w:t>
      </w:r>
      <w:r w:rsidR="00310866" w:rsidRPr="005669B0">
        <w:t>ë</w:t>
      </w:r>
      <w:r w:rsidR="003F5D57" w:rsidRPr="005669B0">
        <w:t>m pasi ai t</w:t>
      </w:r>
      <w:r w:rsidR="00767DCF" w:rsidRPr="005669B0">
        <w:t>ë</w:t>
      </w:r>
      <w:r w:rsidR="003F5D57" w:rsidRPr="005669B0">
        <w:t xml:space="preserve"> pa</w:t>
      </w:r>
      <w:r w:rsidR="00310866" w:rsidRPr="005669B0">
        <w:t>j</w:t>
      </w:r>
      <w:r w:rsidR="003F5D57" w:rsidRPr="005669B0">
        <w:t>is</w:t>
      </w:r>
      <w:r w:rsidR="00310866" w:rsidRPr="005669B0">
        <w:t xml:space="preserve">ë Autoritetin </w:t>
      </w:r>
      <w:r w:rsidR="00310866" w:rsidRPr="005669B0">
        <w:lastRenderedPageBreak/>
        <w:t>Kontraktues me kopje autentike të certifik</w:t>
      </w:r>
      <w:r w:rsidR="00A13EB2">
        <w:t>ave siguruese që vërtetojnë se koncesionari është pa</w:t>
      </w:r>
      <w:r w:rsidR="00310866" w:rsidRPr="005669B0">
        <w:t>jisur me policat e sigurimit dhe garancitë e kërkuara</w:t>
      </w:r>
      <w:r w:rsidR="009B5B4F" w:rsidRPr="005669B0">
        <w:t xml:space="preserve"> shprehimisht n</w:t>
      </w:r>
      <w:r w:rsidR="00767DCF" w:rsidRPr="005669B0">
        <w:t>ë</w:t>
      </w:r>
      <w:r w:rsidR="009B5B4F" w:rsidRPr="005669B0">
        <w:t xml:space="preserve"> k</w:t>
      </w:r>
      <w:r w:rsidR="00767DCF" w:rsidRPr="005669B0">
        <w:t>ë</w:t>
      </w:r>
      <w:r w:rsidR="009B5B4F" w:rsidRPr="005669B0">
        <w:t>t</w:t>
      </w:r>
      <w:r w:rsidR="00767DCF" w:rsidRPr="005669B0">
        <w:t>ë</w:t>
      </w:r>
      <w:r w:rsidR="00A13EB2">
        <w:t xml:space="preserve"> k</w:t>
      </w:r>
      <w:r w:rsidR="009B5B4F" w:rsidRPr="005669B0">
        <w:t>ontrat</w:t>
      </w:r>
      <w:r w:rsidR="00767DCF" w:rsidRPr="005669B0">
        <w:t>ë</w:t>
      </w:r>
      <w:r>
        <w:t>;</w:t>
      </w:r>
    </w:p>
    <w:p w14:paraId="1849F95A" w14:textId="77777777" w:rsidR="00856AC6" w:rsidRPr="005669B0" w:rsidRDefault="0026630C" w:rsidP="0026630C">
      <w:pPr>
        <w:pStyle w:val="NoSpacing"/>
        <w:jc w:val="both"/>
      </w:pPr>
      <w:r w:rsidRPr="00BF54E0">
        <w:rPr>
          <w:b/>
        </w:rPr>
        <w:t>(c)</w:t>
      </w:r>
      <w:r w:rsidR="00A13EB2">
        <w:rPr>
          <w:b/>
        </w:rPr>
        <w:t xml:space="preserve"> </w:t>
      </w:r>
      <w:r w:rsidR="001371F5" w:rsidRPr="005669B0">
        <w:t>të drejtën e përdorimit dhe posedimit të qetë (pa kundë</w:t>
      </w:r>
      <w:r w:rsidR="0053215B" w:rsidRPr="005669B0">
        <w:t>r</w:t>
      </w:r>
      <w:r w:rsidR="001371F5" w:rsidRPr="005669B0">
        <w:t>s</w:t>
      </w:r>
      <w:r w:rsidR="0053215B" w:rsidRPr="005669B0">
        <w:t>hpërblim) dhe administrimit të objekteve a</w:t>
      </w:r>
      <w:r w:rsidR="001371F5" w:rsidRPr="005669B0">
        <w:t>rsimore pas ndërtimit të tyre</w:t>
      </w:r>
      <w:r w:rsidR="0053215B" w:rsidRPr="005669B0">
        <w:t>, më qëllim ofrimin e shërbimeve të mirëmbajtjes, pajisjen me mjete dhe pajisje shkollore sipas DSK dhe o</w:t>
      </w:r>
      <w:r w:rsidR="00A13EB2">
        <w:t>fertës së k</w:t>
      </w:r>
      <w:r w:rsidR="001371F5" w:rsidRPr="005669B0">
        <w:t>oncesionarit</w:t>
      </w:r>
      <w:r w:rsidR="0053215B" w:rsidRPr="005669B0">
        <w:t>,</w:t>
      </w:r>
      <w:r w:rsidR="001371F5" w:rsidRPr="005669B0">
        <w:t xml:space="preserve"> me </w:t>
      </w:r>
      <w:r w:rsidR="0053215B" w:rsidRPr="005669B0">
        <w:t xml:space="preserve">qëllim shfrytëzimin e tyra nga administrata shkollore dhe nxënësit pas datës </w:t>
      </w:r>
      <w:bookmarkStart w:id="2" w:name="_GoBack"/>
      <w:r w:rsidR="00AF3449" w:rsidRPr="002C3C12">
        <w:t>s</w:t>
      </w:r>
      <w:r w:rsidR="00714615" w:rsidRPr="002C3C12">
        <w:t>ë</w:t>
      </w:r>
      <w:r w:rsidR="00AF3449" w:rsidRPr="002C3C12">
        <w:t xml:space="preserve"> çertifikimit të ndërtimit</w:t>
      </w:r>
      <w:r w:rsidR="00E675A6" w:rsidRPr="002C3C12">
        <w:t xml:space="preserve"> </w:t>
      </w:r>
      <w:bookmarkEnd w:id="2"/>
      <w:r w:rsidR="0053215B" w:rsidRPr="005669B0">
        <w:t>kundrejt p</w:t>
      </w:r>
      <w:r w:rsidR="00A13EB2">
        <w:t>agesës së k</w:t>
      </w:r>
      <w:r w:rsidR="001371F5" w:rsidRPr="005669B0">
        <w:t>oncesionit;</w:t>
      </w:r>
    </w:p>
    <w:p w14:paraId="68EFAB2A" w14:textId="77777777" w:rsidR="00856AC6" w:rsidRDefault="0026630C" w:rsidP="0026630C">
      <w:pPr>
        <w:pStyle w:val="NoSpacing"/>
        <w:jc w:val="both"/>
      </w:pPr>
      <w:r w:rsidRPr="00BF54E0">
        <w:rPr>
          <w:b/>
        </w:rPr>
        <w:t>(d)</w:t>
      </w:r>
      <w:r w:rsidR="00A13EB2">
        <w:rPr>
          <w:b/>
        </w:rPr>
        <w:t xml:space="preserve"> </w:t>
      </w:r>
      <w:r w:rsidR="001371F5" w:rsidRPr="005669B0">
        <w:t>të drejtën e pagesës nga Autoriteti Kontraktues, në mënyr</w:t>
      </w:r>
      <w:r w:rsidR="0053215B" w:rsidRPr="005669B0">
        <w:t>ë të plotë dhe të rregullt, të pagesës së k</w:t>
      </w:r>
      <w:r w:rsidR="001371F5" w:rsidRPr="005669B0">
        <w:t>oncesioni</w:t>
      </w:r>
      <w:r w:rsidR="0053215B" w:rsidRPr="005669B0">
        <w:t>t në përputhje me kalendarin e p</w:t>
      </w:r>
      <w:r w:rsidR="00B26EDF">
        <w:t>agesave në Aneksin 3.</w:t>
      </w:r>
    </w:p>
    <w:p w14:paraId="4D86504F" w14:textId="77777777" w:rsidR="00C25BD3" w:rsidRPr="009C3D09" w:rsidRDefault="00C25BD3" w:rsidP="0026630C">
      <w:pPr>
        <w:pStyle w:val="NoSpacing"/>
        <w:jc w:val="both"/>
      </w:pPr>
      <w:r w:rsidRPr="005A5299">
        <w:rPr>
          <w:b/>
        </w:rPr>
        <w:t>(e)</w:t>
      </w:r>
      <w:r w:rsidR="00E675A6">
        <w:t xml:space="preserve"> </w:t>
      </w:r>
      <w:r w:rsidR="00F623B7" w:rsidRPr="009C3D09">
        <w:t>Regjistrimin e objekteve arsimore pran</w:t>
      </w:r>
      <w:r w:rsidR="00D40E4B" w:rsidRPr="009C3D09">
        <w:t>ë</w:t>
      </w:r>
      <w:r w:rsidR="00F623B7" w:rsidRPr="009C3D09">
        <w:t xml:space="preserve"> Agjencis</w:t>
      </w:r>
      <w:r w:rsidR="00D40E4B" w:rsidRPr="009C3D09">
        <w:t>ë</w:t>
      </w:r>
      <w:r w:rsidR="00F623B7" w:rsidRPr="009C3D09">
        <w:t xml:space="preserve"> Shtet</w:t>
      </w:r>
      <w:r w:rsidR="00D40E4B" w:rsidRPr="009C3D09">
        <w:t>ë</w:t>
      </w:r>
      <w:r w:rsidR="00F623B7" w:rsidRPr="009C3D09">
        <w:t>rore t</w:t>
      </w:r>
      <w:r w:rsidR="00D40E4B" w:rsidRPr="009C3D09">
        <w:t>ë</w:t>
      </w:r>
      <w:r w:rsidR="00F623B7" w:rsidRPr="009C3D09">
        <w:t xml:space="preserve"> Kadastr</w:t>
      </w:r>
      <w:r w:rsidR="00D40E4B" w:rsidRPr="009C3D09">
        <w:t>ë</w:t>
      </w:r>
      <w:r w:rsidR="00F623B7" w:rsidRPr="009C3D09">
        <w:t>s n</w:t>
      </w:r>
      <w:r w:rsidR="00D40E4B" w:rsidRPr="009C3D09">
        <w:t>ë</w:t>
      </w:r>
      <w:r w:rsidR="00077B89" w:rsidRPr="009C3D09">
        <w:t xml:space="preserve"> </w:t>
      </w:r>
      <w:r w:rsidR="00D40E4B" w:rsidRPr="009C3D09">
        <w:t>favor dhe në</w:t>
      </w:r>
      <w:r w:rsidR="00077B89" w:rsidRPr="009C3D09">
        <w:t xml:space="preserve"> </w:t>
      </w:r>
      <w:r w:rsidR="00F623B7" w:rsidRPr="009C3D09">
        <w:t>em</w:t>
      </w:r>
      <w:r w:rsidR="00D40E4B" w:rsidRPr="009C3D09">
        <w:t>ë</w:t>
      </w:r>
      <w:r w:rsidR="00F623B7" w:rsidRPr="009C3D09">
        <w:t>r t</w:t>
      </w:r>
      <w:r w:rsidR="00D40E4B" w:rsidRPr="009C3D09">
        <w:t>ë</w:t>
      </w:r>
      <w:r w:rsidR="00F623B7" w:rsidRPr="009C3D09">
        <w:t xml:space="preserve"> A</w:t>
      </w:r>
      <w:r w:rsidR="00D40E4B" w:rsidRPr="009C3D09">
        <w:t xml:space="preserve">utoritetit </w:t>
      </w:r>
      <w:r w:rsidR="00F623B7" w:rsidRPr="009C3D09">
        <w:t>K</w:t>
      </w:r>
      <w:r w:rsidR="009C3D09">
        <w:t>ontraktues</w:t>
      </w:r>
      <w:r w:rsidR="00F623B7" w:rsidRPr="009C3D09">
        <w:t>.</w:t>
      </w:r>
    </w:p>
    <w:p w14:paraId="34C3CFAD" w14:textId="77777777" w:rsidR="00C516D2" w:rsidRPr="005669B0" w:rsidRDefault="0026630C" w:rsidP="0026630C">
      <w:pPr>
        <w:pStyle w:val="NoSpacing"/>
        <w:jc w:val="both"/>
      </w:pPr>
      <w:r w:rsidRPr="00F57C9B">
        <w:rPr>
          <w:b/>
        </w:rPr>
        <w:t xml:space="preserve">2.3. </w:t>
      </w:r>
      <w:r w:rsidR="005669B0" w:rsidRPr="005669B0">
        <w:t>P</w:t>
      </w:r>
      <w:r w:rsidR="003439A7" w:rsidRPr="005669B0">
        <w:t xml:space="preserve">ër efekt të mirëmbajtjes sipas kësaj Kontrate, </w:t>
      </w:r>
      <w:r w:rsidR="001371F5" w:rsidRPr="005669B0">
        <w:t>t</w:t>
      </w:r>
      <w:r w:rsidR="00884CAF" w:rsidRPr="005669B0">
        <w:t>ë</w:t>
      </w:r>
      <w:r w:rsidR="001371F5" w:rsidRPr="005669B0">
        <w:t xml:space="preserve"> drejtat mbi të </w:t>
      </w:r>
      <w:r w:rsidR="0053215B" w:rsidRPr="005669B0">
        <w:t>gjitha pasuritë e luajtshme të objekteve a</w:t>
      </w:r>
      <w:r w:rsidR="001371F5" w:rsidRPr="005669B0">
        <w:t>rsi</w:t>
      </w:r>
      <w:r w:rsidR="0053215B" w:rsidRPr="005669B0">
        <w:t>more, duke përfshirë të gjitha mjetet dhe pajisjet s</w:t>
      </w:r>
      <w:r w:rsidR="001371F5" w:rsidRPr="005669B0">
        <w:t>hkollore t</w:t>
      </w:r>
      <w:r w:rsidR="00A13EB2">
        <w:t>ë furnizuara nga k</w:t>
      </w:r>
      <w:r w:rsidR="0053215B" w:rsidRPr="005669B0">
        <w:t>oncesionari, ç</w:t>
      </w:r>
      <w:r w:rsidR="001371F5" w:rsidRPr="005669B0">
        <w:t>do send të patrupëzu</w:t>
      </w:r>
      <w:r w:rsidR="0053215B" w:rsidRPr="005669B0">
        <w:t>ar me strukturën ndërtimore të objekteve arsimore si dhe ç</w:t>
      </w:r>
      <w:r w:rsidR="001371F5" w:rsidRPr="005669B0">
        <w:t>do send tjetër të trupëzuar me strukturën ndërtimore</w:t>
      </w:r>
      <w:r w:rsidR="0053215B" w:rsidRPr="005669B0">
        <w:t>, por q</w:t>
      </w:r>
      <w:r w:rsidR="002121FD" w:rsidRPr="005669B0">
        <w:t>ë</w:t>
      </w:r>
      <w:r w:rsidR="001371F5" w:rsidRPr="005669B0">
        <w:t xml:space="preserve"> mund të hiqet e zhvendoset pa dëmtuar strukturën ndërtimore.</w:t>
      </w:r>
    </w:p>
    <w:p w14:paraId="5702E5AE" w14:textId="77777777" w:rsidR="00C516D2" w:rsidRPr="00C516D2" w:rsidRDefault="00A13EB2" w:rsidP="00C516D2">
      <w:pPr>
        <w:pStyle w:val="NoSpacing"/>
        <w:jc w:val="both"/>
        <w:rPr>
          <w:b/>
        </w:rPr>
      </w:pPr>
      <w:r>
        <w:rPr>
          <w:b/>
        </w:rPr>
        <w:t>Karakteristikat e objekteve a</w:t>
      </w:r>
      <w:r w:rsidR="001371F5" w:rsidRPr="00C516D2">
        <w:rPr>
          <w:b/>
        </w:rPr>
        <w:t>rsimore</w:t>
      </w:r>
      <w:bookmarkStart w:id="3" w:name="_Hlk513646027"/>
    </w:p>
    <w:p w14:paraId="25322924" w14:textId="77777777" w:rsidR="002121FD" w:rsidRPr="005669B0" w:rsidRDefault="002121FD" w:rsidP="00C061F6">
      <w:pPr>
        <w:pStyle w:val="NoSpacing"/>
        <w:jc w:val="both"/>
      </w:pPr>
      <w:r w:rsidRPr="005669B0">
        <w:t>Specifikimet teknike dhe s</w:t>
      </w:r>
      <w:r w:rsidR="001371F5" w:rsidRPr="005669B0">
        <w:t>ta</w:t>
      </w:r>
      <w:r w:rsidRPr="005669B0">
        <w:t>ndartet për ndërtimin e objekteve a</w:t>
      </w:r>
      <w:r w:rsidR="001371F5" w:rsidRPr="005669B0">
        <w:t xml:space="preserve">rsimore </w:t>
      </w:r>
      <w:bookmarkEnd w:id="3"/>
      <w:r w:rsidR="00A13EB2">
        <w:t>sipas parashikimeve të kësaj k</w:t>
      </w:r>
      <w:r w:rsidR="001371F5" w:rsidRPr="005669B0">
        <w:t>ontrate janë parashikuar në Shtojc</w:t>
      </w:r>
      <w:r w:rsidR="00884CAF" w:rsidRPr="005669B0">
        <w:t>ë</w:t>
      </w:r>
      <w:r w:rsidR="001371F5" w:rsidRPr="005669B0">
        <w:t xml:space="preserve">n </w:t>
      </w:r>
      <w:r w:rsidR="00787F74" w:rsidRPr="005669B0">
        <w:t>13</w:t>
      </w:r>
      <w:r w:rsidR="001371F5" w:rsidRPr="005669B0">
        <w:t xml:space="preserve"> t</w:t>
      </w:r>
      <w:r w:rsidR="00884CAF" w:rsidRPr="005669B0">
        <w:t>ë</w:t>
      </w:r>
      <w:r w:rsidR="001371F5" w:rsidRPr="005669B0">
        <w:t xml:space="preserve"> DSK dhe lidhen</w:t>
      </w:r>
      <w:r w:rsidR="00A13EB2">
        <w:t xml:space="preserve">, </w:t>
      </w:r>
      <w:r w:rsidRPr="005669B0">
        <w:t>por nuk kufizohen vetëm me:</w:t>
      </w:r>
    </w:p>
    <w:p w14:paraId="10611742" w14:textId="77777777" w:rsidR="002121FD" w:rsidRPr="00C061F6" w:rsidRDefault="00C061F6" w:rsidP="00C061F6">
      <w:pPr>
        <w:pStyle w:val="NoSpacing"/>
        <w:jc w:val="both"/>
      </w:pPr>
      <w:r>
        <w:t xml:space="preserve">i) </w:t>
      </w:r>
      <w:r w:rsidR="001371F5" w:rsidRPr="00C061F6">
        <w:t xml:space="preserve">standartet e projektimit; </w:t>
      </w:r>
    </w:p>
    <w:p w14:paraId="77C5F5E5" w14:textId="77777777" w:rsidR="002121FD" w:rsidRPr="00C061F6" w:rsidRDefault="00C061F6" w:rsidP="00C061F6">
      <w:pPr>
        <w:pStyle w:val="NoSpacing"/>
        <w:jc w:val="both"/>
      </w:pPr>
      <w:r>
        <w:t xml:space="preserve">ii) </w:t>
      </w:r>
      <w:r w:rsidR="001371F5" w:rsidRPr="00C061F6">
        <w:t xml:space="preserve"> standartet e ndërtimit; </w:t>
      </w:r>
    </w:p>
    <w:p w14:paraId="007757DE" w14:textId="77777777" w:rsidR="002121FD" w:rsidRPr="00C061F6" w:rsidRDefault="00C061F6" w:rsidP="00C061F6">
      <w:pPr>
        <w:pStyle w:val="NoSpacing"/>
        <w:jc w:val="both"/>
      </w:pPr>
      <w:r>
        <w:t xml:space="preserve">iii) </w:t>
      </w:r>
      <w:r w:rsidR="002121FD" w:rsidRPr="00C061F6">
        <w:t>standartet e pajisjes me m</w:t>
      </w:r>
      <w:r w:rsidR="001371F5" w:rsidRPr="00C061F6">
        <w:t xml:space="preserve">jete dhe </w:t>
      </w:r>
      <w:r w:rsidR="002121FD" w:rsidRPr="00C061F6">
        <w:t>pajisje s</w:t>
      </w:r>
      <w:r w:rsidR="001371F5" w:rsidRPr="00C061F6">
        <w:t xml:space="preserve">hkollore; </w:t>
      </w:r>
    </w:p>
    <w:p w14:paraId="7D7294EB" w14:textId="77777777" w:rsidR="002121FD" w:rsidRPr="00C061F6" w:rsidRDefault="00C061F6" w:rsidP="00C061F6">
      <w:pPr>
        <w:pStyle w:val="NoSpacing"/>
        <w:jc w:val="both"/>
      </w:pPr>
      <w:r>
        <w:t xml:space="preserve">iv) </w:t>
      </w:r>
      <w:r w:rsidR="00A13EB2">
        <w:t>standartet e mirëmbajtjes së s</w:t>
      </w:r>
      <w:r w:rsidR="001371F5" w:rsidRPr="00C061F6">
        <w:t>hkollave.</w:t>
      </w:r>
    </w:p>
    <w:p w14:paraId="2FC80132" w14:textId="77777777" w:rsidR="004365F7" w:rsidRPr="005669B0" w:rsidRDefault="004365F7" w:rsidP="00767DCF">
      <w:pPr>
        <w:pStyle w:val="NoSpacing"/>
        <w:spacing w:line="276" w:lineRule="auto"/>
        <w:rPr>
          <w:szCs w:val="24"/>
        </w:rPr>
      </w:pPr>
    </w:p>
    <w:p w14:paraId="26E2A9EA" w14:textId="77777777" w:rsidR="001371F5" w:rsidRPr="005669B0" w:rsidRDefault="00A13EB2" w:rsidP="00452616">
      <w:pPr>
        <w:pStyle w:val="Heading2"/>
        <w:numPr>
          <w:ilvl w:val="1"/>
          <w:numId w:val="7"/>
        </w:numPr>
        <w:spacing w:after="0" w:line="276" w:lineRule="auto"/>
        <w:jc w:val="both"/>
        <w:rPr>
          <w:rFonts w:cs="Times New Roman"/>
          <w:sz w:val="24"/>
          <w:szCs w:val="24"/>
        </w:rPr>
      </w:pPr>
      <w:r>
        <w:rPr>
          <w:rFonts w:cs="Times New Roman"/>
          <w:sz w:val="24"/>
          <w:szCs w:val="24"/>
        </w:rPr>
        <w:t xml:space="preserve"> Kohëzgjatja e k</w:t>
      </w:r>
      <w:r w:rsidR="001371F5" w:rsidRPr="005669B0">
        <w:rPr>
          <w:rFonts w:cs="Times New Roman"/>
          <w:sz w:val="24"/>
          <w:szCs w:val="24"/>
        </w:rPr>
        <w:t xml:space="preserve">oncesionit </w:t>
      </w:r>
    </w:p>
    <w:p w14:paraId="609D4C2C" w14:textId="77777777" w:rsidR="001371F5" w:rsidRPr="005669B0" w:rsidRDefault="003E3488" w:rsidP="003E3488">
      <w:pPr>
        <w:pStyle w:val="NoSpacing"/>
        <w:jc w:val="both"/>
      </w:pPr>
      <w:r w:rsidRPr="003E3488">
        <w:rPr>
          <w:b/>
        </w:rPr>
        <w:t>2.4.1.</w:t>
      </w:r>
      <w:r w:rsidR="00A13EB2">
        <w:rPr>
          <w:b/>
        </w:rPr>
        <w:t xml:space="preserve"> </w:t>
      </w:r>
      <w:r w:rsidR="001371F5" w:rsidRPr="005669B0">
        <w:t>Kjo</w:t>
      </w:r>
      <w:r w:rsidR="00A13EB2">
        <w:t xml:space="preserve"> k</w:t>
      </w:r>
      <w:r w:rsidR="00AF2E27">
        <w:t xml:space="preserve">ontratë </w:t>
      </w:r>
      <w:r w:rsidR="00AF2E27" w:rsidRPr="009C3D09">
        <w:t>do t</w:t>
      </w:r>
      <w:r w:rsidR="00A72C62" w:rsidRPr="009C3D09">
        <w:t>ë</w:t>
      </w:r>
      <w:r w:rsidR="00AF2E27" w:rsidRPr="009C3D09">
        <w:t xml:space="preserve"> ket</w:t>
      </w:r>
      <w:r w:rsidR="00A72C62" w:rsidRPr="009C3D09">
        <w:t>ë</w:t>
      </w:r>
      <w:r w:rsidR="00AF2E27" w:rsidRPr="009C3D09">
        <w:t xml:space="preserve"> nj</w:t>
      </w:r>
      <w:r w:rsidR="00A72C62" w:rsidRPr="009C3D09">
        <w:t>ë</w:t>
      </w:r>
      <w:r w:rsidR="00AF2E27" w:rsidRPr="009C3D09">
        <w:t xml:space="preserve"> koh</w:t>
      </w:r>
      <w:r w:rsidR="00A72C62" w:rsidRPr="009C3D09">
        <w:t>ë</w:t>
      </w:r>
      <w:r w:rsidR="00AF2E27" w:rsidRPr="009C3D09">
        <w:t>zgjatje totale</w:t>
      </w:r>
      <w:r w:rsidR="00A13EB2" w:rsidRPr="009C3D09">
        <w:t xml:space="preserve"> </w:t>
      </w:r>
      <w:r w:rsidR="00AF2E27" w:rsidRPr="009C3D09">
        <w:t>prej 8 (tet</w:t>
      </w:r>
      <w:r w:rsidR="00A72C62" w:rsidRPr="009C3D09">
        <w:t>ë</w:t>
      </w:r>
      <w:r w:rsidR="00AF2E27" w:rsidRPr="009C3D09">
        <w:t>) vjet dhe 6 (gjasht</w:t>
      </w:r>
      <w:r w:rsidR="00A72C62" w:rsidRPr="009C3D09">
        <w:t>ë</w:t>
      </w:r>
      <w:r w:rsidR="00AF2E27" w:rsidRPr="009C3D09">
        <w:t xml:space="preserve">) muaj </w:t>
      </w:r>
      <w:r w:rsidR="002121FD" w:rsidRPr="009C3D09">
        <w:t>nga data e n</w:t>
      </w:r>
      <w:r w:rsidR="00AF2E27" w:rsidRPr="009C3D09">
        <w:t>ënshkrimit, afat i cili mund t</w:t>
      </w:r>
      <w:r w:rsidR="00A72C62" w:rsidRPr="009C3D09">
        <w:t>ë</w:t>
      </w:r>
      <w:r w:rsidR="00AF2E27" w:rsidRPr="009C3D09">
        <w:t xml:space="preserve"> zgjatet n</w:t>
      </w:r>
      <w:r w:rsidR="00A72C62" w:rsidRPr="009C3D09">
        <w:t>ë</w:t>
      </w:r>
      <w:r w:rsidR="00AF2E27" w:rsidRPr="009C3D09">
        <w:t xml:space="preserve"> p</w:t>
      </w:r>
      <w:r w:rsidR="00A72C62" w:rsidRPr="009C3D09">
        <w:t>ë</w:t>
      </w:r>
      <w:r w:rsidR="00AF2E27" w:rsidRPr="009C3D09">
        <w:t>rputhje me parashikimet ligjore dhe n</w:t>
      </w:r>
      <w:r w:rsidR="00A72C62" w:rsidRPr="009C3D09">
        <w:t>ë</w:t>
      </w:r>
      <w:r w:rsidR="00AF2E27" w:rsidRPr="009C3D09">
        <w:t xml:space="preserve"> p</w:t>
      </w:r>
      <w:r w:rsidR="00A72C62" w:rsidRPr="009C3D09">
        <w:t>ë</w:t>
      </w:r>
      <w:r w:rsidR="00AF2E27" w:rsidRPr="009C3D09">
        <w:t>rputhje me k</w:t>
      </w:r>
      <w:r w:rsidR="00A72C62" w:rsidRPr="009C3D09">
        <w:t>ë</w:t>
      </w:r>
      <w:r w:rsidR="00AF2E27" w:rsidRPr="009C3D09">
        <w:t>t</w:t>
      </w:r>
      <w:r w:rsidR="00A72C62" w:rsidRPr="009C3D09">
        <w:t>ë</w:t>
      </w:r>
      <w:r w:rsidR="00AF2E27" w:rsidRPr="009C3D09">
        <w:t xml:space="preserve"> kontrat</w:t>
      </w:r>
      <w:r w:rsidR="00A72C62" w:rsidRPr="009C3D09">
        <w:t>ë.</w:t>
      </w:r>
      <w:r w:rsidR="00A13EB2">
        <w:rPr>
          <w:color w:val="FF0000"/>
        </w:rPr>
        <w:t xml:space="preserve"> </w:t>
      </w:r>
      <w:r w:rsidR="001371F5" w:rsidRPr="005669B0">
        <w:t>Të drejtat dhe det</w:t>
      </w:r>
      <w:r w:rsidR="002121FD" w:rsidRPr="005669B0">
        <w:t>yrimet e palëve për të filluar punimet e ndërtimit dhe ofruar shërbimet e mi</w:t>
      </w:r>
      <w:r w:rsidR="001371F5" w:rsidRPr="005669B0">
        <w:t xml:space="preserve">rëmbajtjes janë të </w:t>
      </w:r>
      <w:r w:rsidR="002121FD" w:rsidRPr="005669B0">
        <w:t>kushtëzuara nga dorëzimi i s</w:t>
      </w:r>
      <w:r w:rsidR="001371F5" w:rsidRPr="005669B0">
        <w:t xml:space="preserve">hesheve me </w:t>
      </w:r>
      <w:r w:rsidR="002121FD" w:rsidRPr="005669B0">
        <w:t>d</w:t>
      </w:r>
      <w:r w:rsidR="001371F5" w:rsidRPr="005669B0">
        <w:t xml:space="preserve">okumentacionin përkatës të </w:t>
      </w:r>
      <w:r w:rsidR="002121FD" w:rsidRPr="005669B0">
        <w:t>s</w:t>
      </w:r>
      <w:r w:rsidR="00E053BF" w:rsidRPr="005669B0">
        <w:t>heshit</w:t>
      </w:r>
      <w:r w:rsidR="001371F5" w:rsidRPr="005669B0">
        <w:t xml:space="preserve"> (“</w:t>
      </w:r>
      <w:r w:rsidR="00496CB1">
        <w:rPr>
          <w:i/>
        </w:rPr>
        <w:t xml:space="preserve">Data </w:t>
      </w:r>
      <w:r w:rsidR="001371F5" w:rsidRPr="005669B0">
        <w:rPr>
          <w:i/>
        </w:rPr>
        <w:t>e Fillimit</w:t>
      </w:r>
      <w:r w:rsidR="001371F5" w:rsidRPr="005669B0">
        <w:t xml:space="preserve">”). </w:t>
      </w:r>
    </w:p>
    <w:p w14:paraId="0D802FD8" w14:textId="77777777" w:rsidR="00214401" w:rsidRDefault="003E3488" w:rsidP="003E3488">
      <w:pPr>
        <w:pStyle w:val="NoSpacing"/>
        <w:jc w:val="both"/>
      </w:pPr>
      <w:r w:rsidRPr="003E3488">
        <w:rPr>
          <w:b/>
        </w:rPr>
        <w:t>2.4.2.</w:t>
      </w:r>
      <w:r w:rsidR="00A13EB2">
        <w:rPr>
          <w:b/>
        </w:rPr>
        <w:t xml:space="preserve"> </w:t>
      </w:r>
      <w:r w:rsidR="00A72C62" w:rsidRPr="009C3D09">
        <w:t xml:space="preserve">Pas ndërtimit dhe vënies në funksion të objekteve arsimore, </w:t>
      </w:r>
      <w:r w:rsidR="00A13EB2" w:rsidRPr="009C3D09">
        <w:t>k</w:t>
      </w:r>
      <w:r w:rsidR="00A72C62" w:rsidRPr="009C3D09">
        <w:t>ontrata</w:t>
      </w:r>
      <w:r w:rsidR="001371F5" w:rsidRPr="009C3D09">
        <w:t xml:space="preserve"> do</w:t>
      </w:r>
      <w:r w:rsidR="00065E56" w:rsidRPr="009C3D09">
        <w:t xml:space="preserve"> të mbetet në fuqi</w:t>
      </w:r>
      <w:r w:rsidR="00CA080A" w:rsidRPr="009C3D09">
        <w:t xml:space="preserve"> edhe</w:t>
      </w:r>
      <w:r w:rsidR="00065E56" w:rsidRPr="009C3D09">
        <w:t xml:space="preserve"> për 7 (shtatë) vjet nga data</w:t>
      </w:r>
      <w:r w:rsidR="00A13EB2" w:rsidRPr="009C3D09">
        <w:t xml:space="preserve"> </w:t>
      </w:r>
      <w:r w:rsidR="00AF3449" w:rsidRPr="009C3D09">
        <w:t>e çertifikimit të ndërtimit</w:t>
      </w:r>
      <w:r w:rsidR="00065E56" w:rsidRPr="009C3D09">
        <w:t>,</w:t>
      </w:r>
      <w:r w:rsidR="004922CE" w:rsidRPr="009C3D09">
        <w:t xml:space="preserve"> </w:t>
      </w:r>
      <w:r w:rsidR="00A72C62" w:rsidRPr="009C3D09">
        <w:t xml:space="preserve">për mirëmbajtjen e objekteve arsimore, </w:t>
      </w:r>
      <w:r w:rsidR="001371F5" w:rsidRPr="005669B0">
        <w:t>përve</w:t>
      </w:r>
      <w:r w:rsidR="00065E56" w:rsidRPr="005669B0">
        <w:t>ç</w:t>
      </w:r>
      <w:r w:rsidR="001371F5" w:rsidRPr="005669B0">
        <w:t xml:space="preserve"> rastit kur zgjidhet në mënyrë të parakohshme </w:t>
      </w:r>
      <w:r w:rsidR="00714615">
        <w:t xml:space="preserve">në përputhje me kushtet e saj. </w:t>
      </w:r>
    </w:p>
    <w:p w14:paraId="09B82E9D" w14:textId="77777777" w:rsidR="001371F5" w:rsidRPr="005669B0" w:rsidRDefault="003E3488" w:rsidP="003E3488">
      <w:pPr>
        <w:pStyle w:val="NoSpacing"/>
        <w:jc w:val="both"/>
      </w:pPr>
      <w:r w:rsidRPr="003E3488">
        <w:rPr>
          <w:b/>
        </w:rPr>
        <w:t>2.4.3.</w:t>
      </w:r>
      <w:r w:rsidR="00A13EB2">
        <w:rPr>
          <w:b/>
        </w:rPr>
        <w:t xml:space="preserve"> </w:t>
      </w:r>
      <w:r w:rsidR="001371F5" w:rsidRPr="005669B0">
        <w:t xml:space="preserve">Afati i </w:t>
      </w:r>
      <w:r w:rsidR="00461675" w:rsidRPr="005669B0">
        <w:t>N</w:t>
      </w:r>
      <w:r w:rsidR="001371F5" w:rsidRPr="005669B0">
        <w:t xml:space="preserve">dërtimit: ndërtimi i shkollës/shkollave duhet të përfundohet brenda një afati </w:t>
      </w:r>
      <w:r w:rsidR="00827520">
        <w:t>prej</w:t>
      </w:r>
      <w:r w:rsidR="00A13EB2">
        <w:t xml:space="preserve"> </w:t>
      </w:r>
      <w:r w:rsidR="00827520">
        <w:t>18</w:t>
      </w:r>
      <w:r w:rsidR="00A13EB2">
        <w:t xml:space="preserve"> </w:t>
      </w:r>
      <w:r w:rsidR="00065E56" w:rsidRPr="005669B0">
        <w:t>(tetëmbëdhjetë) muajsh,</w:t>
      </w:r>
      <w:r w:rsidR="00A13EB2">
        <w:t xml:space="preserve"> nga d</w:t>
      </w:r>
      <w:r w:rsidR="001371F5" w:rsidRPr="005669B0">
        <w:t>a</w:t>
      </w:r>
      <w:r w:rsidR="00A13EB2">
        <w:t>ta e f</w:t>
      </w:r>
      <w:r w:rsidR="001371F5" w:rsidRPr="005669B0">
        <w:t xml:space="preserve">illimit. </w:t>
      </w:r>
      <w:r w:rsidR="00065E56" w:rsidRPr="005669B0">
        <w:t>Për të shmangur çdo paqartësi, afati i n</w:t>
      </w:r>
      <w:r w:rsidR="001371F5" w:rsidRPr="005669B0">
        <w:t xml:space="preserve">dërtimit do të quhet se është plotësuar në datën kur është lëshuar Akti </w:t>
      </w:r>
      <w:r w:rsidR="00065E56" w:rsidRPr="005669B0">
        <w:t xml:space="preserve">i </w:t>
      </w:r>
      <w:r w:rsidR="001371F5" w:rsidRPr="005669B0">
        <w:t>Kolaudimit</w:t>
      </w:r>
      <w:r w:rsidR="00065E56" w:rsidRPr="005669B0">
        <w:t xml:space="preserve"> në përputhje me ligjin e z</w:t>
      </w:r>
      <w:r w:rsidR="001371F5" w:rsidRPr="005669B0">
        <w:t>batueshëm.</w:t>
      </w:r>
    </w:p>
    <w:p w14:paraId="79E0F8E6" w14:textId="77777777" w:rsidR="001371F5" w:rsidRPr="005669B0" w:rsidRDefault="007226CE" w:rsidP="007226CE">
      <w:pPr>
        <w:pStyle w:val="NoSpacing"/>
        <w:jc w:val="both"/>
      </w:pPr>
      <w:r w:rsidRPr="007226CE">
        <w:rPr>
          <w:b/>
        </w:rPr>
        <w:t>2.4.4.</w:t>
      </w:r>
      <w:r w:rsidR="00A13EB2">
        <w:rPr>
          <w:b/>
        </w:rPr>
        <w:t xml:space="preserve"> </w:t>
      </w:r>
      <w:r w:rsidR="00065E56" w:rsidRPr="005669B0">
        <w:t>Rastet të zgjatjes së k</w:t>
      </w:r>
      <w:r w:rsidR="001371F5" w:rsidRPr="005669B0">
        <w:t>oh</w:t>
      </w:r>
      <w:r w:rsidR="00884CAF" w:rsidRPr="005669B0">
        <w:t>ë</w:t>
      </w:r>
      <w:r w:rsidR="001371F5" w:rsidRPr="005669B0">
        <w:t>zgjatjes s</w:t>
      </w:r>
      <w:r w:rsidR="00884CAF" w:rsidRPr="005669B0">
        <w:t>ë</w:t>
      </w:r>
      <w:r w:rsidR="00065E56" w:rsidRPr="005669B0">
        <w:t xml:space="preserve"> koncesioni</w:t>
      </w:r>
      <w:r w:rsidR="001371F5" w:rsidRPr="005669B0">
        <w:t>t do të jenë si më poshtë vijon:</w:t>
      </w:r>
    </w:p>
    <w:p w14:paraId="46B994C7" w14:textId="77777777" w:rsidR="001371F5" w:rsidRPr="005669B0" w:rsidRDefault="005F5270" w:rsidP="00610965">
      <w:pPr>
        <w:pStyle w:val="NoSpacing"/>
        <w:jc w:val="both"/>
      </w:pPr>
      <w:r w:rsidRPr="00BF54E0">
        <w:rPr>
          <w:b/>
        </w:rPr>
        <w:t>(a)</w:t>
      </w:r>
      <w:r w:rsidR="00E675A6">
        <w:rPr>
          <w:b/>
        </w:rPr>
        <w:t xml:space="preserve"> </w:t>
      </w:r>
      <w:r w:rsidR="001371F5" w:rsidRPr="005669B0">
        <w:t>Në rast vonesash të institucioneve</w:t>
      </w:r>
      <w:r w:rsidR="00065E56" w:rsidRPr="005669B0">
        <w:t>/enteve publike (AK apo ndonjë organ tjetër s</w:t>
      </w:r>
      <w:r w:rsidR="001371F5" w:rsidRPr="005669B0">
        <w:t xml:space="preserve">htetëror), nё lidhje me lёshimin e lejeve dhe autorizimeve </w:t>
      </w:r>
      <w:r w:rsidR="00A13EB2">
        <w:t>pёrkatёse dhe tё nevojshme pёr k</w:t>
      </w:r>
      <w:r w:rsidR="001371F5" w:rsidRPr="005669B0">
        <w:t>onҫesionarin</w:t>
      </w:r>
      <w:r w:rsidR="00065E56" w:rsidRPr="005669B0">
        <w:t>,</w:t>
      </w:r>
      <w:r w:rsidR="001371F5" w:rsidRPr="005669B0">
        <w:t xml:space="preserve"> me qёllim pёrmbushjen e </w:t>
      </w:r>
      <w:r w:rsidR="00A13EB2">
        <w:t>detyrimeve sipas kёsaj k</w:t>
      </w:r>
      <w:r w:rsidR="00B67AD8" w:rsidRPr="005669B0">
        <w:t>ontrate</w:t>
      </w:r>
      <w:r w:rsidR="00A13EB2">
        <w:t xml:space="preserve">, me </w:t>
      </w:r>
      <w:r w:rsidR="00B67AD8" w:rsidRPr="005669B0">
        <w:t>përjashtim të rastit ku</w:t>
      </w:r>
      <w:r w:rsidR="00A13EB2">
        <w:t>r vonesa shkaktohet për faj të k</w:t>
      </w:r>
      <w:r w:rsidR="00B67AD8" w:rsidRPr="005669B0">
        <w:t>oncesionarit;</w:t>
      </w:r>
    </w:p>
    <w:p w14:paraId="588D6EA2" w14:textId="77777777" w:rsidR="001371F5" w:rsidRPr="005669B0" w:rsidRDefault="005F5270" w:rsidP="00610965">
      <w:pPr>
        <w:pStyle w:val="NoSpacing"/>
        <w:jc w:val="both"/>
      </w:pPr>
      <w:r w:rsidRPr="00BF54E0">
        <w:rPr>
          <w:b/>
        </w:rPr>
        <w:t>(b)</w:t>
      </w:r>
      <w:r w:rsidR="00E675A6">
        <w:rPr>
          <w:b/>
        </w:rPr>
        <w:t xml:space="preserve"> </w:t>
      </w:r>
      <w:r w:rsidR="00F623B7">
        <w:t>N</w:t>
      </w:r>
      <w:r w:rsidR="00F623B7" w:rsidRPr="005669B0">
        <w:t xml:space="preserve">ëse </w:t>
      </w:r>
      <w:r w:rsidR="001371F5" w:rsidRPr="005669B0">
        <w:t>gjatë zhvillimit të punimeve n</w:t>
      </w:r>
      <w:r w:rsidR="000C2304" w:rsidRPr="005669B0">
        <w:t>ë</w:t>
      </w:r>
      <w:r w:rsidR="001371F5" w:rsidRPr="005669B0">
        <w:t xml:space="preserve"> vendndodhjen e projektit, zbulohen relike kulturore, arkeologjik</w:t>
      </w:r>
      <w:r w:rsidR="000C2304" w:rsidRPr="005669B0">
        <w:t>e, fosile, tuma varrezash dhe pë</w:t>
      </w:r>
      <w:r w:rsidR="001371F5" w:rsidRPr="005669B0">
        <w:t>rmendore, mb</w:t>
      </w:r>
      <w:r w:rsidR="000C2304" w:rsidRPr="005669B0">
        <w:t>etje të</w:t>
      </w:r>
      <w:r w:rsidR="001371F5" w:rsidRPr="005669B0">
        <w:t xml:space="preserve"> kalu</w:t>
      </w:r>
      <w:r w:rsidR="000C2304" w:rsidRPr="005669B0">
        <w:t>ara artistike dhe çdo send tjetër me vlerë</w:t>
      </w:r>
      <w:r w:rsidR="001371F5" w:rsidRPr="005669B0">
        <w:t xml:space="preserve"> arkeologjike, gjeologjike dhe historike, q</w:t>
      </w:r>
      <w:r w:rsidR="000C2304" w:rsidRPr="005669B0">
        <w:t>ë</w:t>
      </w:r>
      <w:r w:rsidR="001371F5" w:rsidRPr="005669B0">
        <w:t xml:space="preserve"> sjell nev</w:t>
      </w:r>
      <w:r w:rsidR="000C2304" w:rsidRPr="005669B0">
        <w:t>ojën e gërmimeve arkeologjike që shkaktojnë</w:t>
      </w:r>
      <w:r w:rsidR="00A13EB2">
        <w:t xml:space="preserve"> ndërprerje të punimeve nga k</w:t>
      </w:r>
      <w:r w:rsidR="001371F5" w:rsidRPr="005669B0">
        <w:t>oncesionari;</w:t>
      </w:r>
    </w:p>
    <w:p w14:paraId="44DA1C9C" w14:textId="77777777" w:rsidR="00037EBE" w:rsidRPr="005669B0" w:rsidRDefault="00D86842" w:rsidP="00D86842">
      <w:pPr>
        <w:pStyle w:val="aBankingDefinition"/>
        <w:numPr>
          <w:ilvl w:val="0"/>
          <w:numId w:val="0"/>
        </w:numPr>
        <w:tabs>
          <w:tab w:val="clear" w:pos="1559"/>
          <w:tab w:val="clear" w:pos="1843"/>
          <w:tab w:val="left" w:pos="1350"/>
          <w:tab w:val="num" w:pos="1620"/>
        </w:tabs>
        <w:spacing w:after="0" w:line="276" w:lineRule="auto"/>
        <w:rPr>
          <w:rFonts w:ascii="Times New Roman" w:hAnsi="Times New Roman" w:cs="Times New Roman"/>
          <w:sz w:val="24"/>
          <w:szCs w:val="24"/>
          <w:lang w:val="sq-AL"/>
        </w:rPr>
      </w:pPr>
      <w:r w:rsidRPr="00BF54E0">
        <w:rPr>
          <w:rFonts w:ascii="Times New Roman" w:hAnsi="Times New Roman" w:cs="Times New Roman"/>
          <w:b/>
          <w:spacing w:val="-3"/>
          <w:sz w:val="24"/>
          <w:szCs w:val="24"/>
          <w:lang w:val="sq-AL"/>
        </w:rPr>
        <w:t>(c)</w:t>
      </w:r>
      <w:r w:rsidR="00E675A6">
        <w:rPr>
          <w:rFonts w:ascii="Times New Roman" w:hAnsi="Times New Roman" w:cs="Times New Roman"/>
          <w:b/>
          <w:spacing w:val="-3"/>
          <w:sz w:val="24"/>
          <w:szCs w:val="24"/>
          <w:lang w:val="sq-AL"/>
        </w:rPr>
        <w:t xml:space="preserve"> </w:t>
      </w:r>
      <w:r w:rsidR="00F623B7">
        <w:rPr>
          <w:rFonts w:ascii="Times New Roman" w:hAnsi="Times New Roman" w:cs="Times New Roman"/>
          <w:spacing w:val="-3"/>
          <w:sz w:val="24"/>
          <w:szCs w:val="24"/>
          <w:lang w:val="sq-AL"/>
        </w:rPr>
        <w:t>N</w:t>
      </w:r>
      <w:r w:rsidR="00F623B7" w:rsidRPr="005669B0">
        <w:rPr>
          <w:rFonts w:ascii="Times New Roman" w:hAnsi="Times New Roman" w:cs="Times New Roman"/>
          <w:spacing w:val="-3"/>
          <w:sz w:val="24"/>
          <w:szCs w:val="24"/>
          <w:lang w:val="sq-AL"/>
        </w:rPr>
        <w:t xml:space="preserve">ëse </w:t>
      </w:r>
      <w:r w:rsidR="00A13EB2">
        <w:rPr>
          <w:rFonts w:ascii="Times New Roman" w:hAnsi="Times New Roman" w:cs="Times New Roman"/>
          <w:spacing w:val="-3"/>
          <w:sz w:val="24"/>
          <w:szCs w:val="24"/>
          <w:lang w:val="sq-AL"/>
        </w:rPr>
        <w:t>ka ndodhur një ngjarje e forcës m</w:t>
      </w:r>
      <w:r w:rsidR="001371F5" w:rsidRPr="005669B0">
        <w:rPr>
          <w:rFonts w:ascii="Times New Roman" w:hAnsi="Times New Roman" w:cs="Times New Roman"/>
          <w:spacing w:val="-3"/>
          <w:sz w:val="24"/>
          <w:szCs w:val="24"/>
          <w:lang w:val="sq-AL"/>
        </w:rPr>
        <w:t>adhore;</w:t>
      </w:r>
    </w:p>
    <w:p w14:paraId="7E886BC1" w14:textId="77777777" w:rsidR="00037EBE" w:rsidRPr="005669B0" w:rsidRDefault="00D86842" w:rsidP="00D86842">
      <w:pPr>
        <w:pStyle w:val="NoSpacing"/>
        <w:jc w:val="both"/>
      </w:pPr>
      <w:r w:rsidRPr="00BF54E0">
        <w:rPr>
          <w:b/>
        </w:rPr>
        <w:t>(d)</w:t>
      </w:r>
      <w:r w:rsidR="00E675A6">
        <w:rPr>
          <w:b/>
        </w:rPr>
        <w:t xml:space="preserve"> </w:t>
      </w:r>
      <w:r w:rsidR="00A13EB2">
        <w:t>në qoftë se një organ s</w:t>
      </w:r>
      <w:r w:rsidR="00037EBE" w:rsidRPr="005669B0">
        <w:t>htetër</w:t>
      </w:r>
      <w:r w:rsidR="00037EBE" w:rsidRPr="00F9624D">
        <w:t xml:space="preserve">or </w:t>
      </w:r>
      <w:r w:rsidR="00A13EB2">
        <w:t>apo g</w:t>
      </w:r>
      <w:r w:rsidR="009508CE" w:rsidRPr="00F9624D">
        <w:t>jyq</w:t>
      </w:r>
      <w:r w:rsidR="00956AB0" w:rsidRPr="00F9624D">
        <w:t>ë</w:t>
      </w:r>
      <w:r w:rsidR="009508CE" w:rsidRPr="00F9624D">
        <w:t xml:space="preserve">sor </w:t>
      </w:r>
      <w:r w:rsidR="00037EBE" w:rsidRPr="00F9624D">
        <w:t>nxjerr akte</w:t>
      </w:r>
      <w:r w:rsidR="009508CE" w:rsidRPr="00F9624D">
        <w:t>/vendime</w:t>
      </w:r>
      <w:r w:rsidR="00037EBE" w:rsidRPr="005669B0">
        <w:t xml:space="preserve"> ose kryen veprime të cilat ndikojnë në shtyrjen e afatit të përfundimit të punimev</w:t>
      </w:r>
      <w:r w:rsidR="00A13EB2">
        <w:t>e ose pezullimin e operimit të objekteve arsimore nga k</w:t>
      </w:r>
      <w:r w:rsidR="00037EBE" w:rsidRPr="005669B0">
        <w:t>oncesionari</w:t>
      </w:r>
      <w:r w:rsidR="00A13EB2">
        <w:t>,</w:t>
      </w:r>
      <w:r w:rsidR="00037EBE" w:rsidRPr="005669B0">
        <w:t xml:space="preserve"> me përjashtim të rastit kur shtyrja ose p</w:t>
      </w:r>
      <w:r w:rsidR="00A13EB2">
        <w:t>ezullimi shkaktohet për faj të k</w:t>
      </w:r>
      <w:r w:rsidR="00037EBE" w:rsidRPr="005669B0">
        <w:t>oncesionarit;</w:t>
      </w:r>
    </w:p>
    <w:p w14:paraId="529AB835" w14:textId="77777777" w:rsidR="009D75F3" w:rsidRPr="005669B0" w:rsidRDefault="009D75F3" w:rsidP="009D75F3">
      <w:pPr>
        <w:pStyle w:val="NoSpacing"/>
        <w:jc w:val="both"/>
      </w:pPr>
      <w:r w:rsidRPr="00BF54E0">
        <w:rPr>
          <w:b/>
        </w:rPr>
        <w:t>(e)</w:t>
      </w:r>
      <w:r w:rsidR="00A13EB2">
        <w:rPr>
          <w:b/>
        </w:rPr>
        <w:t xml:space="preserve"> </w:t>
      </w:r>
      <w:r w:rsidR="00F623B7">
        <w:t>N</w:t>
      </w:r>
      <w:r w:rsidR="00F623B7" w:rsidRPr="005669B0">
        <w:t xml:space="preserve">ëse </w:t>
      </w:r>
      <w:r w:rsidRPr="005669B0">
        <w:t>ka ndodhur një ngjarje tjetër e parashikua</w:t>
      </w:r>
      <w:r w:rsidR="00A13EB2">
        <w:t>r shprehimisht në këtë k</w:t>
      </w:r>
      <w:r>
        <w:t>ontratë.</w:t>
      </w:r>
    </w:p>
    <w:p w14:paraId="1499B514" w14:textId="77777777" w:rsidR="00454A34" w:rsidRPr="005669B0" w:rsidRDefault="00455A54" w:rsidP="00D86842">
      <w:pPr>
        <w:pStyle w:val="NoSpacing"/>
        <w:jc w:val="both"/>
      </w:pPr>
      <w:r w:rsidRPr="005669B0">
        <w:t>Për</w:t>
      </w:r>
      <w:r w:rsidR="001371F5" w:rsidRPr="005669B0">
        <w:t xml:space="preserve"> të gjit</w:t>
      </w:r>
      <w:r w:rsidR="00A13EB2">
        <w:t>ha rastet e mësip</w:t>
      </w:r>
      <w:r w:rsidR="00853513">
        <w:t>ë</w:t>
      </w:r>
      <w:r w:rsidR="001371F5" w:rsidRPr="005669B0">
        <w:t>rme, n</w:t>
      </w:r>
      <w:r w:rsidR="00884CAF" w:rsidRPr="005669B0">
        <w:t>ë</w:t>
      </w:r>
      <w:r w:rsidR="001371F5" w:rsidRPr="005669B0">
        <w:t>s</w:t>
      </w:r>
      <w:r w:rsidR="00461675" w:rsidRPr="005669B0">
        <w:t>e</w:t>
      </w:r>
      <w:r w:rsidR="001371F5" w:rsidRPr="005669B0">
        <w:t xml:space="preserve"> pengesa ndodh gjat</w:t>
      </w:r>
      <w:r w:rsidR="00884CAF" w:rsidRPr="005669B0">
        <w:t>ë</w:t>
      </w:r>
      <w:r w:rsidRPr="005669B0">
        <w:t xml:space="preserve"> a</w:t>
      </w:r>
      <w:r w:rsidR="001371F5" w:rsidRPr="005669B0">
        <w:t>fatit t</w:t>
      </w:r>
      <w:r w:rsidR="00884CAF" w:rsidRPr="005669B0">
        <w:t>ë</w:t>
      </w:r>
      <w:r w:rsidRPr="005669B0">
        <w:t xml:space="preserve"> n</w:t>
      </w:r>
      <w:r w:rsidR="001371F5" w:rsidRPr="005669B0">
        <w:t>d</w:t>
      </w:r>
      <w:r w:rsidR="00884CAF" w:rsidRPr="005669B0">
        <w:t>ë</w:t>
      </w:r>
      <w:r w:rsidRPr="005669B0">
        <w:t xml:space="preserve">rtimit, ai </w:t>
      </w:r>
      <w:r w:rsidR="001371F5" w:rsidRPr="005669B0">
        <w:t>zgjatet p</w:t>
      </w:r>
      <w:r w:rsidR="00884CAF" w:rsidRPr="005669B0">
        <w:t>ë</w:t>
      </w:r>
      <w:r w:rsidR="001371F5" w:rsidRPr="005669B0">
        <w:t>r nj</w:t>
      </w:r>
      <w:r w:rsidR="00884CAF" w:rsidRPr="005669B0">
        <w:t>ë</w:t>
      </w:r>
      <w:r w:rsidR="00A13EB2">
        <w:t xml:space="preserve"> </w:t>
      </w:r>
      <w:r w:rsidR="001371F5" w:rsidRPr="005669B0">
        <w:t>koh</w:t>
      </w:r>
      <w:r w:rsidR="00884CAF" w:rsidRPr="005669B0">
        <w:t>ë</w:t>
      </w:r>
      <w:r w:rsidR="001371F5" w:rsidRPr="005669B0">
        <w:t xml:space="preserve"> t</w:t>
      </w:r>
      <w:r w:rsidR="00884CAF" w:rsidRPr="005669B0">
        <w:t>ë</w:t>
      </w:r>
      <w:r w:rsidR="001371F5" w:rsidRPr="005669B0">
        <w:t xml:space="preserve"> barabart</w:t>
      </w:r>
      <w:r w:rsidR="00884CAF" w:rsidRPr="005669B0">
        <w:t>ë</w:t>
      </w:r>
      <w:r w:rsidR="001371F5" w:rsidRPr="005669B0">
        <w:t xml:space="preserve"> me vones</w:t>
      </w:r>
      <w:r w:rsidR="00884CAF" w:rsidRPr="005669B0">
        <w:t>ë</w:t>
      </w:r>
      <w:r w:rsidR="001371F5" w:rsidRPr="005669B0">
        <w:t xml:space="preserve">n </w:t>
      </w:r>
      <w:r w:rsidR="00CA080A" w:rsidRPr="005669B0">
        <w:t>por me kusht që vonesa apo pengesa të kenë zgjatur më shumë se 1 (një</w:t>
      </w:r>
      <w:r w:rsidR="00F623B7">
        <w:t>)</w:t>
      </w:r>
      <w:r w:rsidR="00CA080A" w:rsidRPr="005669B0">
        <w:t xml:space="preserve"> muaj</w:t>
      </w:r>
      <w:r w:rsidR="00E675A6">
        <w:t xml:space="preserve"> </w:t>
      </w:r>
      <w:r w:rsidR="00A13EB2">
        <w:t>dhe koncesionari shkarkohet nga ç</w:t>
      </w:r>
      <w:r w:rsidR="001371F5" w:rsidRPr="005669B0">
        <w:t xml:space="preserve">do detyrim, penalitet apo pretendim i Autoritetit </w:t>
      </w:r>
      <w:r w:rsidR="001371F5" w:rsidRPr="005669B0">
        <w:lastRenderedPageBreak/>
        <w:t>Kontraktues p</w:t>
      </w:r>
      <w:r w:rsidR="00884CAF" w:rsidRPr="005669B0">
        <w:t>ë</w:t>
      </w:r>
      <w:r w:rsidR="001371F5" w:rsidRPr="005669B0">
        <w:t>r p</w:t>
      </w:r>
      <w:r w:rsidR="00884CAF" w:rsidRPr="005669B0">
        <w:t>ë</w:t>
      </w:r>
      <w:r w:rsidR="001371F5" w:rsidRPr="005669B0">
        <w:t>rmbushjen n</w:t>
      </w:r>
      <w:r w:rsidR="00884CAF" w:rsidRPr="005669B0">
        <w:t>ë</w:t>
      </w:r>
      <w:r w:rsidR="001371F5" w:rsidRPr="005669B0">
        <w:t xml:space="preserve"> koh</w:t>
      </w:r>
      <w:r w:rsidR="00884CAF" w:rsidRPr="005669B0">
        <w:t>ë</w:t>
      </w:r>
      <w:r w:rsidR="001371F5" w:rsidRPr="005669B0">
        <w:t xml:space="preserve"> t</w:t>
      </w:r>
      <w:r w:rsidR="00884CAF" w:rsidRPr="005669B0">
        <w:t>ë</w:t>
      </w:r>
      <w:r w:rsidR="00A13EB2">
        <w:t xml:space="preserve"> </w:t>
      </w:r>
      <w:r w:rsidRPr="005669B0">
        <w:t>tij.</w:t>
      </w:r>
      <w:r w:rsidR="00A13EB2">
        <w:t xml:space="preserve"> Nëse pengesa ndodh gjatë fazës së operimit, kohëzgjatja e k</w:t>
      </w:r>
      <w:r w:rsidR="00EE390A" w:rsidRPr="005669B0">
        <w:t>oncesionit nuk do të zgjatet në mënyrë ekuivalente me kohëz</w:t>
      </w:r>
      <w:r w:rsidR="00A13EB2">
        <w:t>gjatjen e pengesës ndërkohë që koncesionari do të përfitojë pagesën e k</w:t>
      </w:r>
      <w:r w:rsidR="00EE390A" w:rsidRPr="005669B0">
        <w:t>oncesionit njësoj sikur ndërprerja të mos ketë ndodhur</w:t>
      </w:r>
      <w:r w:rsidR="00A13EB2">
        <w:t>,</w:t>
      </w:r>
      <w:r w:rsidR="00EE390A" w:rsidRPr="005669B0">
        <w:t xml:space="preserve"> duke zbritur kostot e kursyera (nëse ka të tilla) gjatë kohëzgjatjes së ndërprerjes</w:t>
      </w:r>
      <w:r w:rsidR="00D86842">
        <w:t>.</w:t>
      </w:r>
    </w:p>
    <w:p w14:paraId="67C4825A" w14:textId="77777777" w:rsidR="00856AC6" w:rsidRPr="00F9624D" w:rsidRDefault="00141EA0" w:rsidP="00B45C43">
      <w:pPr>
        <w:pStyle w:val="NoSpacing"/>
        <w:jc w:val="both"/>
      </w:pPr>
      <w:r w:rsidRPr="00141EA0">
        <w:rPr>
          <w:b/>
        </w:rPr>
        <w:t>2.4.5.</w:t>
      </w:r>
      <w:r w:rsidR="00E675A6">
        <w:t xml:space="preserve"> </w:t>
      </w:r>
      <w:r w:rsidR="001371F5" w:rsidRPr="00F9624D">
        <w:t>Palët bien dakord se për shkaq</w:t>
      </w:r>
      <w:r w:rsidR="00A13EB2">
        <w:t>e që ndikojnë drejtpërdrejt në p</w:t>
      </w:r>
      <w:r w:rsidR="001371F5" w:rsidRPr="00F9624D">
        <w:t xml:space="preserve">rojekt, jo të shkaktuara </w:t>
      </w:r>
      <w:r w:rsidR="00A13EB2">
        <w:rPr>
          <w:lang w:eastAsia="en-US"/>
        </w:rPr>
        <w:t>nga k</w:t>
      </w:r>
      <w:r w:rsidR="001371F5" w:rsidRPr="00F9624D">
        <w:rPr>
          <w:lang w:eastAsia="en-US"/>
        </w:rPr>
        <w:t>oncesionari</w:t>
      </w:r>
      <w:r w:rsidR="001371F5" w:rsidRPr="00F9624D">
        <w:t xml:space="preserve">, për mosshlyerje në </w:t>
      </w:r>
      <w:r w:rsidR="001371F5" w:rsidRPr="00F9624D">
        <w:rPr>
          <w:lang w:eastAsia="en-US"/>
        </w:rPr>
        <w:t>kohë</w:t>
      </w:r>
      <w:r w:rsidR="001371F5" w:rsidRPr="00F9624D">
        <w:t xml:space="preserve"> t</w:t>
      </w:r>
      <w:r w:rsidR="00884CAF" w:rsidRPr="00F9624D">
        <w:t>ë</w:t>
      </w:r>
      <w:r w:rsidR="005E4462" w:rsidRPr="00F9624D">
        <w:t xml:space="preserve"> p</w:t>
      </w:r>
      <w:r w:rsidR="001371F5" w:rsidRPr="00F9624D">
        <w:t>agesës s</w:t>
      </w:r>
      <w:r w:rsidR="00884CAF" w:rsidRPr="00F9624D">
        <w:t>ë</w:t>
      </w:r>
      <w:r w:rsidR="005E4462" w:rsidRPr="00F9624D">
        <w:t xml:space="preserve"> koncesiona</w:t>
      </w:r>
      <w:r w:rsidR="00A13EB2">
        <w:t>r</w:t>
      </w:r>
      <w:r w:rsidR="005E4462" w:rsidRPr="00F9624D">
        <w:t>it sipas kalendarit të p</w:t>
      </w:r>
      <w:r w:rsidR="001371F5" w:rsidRPr="00F9624D">
        <w:t xml:space="preserve">agesës </w:t>
      </w:r>
      <w:r w:rsidR="00A13EB2">
        <w:t>nga ana e Autoritetit Kontraktues, kohëzgjatja e k</w:t>
      </w:r>
      <w:r w:rsidR="005E4462" w:rsidRPr="00F9624D">
        <w:t xml:space="preserve">oncesionit të </w:t>
      </w:r>
      <w:r w:rsidR="00A13EB2">
        <w:t>mos ndryshojë dhe k</w:t>
      </w:r>
      <w:r w:rsidR="001371F5" w:rsidRPr="00F9624D">
        <w:t>ontra</w:t>
      </w:r>
      <w:r w:rsidR="005E4462" w:rsidRPr="00F9624D">
        <w:t xml:space="preserve">ta të përfundojë me mbarimin e kohëzgjatjes </w:t>
      </w:r>
      <w:r w:rsidR="00A13EB2">
        <w:t>së k</w:t>
      </w:r>
      <w:r w:rsidR="001371F5" w:rsidRPr="00F9624D">
        <w:t>ontratës</w:t>
      </w:r>
      <w:r w:rsidR="00A13EB2">
        <w:t>,</w:t>
      </w:r>
      <w:r w:rsidR="001371F5" w:rsidRPr="00F9624D">
        <w:t xml:space="preserve"> por d</w:t>
      </w:r>
      <w:r w:rsidR="00A13EB2">
        <w:t>etyrimi i Autoritetit Kontraktues</w:t>
      </w:r>
      <w:r w:rsidR="001371F5" w:rsidRPr="00F9624D">
        <w:t xml:space="preserve"> për shlyerjen  e të gjithë pagesave të prapambetura do të vazhdojë të qëndrojë der</w:t>
      </w:r>
      <w:r w:rsidR="00856AC6" w:rsidRPr="00F9624D">
        <w:t>i në shlyerjen e plotë të tij</w:t>
      </w:r>
      <w:r w:rsidR="00F7353C" w:rsidRPr="00B45C43">
        <w:t>.</w:t>
      </w:r>
    </w:p>
    <w:p w14:paraId="78C99879" w14:textId="77777777" w:rsidR="00246E7A" w:rsidRPr="005669B0" w:rsidRDefault="00E675A6" w:rsidP="00B45C43">
      <w:pPr>
        <w:pStyle w:val="NoSpacing"/>
        <w:jc w:val="both"/>
      </w:pPr>
      <w:r>
        <w:rPr>
          <w:b/>
        </w:rPr>
        <w:t>2.4.6</w:t>
      </w:r>
      <w:r w:rsidR="00B45C43" w:rsidRPr="00B45C43">
        <w:rPr>
          <w:b/>
        </w:rPr>
        <w:t>.</w:t>
      </w:r>
      <w:r w:rsidR="00A13EB2">
        <w:rPr>
          <w:b/>
        </w:rPr>
        <w:t xml:space="preserve"> </w:t>
      </w:r>
      <w:r w:rsidR="001371F5" w:rsidRPr="005669B0">
        <w:t xml:space="preserve">Në rast </w:t>
      </w:r>
      <w:r w:rsidR="00955D7D" w:rsidRPr="005669B0">
        <w:t>t</w:t>
      </w:r>
      <w:r w:rsidR="00F71680" w:rsidRPr="005669B0">
        <w:t>ë</w:t>
      </w:r>
      <w:r w:rsidR="00A13EB2">
        <w:t xml:space="preserve"> </w:t>
      </w:r>
      <w:r w:rsidR="001371F5" w:rsidRPr="005669B0">
        <w:t>zgjidhje</w:t>
      </w:r>
      <w:r w:rsidR="00955D7D" w:rsidRPr="005669B0">
        <w:t>s</w:t>
      </w:r>
      <w:r w:rsidR="00A13EB2">
        <w:t xml:space="preserve"> paraprake të k</w:t>
      </w:r>
      <w:r w:rsidR="00955D7D" w:rsidRPr="005669B0">
        <w:t>ontratës përpara k</w:t>
      </w:r>
      <w:r w:rsidR="00A13EB2">
        <w:t>ohëzgjatjes së saj, kohëzgjatja e k</w:t>
      </w:r>
      <w:r w:rsidR="001371F5" w:rsidRPr="005669B0">
        <w:t>oncesionit nënkupton dhe do të</w:t>
      </w:r>
      <w:r w:rsidR="00A13EB2">
        <w:t xml:space="preserve"> </w:t>
      </w:r>
      <w:r w:rsidR="001371F5" w:rsidRPr="005669B0">
        <w:t>kuf</w:t>
      </w:r>
      <w:r w:rsidR="00955D7D" w:rsidRPr="005669B0">
        <w:t>izohet në periudhën që nis nga data e f</w:t>
      </w:r>
      <w:r w:rsidR="001371F5" w:rsidRPr="005669B0">
        <w:t>illimit</w:t>
      </w:r>
      <w:r w:rsidR="00177C80" w:rsidRPr="005669B0">
        <w:t xml:space="preserve"> dhe mbaron në datën e zgjidhjes</w:t>
      </w:r>
      <w:r w:rsidR="001371F5" w:rsidRPr="005669B0">
        <w:t xml:space="preserve"> paraprake të saj. </w:t>
      </w:r>
      <w:bookmarkStart w:id="4" w:name="_Hlk510005567"/>
    </w:p>
    <w:p w14:paraId="68EB5BBB" w14:textId="77777777" w:rsidR="00A02405" w:rsidRPr="00A02405" w:rsidRDefault="00A02405" w:rsidP="00A02405">
      <w:pPr>
        <w:pStyle w:val="Heading2"/>
        <w:numPr>
          <w:ilvl w:val="1"/>
          <w:numId w:val="7"/>
        </w:numPr>
        <w:spacing w:after="0" w:line="276" w:lineRule="auto"/>
        <w:jc w:val="both"/>
        <w:rPr>
          <w:rFonts w:cs="Times New Roman"/>
          <w:sz w:val="24"/>
          <w:szCs w:val="24"/>
        </w:rPr>
      </w:pPr>
      <w:r>
        <w:rPr>
          <w:rFonts w:cs="Times New Roman"/>
          <w:sz w:val="24"/>
          <w:szCs w:val="24"/>
        </w:rPr>
        <w:t xml:space="preserve"> </w:t>
      </w:r>
      <w:r w:rsidRPr="00A02405">
        <w:rPr>
          <w:rFonts w:cs="Times New Roman"/>
          <w:sz w:val="24"/>
          <w:szCs w:val="24"/>
        </w:rPr>
        <w:t xml:space="preserve">Vlera totale e kontratës dhe pagesa e koncesionit </w:t>
      </w:r>
    </w:p>
    <w:p w14:paraId="282B05DA" w14:textId="456216F6" w:rsidR="00A02405" w:rsidRPr="00A02405" w:rsidRDefault="00A02405" w:rsidP="00A02405">
      <w:pPr>
        <w:jc w:val="both"/>
      </w:pPr>
      <w:r w:rsidRPr="00A02405">
        <w:rPr>
          <w:b/>
        </w:rPr>
        <w:t xml:space="preserve">2.5.1. </w:t>
      </w:r>
      <w:r w:rsidRPr="00A02405">
        <w:t xml:space="preserve">Ndërtimi i objekteve arsimore dhe punimet e ndërtimit do të realizohen me financimin e koncesionarit, i cili merr përsipër riskun dhe koston e investimit për zbatimin e objektit të kësaj kontrate, sipas kushteve dhe termave të përcaktuar në të, duke patur parasysh se në përputhje me DSK dhe ofertën e koncesionarit, Autoriteti Kontraktues ka marrë përsipër t’i paguajë koncesionarit një vlerë të barabartë me </w:t>
      </w:r>
      <w:r w:rsidR="00223E76">
        <w:rPr>
          <w:lang w:bidi="sq-AL"/>
        </w:rPr>
        <w:t>_____________________</w:t>
      </w:r>
      <w:r w:rsidRPr="00A02405">
        <w:t xml:space="preserve"> që përmban kompenentët e mëposhtëm:</w:t>
      </w:r>
    </w:p>
    <w:p w14:paraId="158C4BC6" w14:textId="35B2F0FA" w:rsidR="00A02405" w:rsidRPr="00A02405" w:rsidRDefault="00A02405" w:rsidP="00A02405">
      <w:pPr>
        <w:jc w:val="both"/>
      </w:pPr>
      <w:r w:rsidRPr="00A02405">
        <w:rPr>
          <w:b/>
        </w:rPr>
        <w:t xml:space="preserve">(a) </w:t>
      </w:r>
      <w:r w:rsidRPr="00A02405">
        <w:t xml:space="preserve">vlerën e investuar nga koncesionari për projektim, ndërtim, mobilim dhe mbikëqyrje të barbartë me </w:t>
      </w:r>
      <w:r w:rsidR="00223E76">
        <w:rPr>
          <w:b/>
        </w:rPr>
        <w:t>________________</w:t>
      </w:r>
      <w:r w:rsidRPr="00A02405">
        <w:t>;</w:t>
      </w:r>
    </w:p>
    <w:p w14:paraId="42439AA9" w14:textId="4660C312" w:rsidR="00A02405" w:rsidRPr="00A02405" w:rsidRDefault="00A02405" w:rsidP="00A02405">
      <w:pPr>
        <w:jc w:val="both"/>
        <w:rPr>
          <w:szCs w:val="24"/>
        </w:rPr>
      </w:pPr>
      <w:r w:rsidRPr="00A02405">
        <w:rPr>
          <w:b/>
          <w:szCs w:val="24"/>
        </w:rPr>
        <w:t xml:space="preserve">(b) </w:t>
      </w:r>
      <w:r w:rsidRPr="00A02405">
        <w:rPr>
          <w:szCs w:val="24"/>
        </w:rPr>
        <w:t xml:space="preserve">vlerën e investuar nga koncesionari për shërbimet e mirëmbajtjes së objekteve arsimore deri në fund të kontratës, të barabartë me </w:t>
      </w:r>
      <w:r w:rsidR="00223E76">
        <w:rPr>
          <w:b/>
          <w:szCs w:val="24"/>
        </w:rPr>
        <w:t>______________________</w:t>
      </w:r>
    </w:p>
    <w:p w14:paraId="369113EC" w14:textId="6CF517DB" w:rsidR="00A02405" w:rsidRPr="00A02405" w:rsidRDefault="00A02405" w:rsidP="00A02405">
      <w:pPr>
        <w:jc w:val="both"/>
        <w:rPr>
          <w:szCs w:val="24"/>
        </w:rPr>
      </w:pPr>
      <w:r w:rsidRPr="00A02405">
        <w:rPr>
          <w:b/>
          <w:szCs w:val="24"/>
        </w:rPr>
        <w:t xml:space="preserve">(c) </w:t>
      </w:r>
      <w:r w:rsidRPr="00A02405">
        <w:rPr>
          <w:szCs w:val="24"/>
        </w:rPr>
        <w:t xml:space="preserve">marzhin e fitimit në masën </w:t>
      </w:r>
      <w:r w:rsidR="00223E76">
        <w:rPr>
          <w:b/>
          <w:szCs w:val="24"/>
        </w:rPr>
        <w:t>__________________</w:t>
      </w:r>
      <w:r w:rsidRPr="00A02405">
        <w:rPr>
          <w:szCs w:val="24"/>
        </w:rPr>
        <w:t xml:space="preserve"> q</w:t>
      </w:r>
      <w:r w:rsidRPr="00A02405">
        <w:t>ë</w:t>
      </w:r>
      <w:r w:rsidRPr="00A02405">
        <w:rPr>
          <w:szCs w:val="24"/>
        </w:rPr>
        <w:t xml:space="preserve"> p</w:t>
      </w:r>
      <w:r w:rsidRPr="00A02405">
        <w:t>ë</w:t>
      </w:r>
      <w:r w:rsidRPr="00A02405">
        <w:rPr>
          <w:szCs w:val="24"/>
        </w:rPr>
        <w:t>llogaritet cdo vit mbi vler</w:t>
      </w:r>
      <w:r w:rsidRPr="00A02405">
        <w:t>ë</w:t>
      </w:r>
      <w:r w:rsidRPr="00A02405">
        <w:rPr>
          <w:szCs w:val="24"/>
        </w:rPr>
        <w:t>n e mbetur t</w:t>
      </w:r>
      <w:r w:rsidRPr="00A02405">
        <w:t>ë</w:t>
      </w:r>
      <w:r w:rsidRPr="00A02405">
        <w:rPr>
          <w:szCs w:val="24"/>
        </w:rPr>
        <w:t xml:space="preserve"> investimit direkt dhe mbi koston vjetore t</w:t>
      </w:r>
      <w:r w:rsidRPr="00A02405">
        <w:t>ë</w:t>
      </w:r>
      <w:r w:rsidRPr="00A02405">
        <w:rPr>
          <w:szCs w:val="24"/>
        </w:rPr>
        <w:t xml:space="preserve"> mir</w:t>
      </w:r>
      <w:r w:rsidRPr="00A02405">
        <w:t>ë</w:t>
      </w:r>
      <w:r w:rsidRPr="00A02405">
        <w:rPr>
          <w:szCs w:val="24"/>
        </w:rPr>
        <w:t>mbatjes, të përllogaritur sipas kalendarit të pagesës në Aneksin 3 (“</w:t>
      </w:r>
      <w:r w:rsidRPr="00A02405">
        <w:rPr>
          <w:b/>
          <w:szCs w:val="24"/>
        </w:rPr>
        <w:t>Vlera totale e kontratës</w:t>
      </w:r>
      <w:r w:rsidRPr="00A02405">
        <w:rPr>
          <w:szCs w:val="24"/>
        </w:rPr>
        <w:t>”).</w:t>
      </w:r>
    </w:p>
    <w:p w14:paraId="76B605FE" w14:textId="6ED78B3D" w:rsidR="00A02405" w:rsidRPr="00A02405" w:rsidRDefault="00A02405" w:rsidP="00A02405">
      <w:pPr>
        <w:jc w:val="both"/>
      </w:pPr>
      <w:r w:rsidRPr="00A02405">
        <w:rPr>
          <w:b/>
        </w:rPr>
        <w:t xml:space="preserve">2.5.2. </w:t>
      </w:r>
      <w:r w:rsidRPr="00A02405">
        <w:t xml:space="preserve">Autoriteti Kontraktues do t’i paguajë koncesionarit si kontribut në këtë partneritet publik privat për realizimin e ndërtimeve dhe mirëmbajtjen e objekteve arsimore për gjithë kohëzgjatjen e koncesionit, vlerën totale të kontratës, për një periudhë 7-vjecare nga data e certifikimit të ndërtimit, në përputhje me shumat dhe afatet e përcaktuara në kalendarin e pagesave në Aneksin 3. Pagesa e koncesionit do të kryhet në monedhën vendase Lekë, në llogarinë bankare të koncesionarit pranë bankës </w:t>
      </w:r>
      <w:r w:rsidR="00223E76">
        <w:t>___________________</w:t>
      </w:r>
      <w:r w:rsidRPr="00A02405">
        <w:t>.</w:t>
      </w:r>
    </w:p>
    <w:p w14:paraId="4010E97E" w14:textId="1DC35527" w:rsidR="00A02405" w:rsidRPr="00A02405" w:rsidRDefault="00A02405" w:rsidP="00A02405">
      <w:pPr>
        <w:jc w:val="both"/>
      </w:pPr>
      <w:r w:rsidRPr="00A02405">
        <w:rPr>
          <w:b/>
        </w:rPr>
        <w:t xml:space="preserve">2.5.3. </w:t>
      </w:r>
      <w:r w:rsidRPr="00A02405">
        <w:t xml:space="preserve">Sikurse është përcaktuar edhe në kalendarin e pagesës, pagesa është vjetore, e ndarë në </w:t>
      </w:r>
      <w:r w:rsidR="00223E76">
        <w:t>______</w:t>
      </w:r>
      <w:r w:rsidRPr="00A02405">
        <w:t xml:space="preserve"> të cilët përfshijnë pagesën për investimin direkt të koncesionarit për projektim, ndërtim e mobilim të objekteve arsimore plus marzhin e fitimit që do të kryhet brenda </w:t>
      </w:r>
      <w:r w:rsidR="00223E76">
        <w:t>_________________</w:t>
      </w:r>
      <w:r w:rsidRPr="00A02405">
        <w:t xml:space="preserve"> nga data e çertifikimit të ndërtimit, pavarësisht nëse AK ka filluar apo jo shfrytëzimin e objekteve arsimore</w:t>
      </w:r>
      <w:r w:rsidR="00223E76">
        <w:t>.</w:t>
      </w:r>
      <w:r w:rsidRPr="00A02405">
        <w:t xml:space="preserve"> </w:t>
      </w:r>
      <w:r w:rsidR="00223E76">
        <w:t xml:space="preserve"> </w:t>
      </w:r>
      <w:r w:rsidRPr="00A02405">
        <w:t xml:space="preserve"> Çdo pagesë tjetër sipas kalendarit të pagesave, llogaritet çdo 12 (dymbëdhjetë) muaj nga data e pagesës së parë për secilin këst.  Për qëllimin e pagesave sipas këtij neni, koncesionari sipas komponentëve kosto direkte e investimit ose mirëmbajtje, ku secili përfshin edhe marzhin e fitimit përkatës. Komponenti i mir</w:t>
      </w:r>
      <w:r w:rsidR="007503CF">
        <w:t>ë</w:t>
      </w:r>
      <w:r w:rsidRPr="00A02405">
        <w:t>mbatjes, do t</w:t>
      </w:r>
      <w:r w:rsidR="007503CF">
        <w:t>ë</w:t>
      </w:r>
      <w:r w:rsidRPr="00A02405">
        <w:t xml:space="preserve"> faturohet dhe paguhet n</w:t>
      </w:r>
      <w:r w:rsidR="007503CF">
        <w:t>ë</w:t>
      </w:r>
      <w:r w:rsidRPr="00A02405">
        <w:t xml:space="preserve"> k</w:t>
      </w:r>
      <w:r w:rsidR="007503CF">
        <w:t>ë</w:t>
      </w:r>
      <w:r w:rsidRPr="00A02405">
        <w:t>stin e fundit t</w:t>
      </w:r>
      <w:r w:rsidR="007503CF">
        <w:t>ë</w:t>
      </w:r>
      <w:r w:rsidRPr="00A02405">
        <w:t xml:space="preserve"> cdo viti pas dorëzimit të Raportit Vjetor të realizimit të mirëmbajtjes, i cili do të përpilohet në përputhje me nenin 7.3, të kësaj kontrate. </w:t>
      </w:r>
    </w:p>
    <w:p w14:paraId="63DA694D" w14:textId="77777777" w:rsidR="00A02405" w:rsidRPr="00A02405" w:rsidRDefault="00A02405" w:rsidP="00A02405">
      <w:pPr>
        <w:jc w:val="both"/>
      </w:pPr>
      <w:r w:rsidRPr="00A02405">
        <w:rPr>
          <w:b/>
        </w:rPr>
        <w:t xml:space="preserve">2.5.4. </w:t>
      </w:r>
      <w:r w:rsidRPr="00A02405">
        <w:t>Për shkak të llojit dhe natyrës të pagesës së koncesionit e cila është e përcaktuar paraprakisht në këtë kontratë si një pagesë fikse e ndarë në disa këste të pagueshme në data të paracaktuara, Autoriteti Kontraktues ka të drejtë të kontestojë faturën e lëshuar vetëm si më poshtë:</w:t>
      </w:r>
    </w:p>
    <w:p w14:paraId="4D06A9B4" w14:textId="77777777" w:rsidR="00A02405" w:rsidRPr="00A02405" w:rsidRDefault="00A02405" w:rsidP="00A02405">
      <w:pPr>
        <w:jc w:val="both"/>
      </w:pPr>
      <w:r w:rsidRPr="00A02405">
        <w:rPr>
          <w:b/>
        </w:rPr>
        <w:t xml:space="preserve">(a) </w:t>
      </w:r>
      <w:r w:rsidRPr="00A02405">
        <w:t>Në lidhje me faturat e lëshuara për pjesën përkatëse të kostos direkte të investimit plus marzhin përkatës të fitimit, vetëm nëse shuma totale nuk përputhet me vlerën përkatëse të parashikuar në kalendarin e pagesës dhe ku në këtë rast, NJZP mund të kontestojë vetëm pjesën e shumës e cila tejkalon këstin e përcaktuar në kalendarin e pagesës, duke i kërkuar koncesionarit të kryejë rakordimet e nevojshme;</w:t>
      </w:r>
    </w:p>
    <w:p w14:paraId="13A94C77" w14:textId="77777777" w:rsidR="00A02405" w:rsidRPr="00A02405" w:rsidRDefault="00A02405" w:rsidP="00A02405">
      <w:pPr>
        <w:jc w:val="both"/>
      </w:pPr>
      <w:r w:rsidRPr="00A02405">
        <w:rPr>
          <w:b/>
          <w:spacing w:val="-3"/>
        </w:rPr>
        <w:t xml:space="preserve">(b) </w:t>
      </w:r>
      <w:r w:rsidRPr="00A02405">
        <w:rPr>
          <w:spacing w:val="-3"/>
        </w:rPr>
        <w:t xml:space="preserve">Në lidhje me faturat e lëshuara për koston e mirëmbajtjes plus marzhin përkatës të fitimit, nëse AK në bazë të Raportit vjetor të realizimit të mirëmbajtjes nga NJZP gjatë fazës së operimit sipas kësaj kontrate, ka konstatuar mospërmbushje nga ana e koncesionarit të cilat janë pranuar nga </w:t>
      </w:r>
      <w:r w:rsidRPr="00A02405">
        <w:rPr>
          <w:spacing w:val="-3"/>
        </w:rPr>
        <w:lastRenderedPageBreak/>
        <w:t>koncesionari, ose, nëse janë kontestuar, janë objekt mosmarrëveshjeje midis Palëve në proces zgjidhjeje, në përputhje me Nenin 15.</w:t>
      </w:r>
    </w:p>
    <w:p w14:paraId="60E71E30" w14:textId="78649E6A" w:rsidR="00A02405" w:rsidRPr="00A02405" w:rsidRDefault="00A02405" w:rsidP="00A02405">
      <w:pPr>
        <w:jc w:val="both"/>
      </w:pPr>
      <w:r w:rsidRPr="00A02405">
        <w:rPr>
          <w:b/>
          <w:spacing w:val="-3"/>
        </w:rPr>
        <w:t xml:space="preserve">(c) </w:t>
      </w:r>
      <w:r w:rsidRPr="00A02405">
        <w:rPr>
          <w:spacing w:val="-3"/>
        </w:rPr>
        <w:t xml:space="preserve">Kryetari i NJZP (ose cdo person tjetër i autorizuar nga AK për pranimin e faturave në emër dhe për llogari të AK) duhet të kundërfirmojë ose kontestojë faturën përkatëse në çdo rast brenda </w:t>
      </w:r>
      <w:r w:rsidR="00223E76">
        <w:rPr>
          <w:spacing w:val="-3"/>
        </w:rPr>
        <w:t>________</w:t>
      </w:r>
      <w:r w:rsidRPr="00A02405">
        <w:rPr>
          <w:spacing w:val="-3"/>
        </w:rPr>
        <w:t xml:space="preserve"> ditëve nga data e lëshimit. Në çdo rast, nëse NJZP nuk shprehat brenda </w:t>
      </w:r>
      <w:r w:rsidR="00223E76">
        <w:rPr>
          <w:spacing w:val="-3"/>
        </w:rPr>
        <w:t>__________</w:t>
      </w:r>
      <w:r w:rsidRPr="00A02405">
        <w:rPr>
          <w:spacing w:val="-3"/>
        </w:rPr>
        <w:t xml:space="preserve">, fatura quhet e miratuar dhe, në këtë rast, mungesa e kundërfirmës nga ana e Autoritetit Kontraktues nuk konsiderohet si mosmiratim apo refuzim i faturës dhe mund t’i nënshtrohet ekzekutimit të detyrueshëm si titull ekzekutiv në përputhje me dispozitat e ligjit të zbatueshëm. Për të shmangur çdo dyshim, Palët kanë rënë dakord shprehimisht se, në asnjë rast Autoriteti Kontraktues, nuk mund të kompensojë pretendimet për dëme apo pagesë ndaj koncesionarit me këstet e pagueshme sipas kalendarit të pagesave dhe/ose të refuzojë pranimin apo pagesën e faturave të koncesionit për këtë arsye. </w:t>
      </w:r>
    </w:p>
    <w:p w14:paraId="1D7DF0AE" w14:textId="6F3FE6CA" w:rsidR="00A02405" w:rsidRPr="00A02405" w:rsidRDefault="00A02405" w:rsidP="00A02405">
      <w:pPr>
        <w:jc w:val="both"/>
      </w:pPr>
      <w:r w:rsidRPr="00A02405">
        <w:rPr>
          <w:b/>
        </w:rPr>
        <w:t xml:space="preserve">(d) </w:t>
      </w:r>
      <w:r w:rsidRPr="00A02405">
        <w:t xml:space="preserve">Në rast vonese të pagesës së këstit përkatës sipas kalendarit të pagesave, Autoriteti Kontraktues do t’i paguajë koncesionarit interesin mbi çdo pagesë të pakryer, në masën e përcaktuar në ligjin nr. 48/2014, “Për pagesat e vonuara në detyrimet kontraktore e tregtare”, të ndryshuar, interes ky i cili do të fillojë të llogaritet </w:t>
      </w:r>
      <w:r w:rsidR="00223E76">
        <w:t>______________</w:t>
      </w:r>
      <w:r w:rsidRPr="00A02405">
        <w:t xml:space="preserve"> pas </w:t>
      </w:r>
      <w:r w:rsidRPr="00A02405">
        <w:rPr>
          <w:i/>
        </w:rPr>
        <w:t>dorëzimit</w:t>
      </w:r>
      <w:r w:rsidRPr="00A02405">
        <w:t xml:space="preserve"> të faturës tek Autoriteti Kontraktues, së bashku me dokumentacionin shoqërues atëherë kur kërkohet. </w:t>
      </w:r>
    </w:p>
    <w:p w14:paraId="03870381" w14:textId="06551058" w:rsidR="00A02405" w:rsidRPr="00A02405" w:rsidRDefault="00A02405" w:rsidP="00A02405">
      <w:pPr>
        <w:jc w:val="both"/>
        <w:rPr>
          <w:color w:val="FF0000"/>
        </w:rPr>
      </w:pPr>
      <w:r w:rsidRPr="00A02405">
        <w:rPr>
          <w:b/>
        </w:rPr>
        <w:t xml:space="preserve">2.5.5. </w:t>
      </w:r>
      <w:r w:rsidRPr="00A02405">
        <w:t xml:space="preserve">Në rast se Autoriteti Kontraktues vonon kryerjen e pagesës për një periudhë më të gjatë se </w:t>
      </w:r>
      <w:r w:rsidR="00223E76">
        <w:t>___________</w:t>
      </w:r>
      <w:r w:rsidRPr="00A02405">
        <w:t xml:space="preserve"> pas vënies në vonesë nga ana e koncesionarit nëpërmjet një njoftimi me shkrim, konsiderohet se Autoriteti Kontraktues është në mospërmbushje dhe koncesionari ka të drejtë të marrë në mënyrë të përshkallëzuar masat e mëposhtme:</w:t>
      </w:r>
    </w:p>
    <w:p w14:paraId="6D9E197E" w14:textId="77777777" w:rsidR="00A02405" w:rsidRPr="00A02405" w:rsidRDefault="00A02405" w:rsidP="00A02405">
      <w:pPr>
        <w:jc w:val="both"/>
      </w:pPr>
      <w:r w:rsidRPr="00A02405">
        <w:rPr>
          <w:b/>
        </w:rPr>
        <w:t xml:space="preserve">(a) </w:t>
      </w:r>
      <w:r w:rsidRPr="00A02405">
        <w:t>të pezullojë ofrimin e shërbimeve dhe të tërheqë stafin e punësuar në kuadër të shërbimeve nga objektet arsimore gjatë gjithë kohëzgjatjes së vonesës;</w:t>
      </w:r>
    </w:p>
    <w:p w14:paraId="6544E85D" w14:textId="4BB69217" w:rsidR="00C05D1B" w:rsidRPr="00A02405" w:rsidRDefault="00A02405" w:rsidP="00A02405">
      <w:pPr>
        <w:jc w:val="both"/>
        <w:rPr>
          <w:spacing w:val="-3"/>
        </w:rPr>
      </w:pPr>
      <w:r w:rsidRPr="00A02405">
        <w:rPr>
          <w:b/>
          <w:spacing w:val="-3"/>
        </w:rPr>
        <w:t xml:space="preserve">(b) </w:t>
      </w:r>
      <w:r w:rsidRPr="00A02405">
        <w:rPr>
          <w:spacing w:val="-3"/>
        </w:rPr>
        <w:t>nëse vonesa në kryerjen</w:t>
      </w:r>
      <w:r w:rsidR="00223E76">
        <w:rPr>
          <w:spacing w:val="-3"/>
        </w:rPr>
        <w:t xml:space="preserve"> e pagesës zgjat më tepër se _________________</w:t>
      </w:r>
      <w:r w:rsidRPr="00A02405">
        <w:rPr>
          <w:spacing w:val="-3"/>
        </w:rPr>
        <w:t>, të zgjidhë kontratën e koncesionit në përputhje me nenin 11, të kësaj kontrate.</w:t>
      </w:r>
      <w:bookmarkEnd w:id="4"/>
    </w:p>
    <w:p w14:paraId="1F931FB7" w14:textId="77777777" w:rsidR="00C9664F" w:rsidRPr="005669B0" w:rsidRDefault="001C7031" w:rsidP="00452616">
      <w:pPr>
        <w:pStyle w:val="Heading2"/>
        <w:numPr>
          <w:ilvl w:val="1"/>
          <w:numId w:val="7"/>
        </w:numPr>
        <w:spacing w:after="0" w:line="276" w:lineRule="auto"/>
        <w:jc w:val="both"/>
        <w:rPr>
          <w:rFonts w:cs="Times New Roman"/>
          <w:sz w:val="24"/>
          <w:szCs w:val="24"/>
        </w:rPr>
      </w:pPr>
      <w:bookmarkStart w:id="5" w:name="_Hlk514415007"/>
      <w:r>
        <w:rPr>
          <w:rFonts w:cs="Times New Roman"/>
          <w:sz w:val="24"/>
          <w:szCs w:val="24"/>
        </w:rPr>
        <w:t xml:space="preserve"> </w:t>
      </w:r>
      <w:r w:rsidR="00C9664F" w:rsidRPr="005669B0">
        <w:rPr>
          <w:rFonts w:cs="Times New Roman"/>
          <w:sz w:val="24"/>
          <w:szCs w:val="24"/>
        </w:rPr>
        <w:t xml:space="preserve">Financimi </w:t>
      </w:r>
    </w:p>
    <w:p w14:paraId="6A34607B" w14:textId="77777777" w:rsidR="00C9664F" w:rsidRPr="00C05D1B" w:rsidRDefault="001C7031" w:rsidP="00452616">
      <w:pPr>
        <w:pStyle w:val="NoSpacing"/>
        <w:numPr>
          <w:ilvl w:val="2"/>
          <w:numId w:val="7"/>
        </w:numPr>
        <w:jc w:val="both"/>
        <w:rPr>
          <w:b/>
        </w:rPr>
      </w:pPr>
      <w:r>
        <w:rPr>
          <w:b/>
        </w:rPr>
        <w:t>Mënyrat e financimit të p</w:t>
      </w:r>
      <w:r w:rsidR="00C9664F" w:rsidRPr="00C05D1B">
        <w:rPr>
          <w:b/>
        </w:rPr>
        <w:t xml:space="preserve">rojektit </w:t>
      </w:r>
    </w:p>
    <w:p w14:paraId="766646F1" w14:textId="77777777" w:rsidR="00D923B3" w:rsidRDefault="00C05D1B" w:rsidP="00C05D1B">
      <w:pPr>
        <w:pStyle w:val="NoSpacing"/>
        <w:jc w:val="both"/>
        <w:rPr>
          <w:color w:val="FF0000"/>
        </w:rPr>
      </w:pPr>
      <w:r w:rsidRPr="00BF54E0">
        <w:rPr>
          <w:b/>
        </w:rPr>
        <w:t>(a)</w:t>
      </w:r>
      <w:r w:rsidR="001C7031">
        <w:rPr>
          <w:b/>
        </w:rPr>
        <w:t xml:space="preserve"> </w:t>
      </w:r>
      <w:r w:rsidR="00C9664F" w:rsidRPr="005669B0">
        <w:t xml:space="preserve">Koncesionari, me kostot, shpenzimet dhe riskun e tij, </w:t>
      </w:r>
      <w:r w:rsidR="00D923B3" w:rsidRPr="00D923B3">
        <w:t>do</w:t>
      </w:r>
      <w:r w:rsidR="001C7031">
        <w:t xml:space="preserve"> </w:t>
      </w:r>
      <w:r w:rsidR="00C9664F" w:rsidRPr="005669B0">
        <w:t>të sigurojë financime</w:t>
      </w:r>
      <w:r w:rsidR="001C7031">
        <w:t>t e nevojshme për p</w:t>
      </w:r>
      <w:r w:rsidR="00D11ED6">
        <w:t xml:space="preserve">rojektin, </w:t>
      </w:r>
      <w:r w:rsidR="00C9664F" w:rsidRPr="005669B0">
        <w:t>për të përmbushur në kohën e duhur detyrimet</w:t>
      </w:r>
      <w:r w:rsidR="00D923B3">
        <w:t xml:space="preserve"> e tij sipas k</w:t>
      </w:r>
      <w:r w:rsidR="00DC42DC">
        <w:t>ë</w:t>
      </w:r>
      <w:r w:rsidR="00D923B3">
        <w:t>saj kontrate.</w:t>
      </w:r>
    </w:p>
    <w:p w14:paraId="4CBC79D8" w14:textId="77777777" w:rsidR="00C9664F" w:rsidRDefault="00C05D1B" w:rsidP="00C05D1B">
      <w:pPr>
        <w:pStyle w:val="NoSpacing"/>
        <w:jc w:val="both"/>
      </w:pPr>
      <w:r w:rsidRPr="00BF54E0">
        <w:rPr>
          <w:b/>
        </w:rPr>
        <w:t>(b)</w:t>
      </w:r>
      <w:r w:rsidR="001C7031">
        <w:rPr>
          <w:b/>
        </w:rPr>
        <w:t xml:space="preserve"> </w:t>
      </w:r>
      <w:r w:rsidR="001C7031">
        <w:t>Në rast se k</w:t>
      </w:r>
      <w:r w:rsidR="00C9664F" w:rsidRPr="005669B0">
        <w:t xml:space="preserve">oncesionari do të </w:t>
      </w:r>
      <w:r w:rsidR="001C7031">
        <w:t>përdorë fonde të marra hua nga palët financuese për të financuar p</w:t>
      </w:r>
      <w:r w:rsidR="00C9664F" w:rsidRPr="005669B0">
        <w:t>rojektin, do të zb</w:t>
      </w:r>
      <w:r w:rsidR="001C7031">
        <w:t>atohen përcaktimet sipas kësaj kontrate dhe të legjislacionit të z</w:t>
      </w:r>
      <w:r w:rsidR="00C9664F" w:rsidRPr="005669B0">
        <w:t>batueshëm.</w:t>
      </w:r>
    </w:p>
    <w:p w14:paraId="759B3BB1" w14:textId="06986043" w:rsidR="00364FAB" w:rsidRDefault="00535633" w:rsidP="00364FAB">
      <w:pPr>
        <w:pStyle w:val="NoSpacing"/>
        <w:jc w:val="both"/>
      </w:pPr>
      <w:r w:rsidRPr="00BF54E0">
        <w:rPr>
          <w:b/>
        </w:rPr>
        <w:t>(c)</w:t>
      </w:r>
      <w:r w:rsidRPr="00364FAB">
        <w:t xml:space="preserve"> Koncesionari, brenda </w:t>
      </w:r>
      <w:r w:rsidR="00223E76">
        <w:t>_______</w:t>
      </w:r>
      <w:r w:rsidR="001C7031">
        <w:t xml:space="preserve"> ditësh nga nënshkrimi i marrёveshjes f</w:t>
      </w:r>
      <w:r w:rsidRPr="00364FAB">
        <w:t>inanciare, do t’i paraqesë AK-sё setin e dokumenteve të financimit, me qëllim njoftimin dhe që p</w:t>
      </w:r>
      <w:r w:rsidR="001C7031">
        <w:t>rovojnë marrёveshjen financiare.</w:t>
      </w:r>
    </w:p>
    <w:p w14:paraId="5F4DE88A" w14:textId="77777777" w:rsidR="00364FAB" w:rsidRPr="00833661" w:rsidRDefault="001C7031" w:rsidP="00833661">
      <w:pPr>
        <w:pStyle w:val="NoSpacing"/>
        <w:numPr>
          <w:ilvl w:val="2"/>
          <w:numId w:val="7"/>
        </w:numPr>
        <w:jc w:val="both"/>
        <w:rPr>
          <w:b/>
        </w:rPr>
      </w:pPr>
      <w:r>
        <w:rPr>
          <w:b/>
        </w:rPr>
        <w:t>Ndryshimet e dokumenteve të f</w:t>
      </w:r>
      <w:r w:rsidR="00C9664F" w:rsidRPr="00364FAB">
        <w:rPr>
          <w:b/>
        </w:rPr>
        <w:t xml:space="preserve">inancimit  </w:t>
      </w:r>
    </w:p>
    <w:p w14:paraId="4ADEDE0F" w14:textId="77777777" w:rsidR="00C9664F" w:rsidRPr="00364FAB" w:rsidRDefault="00364FAB" w:rsidP="00364FAB">
      <w:pPr>
        <w:pStyle w:val="NoSpacing"/>
        <w:jc w:val="both"/>
      </w:pPr>
      <w:r w:rsidRPr="000D160A">
        <w:rPr>
          <w:b/>
        </w:rPr>
        <w:t>(a)</w:t>
      </w:r>
      <w:r w:rsidR="001C7031">
        <w:rPr>
          <w:b/>
        </w:rPr>
        <w:t xml:space="preserve"> </w:t>
      </w:r>
      <w:r w:rsidR="00C9664F" w:rsidRPr="00364FAB">
        <w:t>Palët bien dakord</w:t>
      </w:r>
      <w:r w:rsidR="00133D11">
        <w:t xml:space="preserve"> që për çdo shtesë që bëhet në dokumentet e financimit, k</w:t>
      </w:r>
      <w:r w:rsidR="00C9664F" w:rsidRPr="00364FAB">
        <w:t>onçesionari do të njofto</w:t>
      </w:r>
      <w:r w:rsidR="003A3CD6" w:rsidRPr="00364FAB">
        <w:t>jë</w:t>
      </w:r>
      <w:r w:rsidR="00C9664F" w:rsidRPr="00364FAB">
        <w:t xml:space="preserve"> me shkrim </w:t>
      </w:r>
      <w:r w:rsidR="00E21C23" w:rsidRPr="00364FAB">
        <w:t>Autoriteti Kontraktues</w:t>
      </w:r>
      <w:r w:rsidR="00C9664F" w:rsidRPr="00364FAB">
        <w:t>.</w:t>
      </w:r>
    </w:p>
    <w:p w14:paraId="62F9BCD0" w14:textId="77777777" w:rsidR="00364FAB" w:rsidRPr="00364FAB" w:rsidRDefault="00364FAB" w:rsidP="00364FAB">
      <w:pPr>
        <w:pStyle w:val="NoSpacing"/>
        <w:jc w:val="both"/>
        <w:rPr>
          <w:spacing w:val="-3"/>
        </w:rPr>
      </w:pPr>
      <w:r w:rsidRPr="000D160A">
        <w:rPr>
          <w:b/>
          <w:spacing w:val="-3"/>
        </w:rPr>
        <w:t>(b)</w:t>
      </w:r>
      <w:r w:rsidR="001C7031">
        <w:rPr>
          <w:b/>
          <w:spacing w:val="-3"/>
        </w:rPr>
        <w:t xml:space="preserve"> </w:t>
      </w:r>
      <w:r w:rsidR="00C9664F" w:rsidRPr="005669B0">
        <w:rPr>
          <w:spacing w:val="-3"/>
        </w:rPr>
        <w:t>Palët bien dakord që pёr ҫ</w:t>
      </w:r>
      <w:r w:rsidR="00F02183">
        <w:rPr>
          <w:spacing w:val="-3"/>
        </w:rPr>
        <w:t>do amendim (shtesё apo ndryshim</w:t>
      </w:r>
      <w:r w:rsidR="00C9664F" w:rsidRPr="005669B0">
        <w:rPr>
          <w:spacing w:val="-3"/>
        </w:rPr>
        <w:t>) tё marrёveshjes/ve siguruese apo i</w:t>
      </w:r>
      <w:r w:rsidR="00133D11">
        <w:rPr>
          <w:spacing w:val="-3"/>
        </w:rPr>
        <w:t>nstrumentave garantues pjesё e d</w:t>
      </w:r>
      <w:r w:rsidR="00C9664F" w:rsidRPr="005669B0">
        <w:rPr>
          <w:spacing w:val="-3"/>
        </w:rPr>
        <w:t>okum</w:t>
      </w:r>
      <w:r w:rsidR="00133D11">
        <w:rPr>
          <w:spacing w:val="-3"/>
        </w:rPr>
        <w:t>enteve tё f</w:t>
      </w:r>
      <w:r w:rsidR="00C9664F" w:rsidRPr="005669B0">
        <w:rPr>
          <w:spacing w:val="-3"/>
        </w:rPr>
        <w:t>inancimi</w:t>
      </w:r>
      <w:r w:rsidR="00133D11">
        <w:rPr>
          <w:spacing w:val="-3"/>
        </w:rPr>
        <w:t xml:space="preserve">t do tё merret pёlqimi i AK-sё, </w:t>
      </w:r>
      <w:r w:rsidR="00C9664F" w:rsidRPr="005669B0">
        <w:rPr>
          <w:spacing w:val="-3"/>
        </w:rPr>
        <w:t>nëse marrëveshjet siguruese apo in</w:t>
      </w:r>
      <w:r w:rsidR="00E37B55" w:rsidRPr="005669B0">
        <w:rPr>
          <w:spacing w:val="-3"/>
        </w:rPr>
        <w:t>strumentet garantues lidhen me objektet a</w:t>
      </w:r>
      <w:r w:rsidR="00C9664F" w:rsidRPr="005669B0">
        <w:rPr>
          <w:spacing w:val="-3"/>
        </w:rPr>
        <w:t xml:space="preserve">rsimore. </w:t>
      </w:r>
    </w:p>
    <w:p w14:paraId="21CD6FD3" w14:textId="77777777" w:rsidR="002B7F64" w:rsidRPr="00364FAB" w:rsidRDefault="005A5299" w:rsidP="00452616">
      <w:pPr>
        <w:pStyle w:val="NoSpacing"/>
        <w:numPr>
          <w:ilvl w:val="1"/>
          <w:numId w:val="7"/>
        </w:numPr>
        <w:jc w:val="both"/>
        <w:rPr>
          <w:b/>
          <w:spacing w:val="-3"/>
        </w:rPr>
      </w:pPr>
      <w:r>
        <w:rPr>
          <w:b/>
        </w:rPr>
        <w:t xml:space="preserve"> </w:t>
      </w:r>
      <w:r w:rsidR="00C9664F" w:rsidRPr="00364FAB">
        <w:rPr>
          <w:b/>
        </w:rPr>
        <w:t>Të drejtat, detyrimet dhe ti</w:t>
      </w:r>
      <w:r w:rsidR="00E37B55" w:rsidRPr="00364FAB">
        <w:rPr>
          <w:b/>
        </w:rPr>
        <w:t>tulli mbi zonën e k</w:t>
      </w:r>
      <w:r w:rsidR="00C9664F" w:rsidRPr="00364FAB">
        <w:rPr>
          <w:b/>
        </w:rPr>
        <w:t xml:space="preserve">oncesionit  </w:t>
      </w:r>
    </w:p>
    <w:p w14:paraId="6147B995" w14:textId="1D53DFDF" w:rsidR="00C9664F" w:rsidRPr="005669B0" w:rsidRDefault="00C9664F" w:rsidP="00133D11">
      <w:pPr>
        <w:pStyle w:val="NoSpacing"/>
        <w:jc w:val="both"/>
      </w:pPr>
      <w:r w:rsidRPr="005669B0">
        <w:t xml:space="preserve">Zona e Koncesionit përbëhet nga </w:t>
      </w:r>
      <w:r w:rsidR="00223E76">
        <w:t>___________</w:t>
      </w:r>
      <w:r w:rsidRPr="005669B0">
        <w:t>që përshkruhen në Aneksin 2</w:t>
      </w:r>
      <w:r w:rsidR="001A42A9" w:rsidRPr="005669B0">
        <w:t xml:space="preserve">. </w:t>
      </w:r>
      <w:r w:rsidR="00133D11">
        <w:t>Për të shmangur çdo paqartësi, p</w:t>
      </w:r>
      <w:r w:rsidRPr="005669B0">
        <w:t>alët pranojnë se Aneksi 2 do të marrë formë përfun</w:t>
      </w:r>
      <w:r w:rsidR="00E37B55" w:rsidRPr="005669B0">
        <w:t>dimtare në datën e f</w:t>
      </w:r>
      <w:r w:rsidRPr="005669B0">
        <w:t>illimit.</w:t>
      </w:r>
    </w:p>
    <w:p w14:paraId="17A7715B" w14:textId="77777777" w:rsidR="003A3CD6" w:rsidRPr="009C3ADF" w:rsidRDefault="00E37B55" w:rsidP="00452616">
      <w:pPr>
        <w:pStyle w:val="NoSpacing"/>
        <w:numPr>
          <w:ilvl w:val="2"/>
          <w:numId w:val="7"/>
        </w:numPr>
        <w:jc w:val="both"/>
        <w:rPr>
          <w:b/>
        </w:rPr>
      </w:pPr>
      <w:r w:rsidRPr="009C3ADF">
        <w:rPr>
          <w:b/>
        </w:rPr>
        <w:t>Dorëzimi i zonës së k</w:t>
      </w:r>
      <w:r w:rsidR="00C9664F" w:rsidRPr="009C3ADF">
        <w:rPr>
          <w:b/>
        </w:rPr>
        <w:t>oncesionit</w:t>
      </w:r>
    </w:p>
    <w:p w14:paraId="0DB47CF0" w14:textId="69399A6E" w:rsidR="00C9664F" w:rsidRPr="005669B0" w:rsidRDefault="009C3ADF" w:rsidP="009C3ADF">
      <w:pPr>
        <w:pStyle w:val="NoSpacing"/>
        <w:jc w:val="both"/>
      </w:pPr>
      <w:r w:rsidRPr="000D160A">
        <w:rPr>
          <w:b/>
        </w:rPr>
        <w:t>(a)</w:t>
      </w:r>
      <w:r w:rsidR="00133D11">
        <w:rPr>
          <w:b/>
        </w:rPr>
        <w:t xml:space="preserve"> </w:t>
      </w:r>
      <w:r w:rsidR="00C9664F" w:rsidRPr="005669B0">
        <w:t>AK merr përsipër që të dorëz</w:t>
      </w:r>
      <w:r w:rsidR="00133D11">
        <w:t>ojë tek k</w:t>
      </w:r>
      <w:r w:rsidR="00C9664F" w:rsidRPr="005669B0">
        <w:t xml:space="preserve">oncesionari zotërimin fizik si dhe </w:t>
      </w:r>
      <w:r w:rsidR="00E37B55" w:rsidRPr="005669B0">
        <w:t>dokumentacionin e s</w:t>
      </w:r>
      <w:r w:rsidR="00E053BF" w:rsidRPr="005669B0">
        <w:t>heshit</w:t>
      </w:r>
      <w:r w:rsidR="00C9664F" w:rsidRPr="005669B0">
        <w:t xml:space="preserve"> brenda </w:t>
      </w:r>
      <w:r w:rsidR="00223E76">
        <w:t>______________</w:t>
      </w:r>
      <w:r w:rsidR="00C9664F" w:rsidRPr="005669B0">
        <w:t xml:space="preserve"> n</w:t>
      </w:r>
      <w:r w:rsidR="00133D11">
        <w:t>ga data e n</w:t>
      </w:r>
      <w:r w:rsidR="0039330E">
        <w:t>ën</w:t>
      </w:r>
      <w:r w:rsidR="00E37B55" w:rsidRPr="005669B0">
        <w:t>shkrimit por, në ç</w:t>
      </w:r>
      <w:r w:rsidR="00C9664F" w:rsidRPr="005669B0">
        <w:t>do rast</w:t>
      </w:r>
      <w:r w:rsidR="00E37B55" w:rsidRPr="005669B0">
        <w:t>,</w:t>
      </w:r>
      <w:r w:rsidR="00C9664F" w:rsidRPr="005669B0">
        <w:t xml:space="preserve"> jo më vonë </w:t>
      </w:r>
      <w:r w:rsidR="00223E76">
        <w:t>________________</w:t>
      </w:r>
      <w:r w:rsidR="00133D11">
        <w:t xml:space="preserve"> muaj nga data e n</w:t>
      </w:r>
      <w:r w:rsidR="00C9664F" w:rsidRPr="005669B0">
        <w:t>ënshkrimit (“</w:t>
      </w:r>
      <w:r w:rsidR="00133D11">
        <w:rPr>
          <w:b/>
          <w:i/>
        </w:rPr>
        <w:t>afati maksimal i d</w:t>
      </w:r>
      <w:r w:rsidR="00C9664F" w:rsidRPr="009C3ADF">
        <w:rPr>
          <w:b/>
          <w:i/>
        </w:rPr>
        <w:t>orëzimit</w:t>
      </w:r>
      <w:r w:rsidR="00C9664F" w:rsidRPr="005669B0">
        <w:t>”).</w:t>
      </w:r>
    </w:p>
    <w:p w14:paraId="6029C499" w14:textId="77777777" w:rsidR="00C9664F" w:rsidRPr="005669B0" w:rsidRDefault="009C3ADF" w:rsidP="009C3ADF">
      <w:pPr>
        <w:pStyle w:val="NoSpacing"/>
        <w:jc w:val="both"/>
      </w:pPr>
      <w:r w:rsidRPr="000D160A">
        <w:rPr>
          <w:b/>
          <w:spacing w:val="-3"/>
        </w:rPr>
        <w:t>(b)</w:t>
      </w:r>
      <w:r w:rsidR="00133D11">
        <w:rPr>
          <w:b/>
          <w:spacing w:val="-3"/>
        </w:rPr>
        <w:t xml:space="preserve"> </w:t>
      </w:r>
      <w:r w:rsidR="00C9664F" w:rsidRPr="005669B0">
        <w:rPr>
          <w:spacing w:val="-3"/>
        </w:rPr>
        <w:t xml:space="preserve">Data </w:t>
      </w:r>
      <w:r w:rsidR="00C9664F" w:rsidRPr="005669B0">
        <w:t xml:space="preserve">në të cilën AK do të bëjë dorëzimin fizik të </w:t>
      </w:r>
      <w:r w:rsidR="00F241F2" w:rsidRPr="005669B0">
        <w:t>të gjitha shesheve që përbëjnë zonën e k</w:t>
      </w:r>
      <w:r w:rsidR="00C9664F" w:rsidRPr="005669B0">
        <w:t>oncesionit së bashku me dokumentacionin përkatës që vërteton pronë</w:t>
      </w:r>
      <w:r w:rsidR="00F241F2" w:rsidRPr="005669B0">
        <w:t>sinë e ligjshme të BT mbi to, dorëzim</w:t>
      </w:r>
      <w:r w:rsidR="00C9664F" w:rsidRPr="005669B0">
        <w:t xml:space="preserve"> i cili do të vërte</w:t>
      </w:r>
      <w:r w:rsidR="00133D11">
        <w:t>tohet me mbajtjen nga palët të procesverbalit të d</w:t>
      </w:r>
      <w:r w:rsidR="00C9664F" w:rsidRPr="005669B0">
        <w:t xml:space="preserve">orëzimit, sipas formës të parashikuar në Aneksin 5 do të konsiderohet si </w:t>
      </w:r>
      <w:r w:rsidR="007C072F" w:rsidRPr="005669B0">
        <w:t>(</w:t>
      </w:r>
      <w:r w:rsidR="00C9664F" w:rsidRPr="005669B0">
        <w:t>“</w:t>
      </w:r>
      <w:r w:rsidR="00133D11">
        <w:rPr>
          <w:b/>
          <w:i/>
        </w:rPr>
        <w:t>data e f</w:t>
      </w:r>
      <w:r w:rsidR="00C9664F" w:rsidRPr="009C3ADF">
        <w:rPr>
          <w:b/>
          <w:i/>
        </w:rPr>
        <w:t>illimit</w:t>
      </w:r>
      <w:r w:rsidR="00C9664F" w:rsidRPr="005669B0">
        <w:t>”</w:t>
      </w:r>
      <w:r w:rsidR="007C072F" w:rsidRPr="005669B0">
        <w:t>)</w:t>
      </w:r>
      <w:r w:rsidR="00C9664F" w:rsidRPr="005669B0">
        <w:t>.</w:t>
      </w:r>
    </w:p>
    <w:p w14:paraId="3D681160" w14:textId="77777777" w:rsidR="00C9664F" w:rsidRPr="005D4400" w:rsidRDefault="00471D47" w:rsidP="00452616">
      <w:pPr>
        <w:pStyle w:val="NoSpacing"/>
        <w:numPr>
          <w:ilvl w:val="2"/>
          <w:numId w:val="7"/>
        </w:numPr>
        <w:rPr>
          <w:b/>
        </w:rPr>
      </w:pPr>
      <w:r w:rsidRPr="00C16E80">
        <w:rPr>
          <w:b/>
        </w:rPr>
        <w:t>Shpronësimi dhe dorëzimi i s</w:t>
      </w:r>
      <w:r w:rsidR="00C9664F" w:rsidRPr="00C16E80">
        <w:rPr>
          <w:b/>
        </w:rPr>
        <w:t>hesheve</w:t>
      </w:r>
    </w:p>
    <w:p w14:paraId="5C6F6A03" w14:textId="77777777" w:rsidR="00CA7763" w:rsidRPr="005669B0" w:rsidRDefault="005D4400" w:rsidP="00C16E80">
      <w:pPr>
        <w:pStyle w:val="NoSpacing"/>
        <w:jc w:val="both"/>
      </w:pPr>
      <w:r w:rsidRPr="000D160A">
        <w:rPr>
          <w:b/>
        </w:rPr>
        <w:t>(a)</w:t>
      </w:r>
      <w:r w:rsidR="00133D11">
        <w:rPr>
          <w:b/>
        </w:rPr>
        <w:t xml:space="preserve"> </w:t>
      </w:r>
      <w:r w:rsidR="00C9664F" w:rsidRPr="005669B0">
        <w:t xml:space="preserve">Autoriteti Kontraktues ndërmerr të gjitha hapat ligjorë </w:t>
      </w:r>
      <w:r w:rsidR="00471D47" w:rsidRPr="005669B0">
        <w:t>për realizimin e procedurave të</w:t>
      </w:r>
      <w:r w:rsidR="00133D11">
        <w:t xml:space="preserve"> </w:t>
      </w:r>
      <w:r w:rsidR="00C9664F" w:rsidRPr="005669B0">
        <w:t>shpronësimit</w:t>
      </w:r>
      <w:r w:rsidR="00133D11">
        <w:t xml:space="preserve"> për ato sheshe apo parcela në z</w:t>
      </w:r>
      <w:r w:rsidR="00C9664F" w:rsidRPr="005669B0">
        <w:t xml:space="preserve">onën </w:t>
      </w:r>
      <w:r w:rsidR="00133D11">
        <w:t>e k</w:t>
      </w:r>
      <w:r w:rsidR="00C9664F" w:rsidRPr="005669B0">
        <w:t>oncesionit të cilat</w:t>
      </w:r>
      <w:r w:rsidR="00471D47" w:rsidRPr="005669B0">
        <w:t xml:space="preserve"> janë në pronë private, brenda afatit maksimal të d</w:t>
      </w:r>
      <w:r w:rsidR="00C9664F" w:rsidRPr="005669B0">
        <w:t xml:space="preserve">orëzimit.  </w:t>
      </w:r>
    </w:p>
    <w:p w14:paraId="3942E2A3" w14:textId="77777777" w:rsidR="00CA7763" w:rsidRPr="005669B0" w:rsidRDefault="005D4400" w:rsidP="00C16E80">
      <w:pPr>
        <w:pStyle w:val="NoSpacing"/>
        <w:jc w:val="both"/>
      </w:pPr>
      <w:r w:rsidRPr="000D160A">
        <w:rPr>
          <w:b/>
        </w:rPr>
        <w:lastRenderedPageBreak/>
        <w:t>(b)</w:t>
      </w:r>
      <w:r w:rsidR="00133D11">
        <w:rPr>
          <w:b/>
        </w:rPr>
        <w:t xml:space="preserve"> </w:t>
      </w:r>
      <w:r w:rsidR="00471D47" w:rsidRPr="005669B0">
        <w:t xml:space="preserve">Autoriteti </w:t>
      </w:r>
      <w:r w:rsidR="00C9664F" w:rsidRPr="005669B0">
        <w:t>Kontraktues do të bëjë të mundur që çdo organ tjetër shtetëror të vendosë shpronësimin e tyre dhe do të realizojë procedurat e nevojshme të shpronësimit me sa më efikasitet të jetë e mundur</w:t>
      </w:r>
      <w:r w:rsidR="00471D47" w:rsidRPr="005669B0">
        <w:t>, në mënyrë të till</w:t>
      </w:r>
      <w:r w:rsidR="001A0609" w:rsidRPr="005669B0">
        <w:t>ë</w:t>
      </w:r>
      <w:r w:rsidR="00133D11">
        <w:t xml:space="preserve"> </w:t>
      </w:r>
      <w:r w:rsidR="00471D47" w:rsidRPr="005669B0">
        <w:t xml:space="preserve">që sheshet </w:t>
      </w:r>
      <w:r w:rsidR="00C9664F" w:rsidRPr="005669B0">
        <w:t>të jenë të lira nga çdo barrë apo interesa të tjera bllokues apo negativë. Për shmangien e çdo dyshimi</w:t>
      </w:r>
      <w:r w:rsidR="00471D47" w:rsidRPr="005669B0">
        <w:t xml:space="preserve">, çdo parcelë, </w:t>
      </w:r>
      <w:r w:rsidR="00C9664F" w:rsidRPr="005669B0">
        <w:t xml:space="preserve">çdo shesh, e shpronësuar sipas ligjit do të konsiderohet e përfshirë në shesh (edhe për sa i përket gëzimit të qetë) që nga </w:t>
      </w:r>
      <w:r w:rsidR="00471D47" w:rsidRPr="005669B0">
        <w:t>data e f</w:t>
      </w:r>
      <w:r w:rsidR="001A42A9" w:rsidRPr="005669B0">
        <w:t>illimit.</w:t>
      </w:r>
    </w:p>
    <w:p w14:paraId="55FD501E" w14:textId="77777777" w:rsidR="00CA7763" w:rsidRPr="005669B0" w:rsidRDefault="005D4400" w:rsidP="00C16E80">
      <w:pPr>
        <w:pStyle w:val="NoSpacing"/>
        <w:jc w:val="both"/>
      </w:pPr>
      <w:r w:rsidRPr="000D160A">
        <w:rPr>
          <w:b/>
          <w:spacing w:val="-3"/>
        </w:rPr>
        <w:t>(c)</w:t>
      </w:r>
      <w:r w:rsidR="00133D11">
        <w:rPr>
          <w:b/>
          <w:spacing w:val="-3"/>
        </w:rPr>
        <w:t xml:space="preserve"> </w:t>
      </w:r>
      <w:r w:rsidR="00C9664F" w:rsidRPr="005669B0">
        <w:rPr>
          <w:spacing w:val="-3"/>
        </w:rPr>
        <w:t xml:space="preserve">Autoriteti Kontraktues është </w:t>
      </w:r>
      <w:r w:rsidR="00E374A6" w:rsidRPr="005669B0">
        <w:rPr>
          <w:spacing w:val="-3"/>
        </w:rPr>
        <w:t>subjekti i vet</w:t>
      </w:r>
      <w:r w:rsidR="001A0609" w:rsidRPr="005669B0">
        <w:rPr>
          <w:spacing w:val="-3"/>
        </w:rPr>
        <w:t>ë</w:t>
      </w:r>
      <w:r w:rsidR="00C27615" w:rsidRPr="005669B0">
        <w:rPr>
          <w:spacing w:val="-3"/>
        </w:rPr>
        <w:t>m</w:t>
      </w:r>
      <w:r w:rsidR="00C9664F" w:rsidRPr="005669B0">
        <w:rPr>
          <w:spacing w:val="-3"/>
        </w:rPr>
        <w:t xml:space="preserve"> përgjegjës për realizimin e procedurave dhe shpërblimin e personave të shpronësuar sipas këtij neni</w:t>
      </w:r>
      <w:r w:rsidR="00133D11">
        <w:rPr>
          <w:spacing w:val="-3"/>
        </w:rPr>
        <w:t>,</w:t>
      </w:r>
      <w:r w:rsidR="00C9664F" w:rsidRPr="005669B0">
        <w:rPr>
          <w:spacing w:val="-3"/>
        </w:rPr>
        <w:t xml:space="preserve"> duke</w:t>
      </w:r>
      <w:r w:rsidR="00133D11">
        <w:rPr>
          <w:spacing w:val="-3"/>
        </w:rPr>
        <w:t xml:space="preserve"> përjashtuar k</w:t>
      </w:r>
      <w:r>
        <w:rPr>
          <w:spacing w:val="-3"/>
        </w:rPr>
        <w:t>oncesionarin nga ç</w:t>
      </w:r>
      <w:r w:rsidR="00C9664F" w:rsidRPr="005669B0">
        <w:rPr>
          <w:spacing w:val="-3"/>
        </w:rPr>
        <w:t xml:space="preserve">do detyrim, veprim, kosto, barrë në lidhje me këtë proces. </w:t>
      </w:r>
    </w:p>
    <w:p w14:paraId="71F784FC" w14:textId="77777777" w:rsidR="00CA7763" w:rsidRPr="005669B0" w:rsidRDefault="00B00407" w:rsidP="00C16E80">
      <w:pPr>
        <w:pStyle w:val="NoSpacing"/>
        <w:jc w:val="both"/>
      </w:pPr>
      <w:r w:rsidRPr="000D160A">
        <w:rPr>
          <w:b/>
          <w:spacing w:val="-3"/>
        </w:rPr>
        <w:t>(d)</w:t>
      </w:r>
      <w:r w:rsidR="00133D11">
        <w:rPr>
          <w:b/>
          <w:spacing w:val="-3"/>
        </w:rPr>
        <w:t xml:space="preserve"> </w:t>
      </w:r>
      <w:r w:rsidR="001A0609" w:rsidRPr="005669B0">
        <w:rPr>
          <w:spacing w:val="-3"/>
        </w:rPr>
        <w:t xml:space="preserve">Në rast se dorëzimi </w:t>
      </w:r>
      <w:r w:rsidR="00C27615" w:rsidRPr="005669B0">
        <w:rPr>
          <w:spacing w:val="-3"/>
        </w:rPr>
        <w:t>i</w:t>
      </w:r>
      <w:r w:rsidR="00C9664F" w:rsidRPr="005669B0">
        <w:rPr>
          <w:spacing w:val="-3"/>
        </w:rPr>
        <w:t xml:space="preserve"> të gjithë shes</w:t>
      </w:r>
      <w:r w:rsidR="001A0609" w:rsidRPr="005669B0">
        <w:rPr>
          <w:spacing w:val="-3"/>
        </w:rPr>
        <w:t>heve që janë pjesë përbërëse e zonës së k</w:t>
      </w:r>
      <w:r w:rsidR="00C9664F" w:rsidRPr="005669B0">
        <w:rPr>
          <w:spacing w:val="-3"/>
        </w:rPr>
        <w:t>oncesionit</w:t>
      </w:r>
      <w:r w:rsidR="001A0609" w:rsidRPr="005669B0">
        <w:rPr>
          <w:spacing w:val="-3"/>
        </w:rPr>
        <w:t>,</w:t>
      </w:r>
      <w:r w:rsidR="00C9664F" w:rsidRPr="005669B0">
        <w:rPr>
          <w:spacing w:val="-3"/>
        </w:rPr>
        <w:t xml:space="preserve"> së bashku me dokumentet përkatëse të pronësisë të cituara më lart, nuk ka përfunduar </w:t>
      </w:r>
      <w:r w:rsidR="001A0609" w:rsidRPr="005669B0">
        <w:rPr>
          <w:spacing w:val="-3"/>
        </w:rPr>
        <w:t>brenda</w:t>
      </w:r>
      <w:r w:rsidR="00133D11">
        <w:rPr>
          <w:spacing w:val="-3"/>
        </w:rPr>
        <w:t xml:space="preserve"> </w:t>
      </w:r>
      <w:r w:rsidR="001A0609" w:rsidRPr="005669B0">
        <w:rPr>
          <w:spacing w:val="-3"/>
        </w:rPr>
        <w:t>afatit maksimal të d</w:t>
      </w:r>
      <w:r w:rsidR="00C9664F" w:rsidRPr="005669B0">
        <w:rPr>
          <w:spacing w:val="-3"/>
        </w:rPr>
        <w:t>orëzimit,</w:t>
      </w:r>
      <w:r w:rsidR="00133D11">
        <w:rPr>
          <w:spacing w:val="-3"/>
        </w:rPr>
        <w:t xml:space="preserve"> </w:t>
      </w:r>
      <w:r w:rsidR="009C01C8" w:rsidRPr="005669B0">
        <w:rPr>
          <w:spacing w:val="-3"/>
        </w:rPr>
        <w:t xml:space="preserve">Koncesionari </w:t>
      </w:r>
      <w:r w:rsidR="00A17E40" w:rsidRPr="005669B0">
        <w:rPr>
          <w:spacing w:val="-3"/>
        </w:rPr>
        <w:t>mund</w:t>
      </w:r>
      <w:r w:rsidR="009C01C8" w:rsidRPr="005669B0">
        <w:rPr>
          <w:spacing w:val="-3"/>
        </w:rPr>
        <w:t xml:space="preserve"> t</w:t>
      </w:r>
      <w:r w:rsidR="005A690C" w:rsidRPr="005669B0">
        <w:rPr>
          <w:spacing w:val="-3"/>
        </w:rPr>
        <w:t>ë</w:t>
      </w:r>
      <w:r w:rsidR="009C01C8" w:rsidRPr="005669B0">
        <w:rPr>
          <w:spacing w:val="-3"/>
        </w:rPr>
        <w:t xml:space="preserve"> zgjidh</w:t>
      </w:r>
      <w:r w:rsidR="005A690C" w:rsidRPr="005669B0">
        <w:rPr>
          <w:spacing w:val="-3"/>
        </w:rPr>
        <w:t>ë</w:t>
      </w:r>
      <w:r w:rsidR="00133D11">
        <w:rPr>
          <w:spacing w:val="-3"/>
        </w:rPr>
        <w:t xml:space="preserve"> </w:t>
      </w:r>
      <w:r w:rsidR="006E4474">
        <w:rPr>
          <w:spacing w:val="-3"/>
        </w:rPr>
        <w:t>k</w:t>
      </w:r>
      <w:r w:rsidR="006E4474" w:rsidRPr="005669B0">
        <w:rPr>
          <w:spacing w:val="-3"/>
        </w:rPr>
        <w:t xml:space="preserve">ontratën </w:t>
      </w:r>
      <w:r w:rsidR="00A17E40" w:rsidRPr="005669B0">
        <w:rPr>
          <w:spacing w:val="-3"/>
        </w:rPr>
        <w:t xml:space="preserve">në përputhje me </w:t>
      </w:r>
      <w:r w:rsidR="00283D55">
        <w:rPr>
          <w:spacing w:val="-3"/>
        </w:rPr>
        <w:t>n</w:t>
      </w:r>
      <w:r w:rsidR="00283D55" w:rsidRPr="005669B0">
        <w:rPr>
          <w:spacing w:val="-3"/>
        </w:rPr>
        <w:t xml:space="preserve">enin </w:t>
      </w:r>
      <w:r w:rsidR="00A17E40" w:rsidRPr="005669B0">
        <w:rPr>
          <w:spacing w:val="-3"/>
        </w:rPr>
        <w:t>11</w:t>
      </w:r>
      <w:r w:rsidR="00C9664F" w:rsidRPr="005669B0">
        <w:rPr>
          <w:spacing w:val="-3"/>
        </w:rPr>
        <w:t>. Në këtë rast</w:t>
      </w:r>
      <w:r w:rsidR="00133D11">
        <w:rPr>
          <w:spacing w:val="-3"/>
        </w:rPr>
        <w:t xml:space="preserve"> </w:t>
      </w:r>
      <w:r w:rsidR="00C9664F" w:rsidRPr="005669B0">
        <w:rPr>
          <w:spacing w:val="-3"/>
        </w:rPr>
        <w:t>AK nuk ka të drejtë</w:t>
      </w:r>
      <w:r w:rsidR="00AC6D3A" w:rsidRPr="005669B0">
        <w:rPr>
          <w:spacing w:val="-3"/>
        </w:rPr>
        <w:t xml:space="preserve"> të ekzekutojë asnjë shumë nga garancia e ofertës apo sigurimi i k</w:t>
      </w:r>
      <w:r w:rsidR="00C9664F" w:rsidRPr="005669B0">
        <w:rPr>
          <w:spacing w:val="-3"/>
        </w:rPr>
        <w:t>ontratës</w:t>
      </w:r>
      <w:r w:rsidR="00AC6D3A" w:rsidRPr="005669B0">
        <w:rPr>
          <w:spacing w:val="-3"/>
        </w:rPr>
        <w:t>,</w:t>
      </w:r>
      <w:r w:rsidR="00C9664F" w:rsidRPr="005669B0">
        <w:rPr>
          <w:spacing w:val="-3"/>
        </w:rPr>
        <w:t xml:space="preserve"> të cilat duhet t’ia </w:t>
      </w:r>
      <w:r w:rsidR="00AC6D3A" w:rsidRPr="005669B0">
        <w:rPr>
          <w:spacing w:val="-3"/>
        </w:rPr>
        <w:t>kthej</w:t>
      </w:r>
      <w:r w:rsidR="008A7151" w:rsidRPr="005669B0">
        <w:rPr>
          <w:spacing w:val="-3"/>
        </w:rPr>
        <w:t>ë</w:t>
      </w:r>
      <w:r w:rsidR="00C9664F" w:rsidRPr="005669B0">
        <w:rPr>
          <w:spacing w:val="-3"/>
        </w:rPr>
        <w:t xml:space="preserve"> Koncesionarit</w:t>
      </w:r>
      <w:r w:rsidR="00A17E40" w:rsidRPr="005669B0">
        <w:rPr>
          <w:spacing w:val="-3"/>
        </w:rPr>
        <w:t xml:space="preserve">. </w:t>
      </w:r>
    </w:p>
    <w:p w14:paraId="3FB59B94" w14:textId="77777777" w:rsidR="00CA7763" w:rsidRPr="005669B0" w:rsidRDefault="00B00407" w:rsidP="00C16E80">
      <w:pPr>
        <w:pStyle w:val="NoSpacing"/>
        <w:jc w:val="both"/>
      </w:pPr>
      <w:r w:rsidRPr="000D160A">
        <w:rPr>
          <w:b/>
        </w:rPr>
        <w:t>(e)</w:t>
      </w:r>
      <w:r w:rsidR="00133D11">
        <w:rPr>
          <w:b/>
        </w:rPr>
        <w:t xml:space="preserve"> </w:t>
      </w:r>
      <w:r w:rsidR="00AC6D3A" w:rsidRPr="005669B0">
        <w:t>Pavar</w:t>
      </w:r>
      <w:r w:rsidR="008A7151" w:rsidRPr="005669B0">
        <w:t>ë</w:t>
      </w:r>
      <w:r w:rsidR="00AC6D3A" w:rsidRPr="005669B0">
        <w:t>sisht parashikimeve t</w:t>
      </w:r>
      <w:r w:rsidR="008A7151" w:rsidRPr="005669B0">
        <w:t>ë</w:t>
      </w:r>
      <w:r w:rsidR="00AC6D3A" w:rsidRPr="005669B0">
        <w:t xml:space="preserve"> p</w:t>
      </w:r>
      <w:r w:rsidR="008A7151" w:rsidRPr="005669B0">
        <w:t>ë</w:t>
      </w:r>
      <w:r w:rsidR="00AC6D3A" w:rsidRPr="005669B0">
        <w:t>rmendura n</w:t>
      </w:r>
      <w:r w:rsidR="008A7151" w:rsidRPr="005669B0">
        <w:t>ë</w:t>
      </w:r>
      <w:r w:rsidR="00AC6D3A" w:rsidRPr="005669B0">
        <w:t xml:space="preserve"> paragrafin si m</w:t>
      </w:r>
      <w:r w:rsidR="008A7151" w:rsidRPr="005669B0">
        <w:t>ë</w:t>
      </w:r>
      <w:r w:rsidR="00AC6D3A" w:rsidRPr="005669B0">
        <w:t xml:space="preserve"> lart,</w:t>
      </w:r>
      <w:r w:rsidR="00133D11">
        <w:t xml:space="preserve"> </w:t>
      </w:r>
      <w:r w:rsidR="00C9664F" w:rsidRPr="005669B0">
        <w:t xml:space="preserve">Palët </w:t>
      </w:r>
      <w:r w:rsidR="00A17E40" w:rsidRPr="005669B0">
        <w:t>mund t</w:t>
      </w:r>
      <w:r w:rsidR="00D41F2D" w:rsidRPr="005669B0">
        <w:t>ë</w:t>
      </w:r>
      <w:r w:rsidR="00A17E40" w:rsidRPr="005669B0">
        <w:t xml:space="preserve"> bien dakord </w:t>
      </w:r>
      <w:r w:rsidR="00AC6D3A" w:rsidRPr="005669B0">
        <w:t>bashkarisht të zgjasin afatin maksimal të d</w:t>
      </w:r>
      <w:r w:rsidR="00C9664F" w:rsidRPr="005669B0">
        <w:t>orëzimit edhe për një periudhë shtesë (“</w:t>
      </w:r>
      <w:r w:rsidR="00133D11">
        <w:rPr>
          <w:b/>
          <w:i/>
        </w:rPr>
        <w:t>Afati i ri maksimal i d</w:t>
      </w:r>
      <w:r w:rsidR="00C9664F" w:rsidRPr="00B00407">
        <w:rPr>
          <w:b/>
          <w:i/>
        </w:rPr>
        <w:t>orëzimit</w:t>
      </w:r>
      <w:r w:rsidR="00C9664F" w:rsidRPr="005669B0">
        <w:t>”)</w:t>
      </w:r>
      <w:r w:rsidR="00A17E40" w:rsidRPr="005669B0">
        <w:t xml:space="preserve">. </w:t>
      </w:r>
    </w:p>
    <w:p w14:paraId="351E4320" w14:textId="77777777" w:rsidR="00283D55" w:rsidRPr="005669B0" w:rsidRDefault="00B00407" w:rsidP="00C16E80">
      <w:pPr>
        <w:pStyle w:val="NoSpacing"/>
        <w:jc w:val="both"/>
      </w:pPr>
      <w:r w:rsidRPr="000D160A">
        <w:rPr>
          <w:b/>
        </w:rPr>
        <w:t>(f)</w:t>
      </w:r>
      <w:r w:rsidR="00133D11">
        <w:rPr>
          <w:b/>
        </w:rPr>
        <w:t xml:space="preserve"> </w:t>
      </w:r>
      <w:r w:rsidR="00C9664F" w:rsidRPr="005669B0">
        <w:t xml:space="preserve">Në rast se dorëzimi i të gjithë </w:t>
      </w:r>
      <w:r w:rsidR="00AC6D3A" w:rsidRPr="005669B0">
        <w:t>s</w:t>
      </w:r>
      <w:r w:rsidR="00C9664F" w:rsidRPr="005669B0">
        <w:t xml:space="preserve">hesheve që janë pjesë përbërëse e </w:t>
      </w:r>
      <w:r w:rsidR="00AC6D3A" w:rsidRPr="005669B0">
        <w:t>zonës së k</w:t>
      </w:r>
      <w:r w:rsidR="00C9664F" w:rsidRPr="005669B0">
        <w:t>oncesionit</w:t>
      </w:r>
      <w:r w:rsidR="00AC6D3A" w:rsidRPr="005669B0">
        <w:t>,</w:t>
      </w:r>
      <w:r w:rsidR="00C9664F" w:rsidRPr="005669B0">
        <w:t xml:space="preserve"> së bashku me dokumentet përkatëse të pronësisë të cituara më </w:t>
      </w:r>
      <w:r w:rsidR="00AC6D3A" w:rsidRPr="005669B0">
        <w:t>lart, nuk ka përfunduar brenda afatit të ri maksimal të d</w:t>
      </w:r>
      <w:r w:rsidR="00C9664F" w:rsidRPr="005669B0">
        <w:t xml:space="preserve">orëzimit, </w:t>
      </w:r>
      <w:r w:rsidR="00133D11">
        <w:t>k</w:t>
      </w:r>
      <w:r w:rsidR="00A17E40" w:rsidRPr="005669B0">
        <w:t>oncesionari mund të zgjidhë</w:t>
      </w:r>
      <w:r w:rsidR="00C9664F" w:rsidRPr="005669B0">
        <w:t xml:space="preserve"> në mënyrë të njëanshme </w:t>
      </w:r>
      <w:r w:rsidR="00133D11">
        <w:t>k</w:t>
      </w:r>
      <w:r w:rsidR="00A17E40" w:rsidRPr="005669B0">
        <w:t>ontratën sipas Nenit 11,</w:t>
      </w:r>
      <w:r w:rsidR="00C9664F" w:rsidRPr="005669B0">
        <w:t xml:space="preserve"> pa asnjë penalite</w:t>
      </w:r>
      <w:r w:rsidR="00AC6D3A" w:rsidRPr="005669B0">
        <w:t xml:space="preserve">t apo kosto për </w:t>
      </w:r>
      <w:r w:rsidR="003C6D2D" w:rsidRPr="009C3D09">
        <w:t>të dyja palët</w:t>
      </w:r>
      <w:r w:rsidR="00AC6D3A" w:rsidRPr="009C3D09">
        <w:t>.</w:t>
      </w:r>
      <w:r w:rsidR="00AC6D3A" w:rsidRPr="005669B0">
        <w:t xml:space="preserve"> N</w:t>
      </w:r>
      <w:r w:rsidR="00C9664F" w:rsidRPr="005669B0">
        <w:t>ë këtë rast AK nuk ka të drejtë</w:t>
      </w:r>
      <w:r w:rsidR="00AC6D3A" w:rsidRPr="005669B0">
        <w:t xml:space="preserve"> të ekzekutojë asnjë shumë nga garancia e ofertës apo sigurimi i k</w:t>
      </w:r>
      <w:r w:rsidR="00C9664F" w:rsidRPr="005669B0">
        <w:t>ontratës, cilido prej tyre të jetë në f</w:t>
      </w:r>
      <w:r w:rsidR="00133D11">
        <w:t>uqi në momentin e zgjidhjes së k</w:t>
      </w:r>
      <w:r w:rsidR="00C9664F" w:rsidRPr="005669B0">
        <w:t>ontratës</w:t>
      </w:r>
      <w:r w:rsidR="00A17E40" w:rsidRPr="005669B0">
        <w:t>.</w:t>
      </w:r>
      <w:bookmarkStart w:id="6" w:name="_Hlk510022217"/>
      <w:bookmarkStart w:id="7" w:name="_Hlk510022835"/>
      <w:bookmarkEnd w:id="5"/>
    </w:p>
    <w:p w14:paraId="6501EB9A" w14:textId="77777777" w:rsidR="00905D7D" w:rsidRPr="00EE6313" w:rsidRDefault="00781736" w:rsidP="00452616">
      <w:pPr>
        <w:pStyle w:val="NoSpacing"/>
        <w:numPr>
          <w:ilvl w:val="2"/>
          <w:numId w:val="7"/>
        </w:numPr>
        <w:jc w:val="both"/>
        <w:rPr>
          <w:b/>
        </w:rPr>
      </w:pPr>
      <w:r>
        <w:rPr>
          <w:b/>
        </w:rPr>
        <w:t>Posedimi i zonës së k</w:t>
      </w:r>
      <w:r w:rsidR="0000761D" w:rsidRPr="00EE6313">
        <w:rPr>
          <w:b/>
        </w:rPr>
        <w:t>oncesionit dhe përdorimi saj</w:t>
      </w:r>
    </w:p>
    <w:p w14:paraId="15B87001" w14:textId="77777777" w:rsidR="00767DCF" w:rsidRPr="00AE2606" w:rsidRDefault="00AE2606" w:rsidP="00AE2606">
      <w:pPr>
        <w:pStyle w:val="NoSpacing"/>
        <w:jc w:val="both"/>
      </w:pPr>
      <w:r w:rsidRPr="000D160A">
        <w:rPr>
          <w:b/>
        </w:rPr>
        <w:t>a)</w:t>
      </w:r>
      <w:r w:rsidR="00781736">
        <w:rPr>
          <w:b/>
        </w:rPr>
        <w:t xml:space="preserve"> </w:t>
      </w:r>
      <w:r w:rsidR="008A7151" w:rsidRPr="00AE2606">
        <w:t>AK pranon se pasi z</w:t>
      </w:r>
      <w:r w:rsidR="00781736">
        <w:t>ona e k</w:t>
      </w:r>
      <w:r w:rsidR="0000761D" w:rsidRPr="00AE2606">
        <w:t>oncesionit</w:t>
      </w:r>
      <w:r w:rsidR="00781736">
        <w:t xml:space="preserve"> do t’i dorëzohet k</w:t>
      </w:r>
      <w:r w:rsidR="0000761D" w:rsidRPr="00AE2606">
        <w:t>onces</w:t>
      </w:r>
      <w:r w:rsidR="00781736">
        <w:t>ionarit sipas parashikimeve të nenit 2.7.1 dhe 2.7.2, k</w:t>
      </w:r>
      <w:r w:rsidR="0000761D" w:rsidRPr="00AE2606">
        <w:t>oncesionari do të ketë të drejtën ekskluzive që të hyjë, marrë në posedim dhe përdorë sheshet dhe të</w:t>
      </w:r>
      <w:r w:rsidR="008A7151" w:rsidRPr="00AE2606">
        <w:t xml:space="preserve"> përballojë me shpenzimet e tij, </w:t>
      </w:r>
      <w:r w:rsidR="0000761D" w:rsidRPr="00AE2606">
        <w:t>zhvillimet dhe përmirësimet e tyre, siç mund të jetë e nevojshme apo e përshtatshme për të zbatuar</w:t>
      </w:r>
      <w:r w:rsidR="008A7151" w:rsidRPr="00AE2606">
        <w:t xml:space="preserve"> p</w:t>
      </w:r>
      <w:r w:rsidR="00781736">
        <w:t>rojektin. Gjithashtu, k</w:t>
      </w:r>
      <w:r w:rsidR="0000761D" w:rsidRPr="00AE2606">
        <w:t>oncesionari gëzon të drejta të plota d</w:t>
      </w:r>
      <w:r w:rsidR="008A7151" w:rsidRPr="00AE2606">
        <w:t>he ekskluzive për përdorimin e zonës së k</w:t>
      </w:r>
      <w:r w:rsidR="00781736">
        <w:t xml:space="preserve">oncesionit, </w:t>
      </w:r>
      <w:r w:rsidR="0000761D" w:rsidRPr="00AE2606">
        <w:t>në përputhj</w:t>
      </w:r>
      <w:r w:rsidR="00781736">
        <w:t>e me dispozitat e kësaj k</w:t>
      </w:r>
      <w:r>
        <w:t>ontrate</w:t>
      </w:r>
      <w:r w:rsidR="0000761D" w:rsidRPr="00AE2606">
        <w:t xml:space="preserve"> dhe për këtë qëllim, ai mund të vendosë rregul</w:t>
      </w:r>
      <w:r w:rsidR="008A7151" w:rsidRPr="00AE2606">
        <w:t>la për hyrjen dhe përdorimin e zonës së k</w:t>
      </w:r>
      <w:r w:rsidR="0000761D" w:rsidRPr="00AE2606">
        <w:t>oncesionit ng</w:t>
      </w:r>
      <w:r w:rsidR="008A7151" w:rsidRPr="00AE2606">
        <w:t>a palët e treta në diskrecionin</w:t>
      </w:r>
      <w:r w:rsidR="0000761D" w:rsidRPr="00AE2606">
        <w:t xml:space="preserve"> e tij të plotë.</w:t>
      </w:r>
    </w:p>
    <w:p w14:paraId="5FAD8FE8" w14:textId="77777777" w:rsidR="00905D7D" w:rsidRPr="00AE2606" w:rsidRDefault="00AE2606" w:rsidP="00AE2606">
      <w:pPr>
        <w:pStyle w:val="NoSpacing"/>
        <w:jc w:val="both"/>
        <w:rPr>
          <w:spacing w:val="-3"/>
        </w:rPr>
      </w:pPr>
      <w:r w:rsidRPr="000D160A">
        <w:rPr>
          <w:b/>
          <w:spacing w:val="-3"/>
        </w:rPr>
        <w:t>b)</w:t>
      </w:r>
      <w:r w:rsidR="00781736">
        <w:rPr>
          <w:b/>
          <w:spacing w:val="-3"/>
        </w:rPr>
        <w:t xml:space="preserve"> </w:t>
      </w:r>
      <w:r w:rsidR="0000761D" w:rsidRPr="00AE2606">
        <w:rPr>
          <w:spacing w:val="-3"/>
        </w:rPr>
        <w:t>Në lidhje me disponimin e shesheve, të drejtën e kalimit, gëzimin e qetë dhe të drejta</w:t>
      </w:r>
      <w:r w:rsidR="008A7151" w:rsidRPr="00AE2606">
        <w:rPr>
          <w:spacing w:val="-3"/>
        </w:rPr>
        <w:t>t për aksesin dhe përdorimin e z</w:t>
      </w:r>
      <w:r w:rsidR="00781736">
        <w:rPr>
          <w:spacing w:val="-3"/>
        </w:rPr>
        <w:t>onës së koncesionit, k</w:t>
      </w:r>
      <w:r w:rsidR="0000761D" w:rsidRPr="00AE2606">
        <w:rPr>
          <w:spacing w:val="-3"/>
        </w:rPr>
        <w:t xml:space="preserve">oncesionari pranon sheshet "në kushtet në të cilat ndodhen" dhe që nga data e dhënies, Autoriteti Kontraktues </w:t>
      </w:r>
      <w:r w:rsidR="00781736">
        <w:rPr>
          <w:spacing w:val="-3"/>
        </w:rPr>
        <w:t>nuk do të jetë përgjegjës ndaj k</w:t>
      </w:r>
      <w:r w:rsidR="0000761D" w:rsidRPr="00AE2606">
        <w:rPr>
          <w:spacing w:val="-3"/>
        </w:rPr>
        <w:t>oncesionarit në lidhje me gjendjen e tyre</w:t>
      </w:r>
      <w:r w:rsidR="00484D48" w:rsidRPr="00AE2606">
        <w:rPr>
          <w:spacing w:val="-3"/>
        </w:rPr>
        <w:t>.</w:t>
      </w:r>
    </w:p>
    <w:p w14:paraId="2076A44E" w14:textId="77777777" w:rsidR="0004751D" w:rsidRPr="00AE2606" w:rsidRDefault="00AE2606" w:rsidP="00AE2606">
      <w:pPr>
        <w:pStyle w:val="NoSpacing"/>
        <w:jc w:val="both"/>
      </w:pPr>
      <w:r w:rsidRPr="000D160A">
        <w:rPr>
          <w:b/>
          <w:spacing w:val="-3"/>
        </w:rPr>
        <w:t>c)</w:t>
      </w:r>
      <w:r w:rsidR="00781736">
        <w:rPr>
          <w:b/>
          <w:spacing w:val="-3"/>
        </w:rPr>
        <w:t xml:space="preserve"> </w:t>
      </w:r>
      <w:r w:rsidR="0000761D" w:rsidRPr="00AE2606">
        <w:rPr>
          <w:spacing w:val="-3"/>
        </w:rPr>
        <w:t xml:space="preserve">Autoriteti Kontraktues </w:t>
      </w:r>
      <w:r w:rsidR="0000761D" w:rsidRPr="00AE2606">
        <w:t>deklaron dh</w:t>
      </w:r>
      <w:r w:rsidR="008A7151" w:rsidRPr="00AE2606">
        <w:t>e garanton se duke filluar nga data e fillimit dhe gjatë gjithë k</w:t>
      </w:r>
      <w:r w:rsidR="00781736">
        <w:t>ohëzgjatjes së k</w:t>
      </w:r>
      <w:r w:rsidR="0000761D" w:rsidRPr="00AE2606">
        <w:t>ontra</w:t>
      </w:r>
      <w:r w:rsidR="00781736">
        <w:t>tës, BT ka të drejta reale mbi z</w:t>
      </w:r>
      <w:r w:rsidR="0000761D" w:rsidRPr="00AE2606">
        <w:t xml:space="preserve">onën e </w:t>
      </w:r>
      <w:r w:rsidR="00781736">
        <w:t>koncesionit. Në rastin kur nj</w:t>
      </w:r>
      <w:r w:rsidR="00853513">
        <w:t>ë</w:t>
      </w:r>
      <w:r w:rsidR="008A7151" w:rsidRPr="00AE2606">
        <w:t xml:space="preserve"> organ tjetër s</w:t>
      </w:r>
      <w:r w:rsidR="0000761D" w:rsidRPr="00AE2606">
        <w:t>htetëror ose një palë private pretendon se ka, në çdo kohë, titull të vlefshëm dhe të plotë pronësie mbi ndonjë shesh apo pjesë sh</w:t>
      </w:r>
      <w:r w:rsidR="00781736">
        <w:t>eshi të zonës së k</w:t>
      </w:r>
      <w:r w:rsidR="0000761D" w:rsidRPr="00AE2606">
        <w:t>oncesionit, A</w:t>
      </w:r>
      <w:r w:rsidR="00781736">
        <w:t>utoriteti garanton, për gjithë kohëzgjatjen e k</w:t>
      </w:r>
      <w:r w:rsidR="0000761D" w:rsidRPr="00AE2606">
        <w:t>oncesionit, të dr</w:t>
      </w:r>
      <w:r w:rsidR="00781736">
        <w:t>ejtën e përdorimit të qetë nga koncesionari të zonës së k</w:t>
      </w:r>
      <w:r w:rsidR="0000761D" w:rsidRPr="00AE2606">
        <w:t>oncesionit dhe, se do të zhdëmto</w:t>
      </w:r>
      <w:r w:rsidR="00781736">
        <w:t>jë dhe nuk do mbajë përgjegjës k</w:t>
      </w:r>
      <w:r w:rsidR="0000761D" w:rsidRPr="00AE2606">
        <w:t>oncesionarin për pretendimet e mundshme për dëmsh</w:t>
      </w:r>
      <w:r w:rsidR="00781736">
        <w:t>përblim të ngritura nga ndonjë organ s</w:t>
      </w:r>
      <w:r w:rsidR="0000761D" w:rsidRPr="00AE2606">
        <w:t xml:space="preserve">htetëror apo palë </w:t>
      </w:r>
      <w:r w:rsidR="00781736">
        <w:t>e tretë lidhur me përdorimin e zonës së koncesionit nga k</w:t>
      </w:r>
      <w:r w:rsidR="0000761D" w:rsidRPr="00AE2606">
        <w:t xml:space="preserve">oncesionari. </w:t>
      </w:r>
    </w:p>
    <w:p w14:paraId="028A02D5" w14:textId="77777777" w:rsidR="00905D7D" w:rsidRPr="00AE2606" w:rsidRDefault="001838C4" w:rsidP="00AE2606">
      <w:pPr>
        <w:pStyle w:val="NoSpacing"/>
        <w:jc w:val="both"/>
        <w:rPr>
          <w:spacing w:val="-3"/>
        </w:rPr>
      </w:pPr>
      <w:r w:rsidRPr="000D160A">
        <w:rPr>
          <w:b/>
          <w:spacing w:val="-3"/>
        </w:rPr>
        <w:t>d)</w:t>
      </w:r>
      <w:r w:rsidR="00781736">
        <w:rPr>
          <w:b/>
          <w:spacing w:val="-3"/>
        </w:rPr>
        <w:t xml:space="preserve"> </w:t>
      </w:r>
      <w:r w:rsidR="008A7151" w:rsidRPr="00AE2606">
        <w:rPr>
          <w:spacing w:val="-3"/>
        </w:rPr>
        <w:t>Koncesionari nuk do ta përdorë zonën e k</w:t>
      </w:r>
      <w:r w:rsidR="0000761D" w:rsidRPr="00AE2606">
        <w:rPr>
          <w:spacing w:val="-3"/>
        </w:rPr>
        <w:t xml:space="preserve">oncesionit për asnjё qëllim tjetёr </w:t>
      </w:r>
      <w:r w:rsidR="008A7151" w:rsidRPr="00AE2606">
        <w:rPr>
          <w:spacing w:val="-3"/>
        </w:rPr>
        <w:t>p</w:t>
      </w:r>
      <w:r w:rsidR="007C65BB" w:rsidRPr="00AE2606">
        <w:rPr>
          <w:spacing w:val="-3"/>
        </w:rPr>
        <w:t>ë</w:t>
      </w:r>
      <w:r w:rsidR="008A7151" w:rsidRPr="00AE2606">
        <w:rPr>
          <w:spacing w:val="-3"/>
        </w:rPr>
        <w:t>r</w:t>
      </w:r>
      <w:r w:rsidR="0000761D" w:rsidRPr="00AE2606">
        <w:rPr>
          <w:spacing w:val="-3"/>
        </w:rPr>
        <w:t xml:space="preserve">veҫ </w:t>
      </w:r>
      <w:r w:rsidR="008A7151" w:rsidRPr="00AE2606">
        <w:rPr>
          <w:spacing w:val="-3"/>
        </w:rPr>
        <w:t>atyre t</w:t>
      </w:r>
      <w:r w:rsidR="007C65BB" w:rsidRPr="00AE2606">
        <w:rPr>
          <w:spacing w:val="-3"/>
        </w:rPr>
        <w:t>ë</w:t>
      </w:r>
      <w:r w:rsidR="00781736">
        <w:rPr>
          <w:spacing w:val="-3"/>
        </w:rPr>
        <w:t xml:space="preserve"> parashikuara në kёtё p</w:t>
      </w:r>
      <w:r w:rsidR="0000761D" w:rsidRPr="00AE2606">
        <w:rPr>
          <w:spacing w:val="-3"/>
        </w:rPr>
        <w:t>rojekt dhe</w:t>
      </w:r>
      <w:r w:rsidR="008A7151" w:rsidRPr="00AE2606">
        <w:rPr>
          <w:spacing w:val="-3"/>
        </w:rPr>
        <w:t>/ose</w:t>
      </w:r>
      <w:r w:rsidR="0000761D" w:rsidRPr="00AE2606">
        <w:rPr>
          <w:spacing w:val="-3"/>
        </w:rPr>
        <w:t xml:space="preserve"> qëllimeve të tjera që lidhen ngushtësisht me to. </w:t>
      </w:r>
    </w:p>
    <w:p w14:paraId="039B453A" w14:textId="04F56D9E" w:rsidR="00905D7D" w:rsidRPr="005669B0" w:rsidRDefault="00DA5D9F" w:rsidP="00276DAA">
      <w:pPr>
        <w:pStyle w:val="NoSpacing"/>
        <w:jc w:val="both"/>
      </w:pPr>
      <w:r>
        <w:rPr>
          <w:b/>
        </w:rPr>
        <w:t>e</w:t>
      </w:r>
      <w:r w:rsidR="00276DAA" w:rsidRPr="000D160A">
        <w:rPr>
          <w:b/>
        </w:rPr>
        <w:t>)</w:t>
      </w:r>
      <w:r w:rsidR="00781736">
        <w:rPr>
          <w:b/>
        </w:rPr>
        <w:t xml:space="preserve"> </w:t>
      </w:r>
      <w:r w:rsidR="0000761D" w:rsidRPr="005669B0">
        <w:t xml:space="preserve">Koncesionari ka të drejtë të </w:t>
      </w:r>
      <w:r w:rsidR="00E55F95">
        <w:t>______</w:t>
      </w:r>
      <w:r w:rsidR="0027084C" w:rsidRPr="005669B0">
        <w:t>objektet a</w:t>
      </w:r>
      <w:r w:rsidR="00A17E40" w:rsidRPr="005669B0">
        <w:t>rsimore</w:t>
      </w:r>
      <w:r w:rsidR="00484D48" w:rsidRPr="005669B0">
        <w:t xml:space="preserve"> sipas kushteve më poshtë</w:t>
      </w:r>
      <w:r w:rsidR="00A17E40" w:rsidRPr="005669B0">
        <w:t xml:space="preserve">, </w:t>
      </w:r>
      <w:r w:rsidR="0000761D" w:rsidRPr="005669B0">
        <w:t xml:space="preserve">titulli </w:t>
      </w:r>
      <w:r w:rsidR="00A32208" w:rsidRPr="005669B0">
        <w:t>i pron</w:t>
      </w:r>
      <w:r w:rsidR="005A690C" w:rsidRPr="005669B0">
        <w:t>ë</w:t>
      </w:r>
      <w:r w:rsidR="00A32208" w:rsidRPr="005669B0">
        <w:t>sis</w:t>
      </w:r>
      <w:r w:rsidR="005A690C" w:rsidRPr="005669B0">
        <w:t>ë</w:t>
      </w:r>
      <w:r w:rsidR="0000761D" w:rsidRPr="005669B0">
        <w:t xml:space="preserve"> </w:t>
      </w:r>
      <w:r w:rsidR="00781736">
        <w:t>i t</w:t>
      </w:r>
      <w:r w:rsidR="00853513">
        <w:t>ë</w:t>
      </w:r>
      <w:r w:rsidR="0000761D" w:rsidRPr="005669B0">
        <w:t xml:space="preserve"> </w:t>
      </w:r>
      <w:r w:rsidR="00781736">
        <w:t>cila</w:t>
      </w:r>
      <w:r w:rsidR="00A17E40" w:rsidRPr="005669B0">
        <w:t xml:space="preserve">ve </w:t>
      </w:r>
      <w:r w:rsidR="0027084C" w:rsidRPr="005669B0">
        <w:t xml:space="preserve">është </w:t>
      </w:r>
      <w:r w:rsidR="0000761D" w:rsidRPr="005669B0">
        <w:t xml:space="preserve">dhe do </w:t>
      </w:r>
      <w:r w:rsidR="0027084C" w:rsidRPr="005669B0">
        <w:t>t’i</w:t>
      </w:r>
      <w:r w:rsidR="0000761D" w:rsidRPr="005669B0">
        <w:t xml:space="preserve"> mbetet AK</w:t>
      </w:r>
      <w:r w:rsidR="00EB2C02" w:rsidRPr="005669B0">
        <w:t>,</w:t>
      </w:r>
      <w:r w:rsidR="0027084C" w:rsidRPr="005669B0">
        <w:t xml:space="preserve"> në funksion të garancisë së p</w:t>
      </w:r>
      <w:r w:rsidR="0000761D" w:rsidRPr="005669B0">
        <w:t>agesë</w:t>
      </w:r>
      <w:r w:rsidR="00781736">
        <w:t>s së k</w:t>
      </w:r>
      <w:r w:rsidR="0000761D" w:rsidRPr="005669B0">
        <w:t>oncesionit</w:t>
      </w:r>
      <w:r w:rsidR="00781736">
        <w:t xml:space="preserve"> dhe ç</w:t>
      </w:r>
      <w:r w:rsidR="00C92065" w:rsidRPr="005669B0">
        <w:t>do pagese tjet</w:t>
      </w:r>
      <w:r w:rsidR="00294DFF" w:rsidRPr="005669B0">
        <w:t>ë</w:t>
      </w:r>
      <w:r w:rsidR="00C92065" w:rsidRPr="005669B0">
        <w:t>r t</w:t>
      </w:r>
      <w:r w:rsidR="00294DFF" w:rsidRPr="005669B0">
        <w:t>ë</w:t>
      </w:r>
      <w:r w:rsidR="00781736">
        <w:t xml:space="preserve"> AK ndaj k</w:t>
      </w:r>
      <w:r w:rsidR="00C92065" w:rsidRPr="005669B0">
        <w:t>oncesionarit sipas k</w:t>
      </w:r>
      <w:r w:rsidR="00294DFF" w:rsidRPr="005669B0">
        <w:t>ë</w:t>
      </w:r>
      <w:r w:rsidR="00781736">
        <w:t>saj k</w:t>
      </w:r>
      <w:r w:rsidR="00C92065" w:rsidRPr="005669B0">
        <w:t>ontrate</w:t>
      </w:r>
      <w:r w:rsidR="00781736">
        <w:t xml:space="preserve">. </w:t>
      </w:r>
      <w:r w:rsidR="00E55F95">
        <w:t xml:space="preserve"> </w:t>
      </w:r>
      <w:r w:rsidR="00EB2C02" w:rsidRPr="005669B0">
        <w:t xml:space="preserve"> Kontrata e hipotek</w:t>
      </w:r>
      <w:r w:rsidR="00AE6A61" w:rsidRPr="005669B0">
        <w:t>ë</w:t>
      </w:r>
      <w:r w:rsidR="00EB2C02" w:rsidRPr="005669B0">
        <w:t xml:space="preserve">s </w:t>
      </w:r>
      <w:r w:rsidR="0027084C" w:rsidRPr="005669B0">
        <w:t>do p</w:t>
      </w:r>
      <w:r w:rsidR="007C65BB" w:rsidRPr="005669B0">
        <w:t>ë</w:t>
      </w:r>
      <w:r w:rsidR="0027084C" w:rsidRPr="005669B0">
        <w:t>rmbaj</w:t>
      </w:r>
      <w:r w:rsidR="007C65BB" w:rsidRPr="005669B0">
        <w:t>ë</w:t>
      </w:r>
      <w:r w:rsidR="00EB2C02" w:rsidRPr="005669B0">
        <w:t xml:space="preserve"> kufizime t</w:t>
      </w:r>
      <w:r w:rsidR="00AE6A61" w:rsidRPr="005669B0">
        <w:t>ë</w:t>
      </w:r>
      <w:r w:rsidR="00EB2C02" w:rsidRPr="005669B0">
        <w:t xml:space="preserve"> cilat e ndalojn</w:t>
      </w:r>
      <w:r w:rsidR="00AE6A61" w:rsidRPr="005669B0">
        <w:t>ë</w:t>
      </w:r>
      <w:r w:rsidR="00781736">
        <w:t xml:space="preserve"> k</w:t>
      </w:r>
      <w:r w:rsidR="00EB2C02" w:rsidRPr="005669B0">
        <w:t xml:space="preserve">oncesionarin </w:t>
      </w:r>
      <w:r w:rsidR="00484D48" w:rsidRPr="005669B0">
        <w:t xml:space="preserve">apo palë të treta </w:t>
      </w:r>
      <w:r w:rsidR="00EB2C02" w:rsidRPr="005669B0">
        <w:t>t</w:t>
      </w:r>
      <w:r w:rsidR="00AE6A61" w:rsidRPr="005669B0">
        <w:t>ë</w:t>
      </w:r>
      <w:r w:rsidR="00EB2C02" w:rsidRPr="005669B0">
        <w:t xml:space="preserve"> ndryshoj</w:t>
      </w:r>
      <w:r w:rsidR="00484D48" w:rsidRPr="005669B0">
        <w:t>n</w:t>
      </w:r>
      <w:r w:rsidR="00AE6A61" w:rsidRPr="005669B0">
        <w:t>ë</w:t>
      </w:r>
      <w:r w:rsidR="0027084C" w:rsidRPr="005669B0">
        <w:t xml:space="preserve"> destinacionin e objekteve a</w:t>
      </w:r>
      <w:r w:rsidR="00EB2C02" w:rsidRPr="005669B0">
        <w:t>rsimore</w:t>
      </w:r>
      <w:r w:rsidR="009B5B4F" w:rsidRPr="005669B0">
        <w:t xml:space="preserve"> dhe do të jetë në formë dhe përmbajtje sipas modelit bashkangjitur në Aneksin 8</w:t>
      </w:r>
      <w:r w:rsidR="00EB2C02" w:rsidRPr="005669B0">
        <w:t>.</w:t>
      </w:r>
      <w:r w:rsidR="00781736">
        <w:t xml:space="preserve"> </w:t>
      </w:r>
      <w:r w:rsidR="00EB2C02" w:rsidRPr="005669B0">
        <w:t>N</w:t>
      </w:r>
      <w:r w:rsidR="00AE6A61" w:rsidRPr="005669B0">
        <w:t>ë</w:t>
      </w:r>
      <w:r w:rsidR="00EB2C02" w:rsidRPr="005669B0">
        <w:t xml:space="preserve"> rast se BT nuk e n</w:t>
      </w:r>
      <w:r w:rsidR="00AE6A61" w:rsidRPr="005669B0">
        <w:t>ë</w:t>
      </w:r>
      <w:r w:rsidR="00EB2C02" w:rsidRPr="005669B0">
        <w:t>nshkruan kontrat</w:t>
      </w:r>
      <w:r w:rsidR="00AE6A61" w:rsidRPr="005669B0">
        <w:t>ë</w:t>
      </w:r>
      <w:r w:rsidR="00EB2C02" w:rsidRPr="005669B0">
        <w:t>n e hipotek</w:t>
      </w:r>
      <w:r w:rsidR="00AE6A61" w:rsidRPr="005669B0">
        <w:t>ë</w:t>
      </w:r>
      <w:r w:rsidR="00EB2C02" w:rsidRPr="005669B0">
        <w:t>s n</w:t>
      </w:r>
      <w:r w:rsidR="00AE6A61" w:rsidRPr="005669B0">
        <w:t>ë</w:t>
      </w:r>
      <w:r w:rsidR="00EB2C02" w:rsidRPr="005669B0">
        <w:t xml:space="preserve"> p</w:t>
      </w:r>
      <w:r w:rsidR="00AE6A61" w:rsidRPr="005669B0">
        <w:t>ë</w:t>
      </w:r>
      <w:r w:rsidR="00EB2C02" w:rsidRPr="005669B0">
        <w:t>rputhje me k</w:t>
      </w:r>
      <w:r w:rsidR="00AE6A61" w:rsidRPr="005669B0">
        <w:t>ë</w:t>
      </w:r>
      <w:r w:rsidR="00EB2C02" w:rsidRPr="005669B0">
        <w:t>t</w:t>
      </w:r>
      <w:r w:rsidR="00AE6A61" w:rsidRPr="005669B0">
        <w:t>ë</w:t>
      </w:r>
      <w:r w:rsidR="00EB2C02" w:rsidRPr="005669B0">
        <w:t xml:space="preserve"> nen, </w:t>
      </w:r>
      <w:r w:rsidR="00A17E40" w:rsidRPr="005669B0">
        <w:t>brenda</w:t>
      </w:r>
      <w:r w:rsidR="00781736">
        <w:t xml:space="preserve"> </w:t>
      </w:r>
      <w:r w:rsidR="00E55F95">
        <w:t>__________</w:t>
      </w:r>
      <w:r w:rsidR="00781736">
        <w:t>, k</w:t>
      </w:r>
      <w:r w:rsidR="00EB2C02" w:rsidRPr="005669B0">
        <w:t>oncesionari mund t</w:t>
      </w:r>
      <w:r w:rsidR="00AE6A61" w:rsidRPr="005669B0">
        <w:t>ë</w:t>
      </w:r>
      <w:r w:rsidR="00EB2C02" w:rsidRPr="005669B0">
        <w:t xml:space="preserve"> zgjidh</w:t>
      </w:r>
      <w:r w:rsidR="00AE6A61" w:rsidRPr="005669B0">
        <w:t>ë</w:t>
      </w:r>
      <w:r w:rsidR="00EB2C02" w:rsidRPr="005669B0">
        <w:t xml:space="preserve"> kontrat</w:t>
      </w:r>
      <w:r w:rsidR="00AE6A61" w:rsidRPr="005669B0">
        <w:t>ë</w:t>
      </w:r>
      <w:r w:rsidR="000A63A5">
        <w:t>n</w:t>
      </w:r>
      <w:r w:rsidR="00EB2C02" w:rsidRPr="005669B0">
        <w:t xml:space="preserve"> p</w:t>
      </w:r>
      <w:r w:rsidR="00AE6A61" w:rsidRPr="005669B0">
        <w:t>ë</w:t>
      </w:r>
      <w:r w:rsidR="00EB2C02" w:rsidRPr="005669B0">
        <w:t>r mosp</w:t>
      </w:r>
      <w:r w:rsidR="00AE6A61" w:rsidRPr="005669B0">
        <w:t>ë</w:t>
      </w:r>
      <w:r w:rsidR="00EB2C02" w:rsidRPr="005669B0">
        <w:t xml:space="preserve">rmbushje </w:t>
      </w:r>
      <w:r w:rsidR="00781736">
        <w:t>nga ana e Autoritetit Kontrakues</w:t>
      </w:r>
      <w:r w:rsidR="000A63A5">
        <w:t>,</w:t>
      </w:r>
      <w:r w:rsidR="00781736">
        <w:t xml:space="preserve"> në përputhje me n</w:t>
      </w:r>
      <w:r w:rsidR="001A42A9" w:rsidRPr="005669B0">
        <w:t>enin</w:t>
      </w:r>
      <w:r w:rsidR="002B7F64" w:rsidRPr="005669B0">
        <w:t xml:space="preserve"> 11.</w:t>
      </w:r>
    </w:p>
    <w:p w14:paraId="76BB7D1D" w14:textId="01D3A12F" w:rsidR="0027084C" w:rsidRPr="005669B0" w:rsidRDefault="00DA5D9F" w:rsidP="00EE4978">
      <w:pPr>
        <w:pStyle w:val="NoSpacing"/>
        <w:jc w:val="both"/>
      </w:pPr>
      <w:r>
        <w:rPr>
          <w:b/>
        </w:rPr>
        <w:t>f</w:t>
      </w:r>
      <w:r w:rsidR="00EE4978" w:rsidRPr="000D160A">
        <w:rPr>
          <w:b/>
        </w:rPr>
        <w:t>)</w:t>
      </w:r>
      <w:r w:rsidR="00781736">
        <w:rPr>
          <w:b/>
        </w:rPr>
        <w:t xml:space="preserve"> </w:t>
      </w:r>
      <w:r w:rsidR="0027084C" w:rsidRPr="005669B0">
        <w:t>Me mbarimin e k</w:t>
      </w:r>
      <w:r w:rsidR="00781736">
        <w:t>ohëzgjatjes së kësaj k</w:t>
      </w:r>
      <w:r w:rsidR="0000761D" w:rsidRPr="005669B0">
        <w:t>ontrate ose në rastin e zgjidhjes së parakohshme të saj dhe/apo zgjatjes eventuale të saj dhe me kusht që AK të ketë shlyer të gjitha pagesat e përcakt</w:t>
      </w:r>
      <w:r w:rsidR="00681CB1">
        <w:t>uara në këtë Kontratë kundrejt k</w:t>
      </w:r>
      <w:r w:rsidR="0000761D" w:rsidRPr="005669B0">
        <w:t xml:space="preserve">oncesionarit, </w:t>
      </w:r>
      <w:r w:rsidR="0027084C" w:rsidRPr="005669B0">
        <w:t>ky i fundit</w:t>
      </w:r>
      <w:r w:rsidR="005A2CC2">
        <w:t xml:space="preserve"> </w:t>
      </w:r>
      <w:r w:rsidR="0000761D" w:rsidRPr="005669B0">
        <w:t xml:space="preserve">duhet të marrë masat për të liruar </w:t>
      </w:r>
      <w:r w:rsidR="0000761D" w:rsidRPr="005669B0">
        <w:lastRenderedPageBreak/>
        <w:t xml:space="preserve">nga kufizimi </w:t>
      </w:r>
      <w:r w:rsidR="0027084C" w:rsidRPr="005669B0">
        <w:t>i përcaktuar më lart të gjitha s</w:t>
      </w:r>
      <w:r w:rsidR="0000761D" w:rsidRPr="005669B0">
        <w:t xml:space="preserve">hkolla/shkollat dhe trojet funksionale të tyre. Ky veprim duhet të kryhet jo më vonë se </w:t>
      </w:r>
      <w:r w:rsidR="00E55F95">
        <w:t>__________</w:t>
      </w:r>
      <w:r w:rsidR="0000761D" w:rsidRPr="005669B0">
        <w:t xml:space="preserve"> nga data kur </w:t>
      </w:r>
      <w:r w:rsidR="00E21C23" w:rsidRPr="005669B0">
        <w:t>Autoriteti Kontraktues</w:t>
      </w:r>
      <w:r w:rsidR="0027084C" w:rsidRPr="005669B0">
        <w:t xml:space="preserve"> njofton</w:t>
      </w:r>
      <w:r w:rsidR="005A2CC2">
        <w:t xml:space="preserve"> me shkrim k</w:t>
      </w:r>
      <w:r w:rsidR="0000761D" w:rsidRPr="005669B0">
        <w:t>oncesionarin për k</w:t>
      </w:r>
      <w:r w:rsidR="00EE4978">
        <w:t xml:space="preserve">ryerjen e këtij </w:t>
      </w:r>
      <w:r w:rsidR="005A2CC2">
        <w:rPr>
          <w:color w:val="000000" w:themeColor="text1"/>
        </w:rPr>
        <w:t>veprimi në ASh</w:t>
      </w:r>
      <w:r w:rsidR="00EE4978" w:rsidRPr="00855FCC">
        <w:rPr>
          <w:color w:val="000000" w:themeColor="text1"/>
        </w:rPr>
        <w:t>K</w:t>
      </w:r>
      <w:r w:rsidR="0000761D" w:rsidRPr="00855FCC">
        <w:rPr>
          <w:color w:val="000000" w:themeColor="text1"/>
        </w:rPr>
        <w:t>. Nëse Koncesio</w:t>
      </w:r>
      <w:r w:rsidR="005A2CC2">
        <w:rPr>
          <w:color w:val="000000" w:themeColor="text1"/>
        </w:rPr>
        <w:t>nari, nuk përmbush këtë detyrim brenda afatit të caktuar, ASh</w:t>
      </w:r>
      <w:r w:rsidR="00EE4978" w:rsidRPr="00855FCC">
        <w:rPr>
          <w:color w:val="000000" w:themeColor="text1"/>
        </w:rPr>
        <w:t>K</w:t>
      </w:r>
      <w:r w:rsidR="005A2CC2">
        <w:rPr>
          <w:color w:val="000000" w:themeColor="text1"/>
        </w:rPr>
        <w:t xml:space="preserve"> do të kryej</w:t>
      </w:r>
      <w:r w:rsidR="00853513">
        <w:rPr>
          <w:color w:val="000000" w:themeColor="text1"/>
        </w:rPr>
        <w:t>ë</w:t>
      </w:r>
      <w:r w:rsidR="0000761D" w:rsidRPr="00855FCC">
        <w:rPr>
          <w:color w:val="000000" w:themeColor="text1"/>
        </w:rPr>
        <w:t xml:space="preserve"> menjëherë lirimin </w:t>
      </w:r>
      <w:r w:rsidR="0027084C" w:rsidRPr="00855FCC">
        <w:rPr>
          <w:color w:val="000000" w:themeColor="text1"/>
        </w:rPr>
        <w:t>e pasurive të paluajtshme</w:t>
      </w:r>
      <w:r w:rsidR="005A2CC2">
        <w:rPr>
          <w:color w:val="000000" w:themeColor="text1"/>
        </w:rPr>
        <w:t xml:space="preserve"> </w:t>
      </w:r>
      <w:r w:rsidR="0000761D" w:rsidRPr="00855FCC">
        <w:rPr>
          <w:color w:val="000000" w:themeColor="text1"/>
        </w:rPr>
        <w:t xml:space="preserve">me marrjen </w:t>
      </w:r>
      <w:r w:rsidR="0000761D" w:rsidRPr="005669B0">
        <w:t xml:space="preserve">e një kërkese nga </w:t>
      </w:r>
      <w:r w:rsidR="00E21C23" w:rsidRPr="005669B0">
        <w:t>Autoriteti Kontraktues</w:t>
      </w:r>
      <w:r w:rsidR="0027084C" w:rsidRPr="005669B0">
        <w:t>,</w:t>
      </w:r>
      <w:r w:rsidR="0000761D" w:rsidRPr="005669B0">
        <w:t xml:space="preserve"> që duhet të shoqërohet me</w:t>
      </w:r>
      <w:r w:rsidR="005A2CC2">
        <w:t xml:space="preserve"> </w:t>
      </w:r>
      <w:r w:rsidR="0000761D" w:rsidRPr="005669B0">
        <w:t xml:space="preserve">: </w:t>
      </w:r>
    </w:p>
    <w:p w14:paraId="11BBB777" w14:textId="77777777" w:rsidR="0027084C" w:rsidRPr="00EE4978" w:rsidRDefault="00EE4978" w:rsidP="00EE4978">
      <w:pPr>
        <w:pStyle w:val="NoSpacing"/>
        <w:ind w:firstLine="706"/>
        <w:jc w:val="both"/>
      </w:pPr>
      <w:r>
        <w:t xml:space="preserve">i. </w:t>
      </w:r>
      <w:r w:rsidR="0000761D" w:rsidRPr="00EE4978">
        <w:t>vërtetimet e pronësisë n</w:t>
      </w:r>
      <w:r w:rsidR="005A2CC2">
        <w:t>ë emër të Autoritetit Kontraktues</w:t>
      </w:r>
      <w:r w:rsidR="0000761D" w:rsidRPr="00EE4978">
        <w:t xml:space="preserve">; </w:t>
      </w:r>
    </w:p>
    <w:p w14:paraId="697A172F" w14:textId="77777777" w:rsidR="0027084C" w:rsidRPr="00EE4978" w:rsidRDefault="00EE4978" w:rsidP="00EE4978">
      <w:pPr>
        <w:pStyle w:val="NoSpacing"/>
        <w:ind w:firstLine="706"/>
        <w:jc w:val="both"/>
      </w:pPr>
      <w:r>
        <w:t xml:space="preserve">ii. </w:t>
      </w:r>
      <w:r w:rsidR="005A2CC2">
        <w:t>këtë kontratë k</w:t>
      </w:r>
      <w:r w:rsidR="0000761D" w:rsidRPr="00EE4978">
        <w:t>oncesioni;</w:t>
      </w:r>
    </w:p>
    <w:p w14:paraId="0BD866CE" w14:textId="77777777" w:rsidR="0027084C" w:rsidRPr="002643EE" w:rsidRDefault="00EE4978" w:rsidP="002643EE">
      <w:pPr>
        <w:pStyle w:val="NoSpacing"/>
        <w:ind w:firstLine="706"/>
        <w:jc w:val="both"/>
      </w:pPr>
      <w:r>
        <w:t xml:space="preserve">iii. </w:t>
      </w:r>
      <w:r w:rsidR="0000761D" w:rsidRPr="00EE4978">
        <w:t>vërtetim nga departamenti i financës së Autorit</w:t>
      </w:r>
      <w:r w:rsidR="005A2CC2">
        <w:t>etit Kontraktues</w:t>
      </w:r>
      <w:r w:rsidR="0000761D" w:rsidRPr="00EE4978">
        <w:t xml:space="preserve"> për shlyerjen e vlerës së investimit, shoqëruar me mandatet bankare të pagesës</w:t>
      </w:r>
      <w:r w:rsidR="00F14FC9" w:rsidRPr="00EE4978">
        <w:t>.</w:t>
      </w:r>
    </w:p>
    <w:p w14:paraId="07ECA290" w14:textId="2BEFDD3E" w:rsidR="005962A6" w:rsidRPr="007B2BFD" w:rsidRDefault="00DA5D9F" w:rsidP="007B2BFD">
      <w:pPr>
        <w:pStyle w:val="NoSpacing"/>
        <w:jc w:val="both"/>
      </w:pPr>
      <w:r>
        <w:rPr>
          <w:b/>
        </w:rPr>
        <w:t>g</w:t>
      </w:r>
      <w:r w:rsidR="009C09B4" w:rsidRPr="000D160A">
        <w:rPr>
          <w:b/>
        </w:rPr>
        <w:t>)</w:t>
      </w:r>
      <w:r w:rsidR="005A2CC2">
        <w:rPr>
          <w:b/>
        </w:rPr>
        <w:t xml:space="preserve"> </w:t>
      </w:r>
      <w:r w:rsidR="00F14FC9" w:rsidRPr="009C09B4">
        <w:t>T</w:t>
      </w:r>
      <w:r w:rsidR="005A2CC2">
        <w:t>ë drejtat e k</w:t>
      </w:r>
      <w:r w:rsidR="0000761D" w:rsidRPr="009C09B4">
        <w:t>onc</w:t>
      </w:r>
      <w:r w:rsidR="0027084C" w:rsidRPr="009C09B4">
        <w:t>esionarit mbi sheshet/trojet e zonës së k</w:t>
      </w:r>
      <w:r w:rsidR="0000761D" w:rsidRPr="009C09B4">
        <w:t>oncesionit dhe pasuritë e palu</w:t>
      </w:r>
      <w:r w:rsidR="0027084C" w:rsidRPr="009C09B4">
        <w:t>a</w:t>
      </w:r>
      <w:r w:rsidR="0000761D" w:rsidRPr="009C09B4">
        <w:t>jtshme të ngrit</w:t>
      </w:r>
      <w:r w:rsidR="005A2CC2">
        <w:t>ura mbi to rregullohen me këtë k</w:t>
      </w:r>
      <w:r w:rsidR="0000761D" w:rsidRPr="009C09B4">
        <w:t>ontratë, dhe në mënyrë</w:t>
      </w:r>
      <w:r w:rsidR="005A2CC2">
        <w:t xml:space="preserve"> të veçantë nga ky n</w:t>
      </w:r>
      <w:r w:rsidR="0000761D" w:rsidRPr="009C09B4">
        <w:t>en. Pran</w:t>
      </w:r>
      <w:r w:rsidR="005A2CC2">
        <w:t>daj, do të konsiderohet se kjo kontrat</w:t>
      </w:r>
      <w:r w:rsidR="00853513">
        <w:t>ë</w:t>
      </w:r>
      <w:r w:rsidR="0000761D" w:rsidRPr="009C09B4">
        <w:t xml:space="preserve"> kënaq në mënyrë të mjaftueshme kërkes</w:t>
      </w:r>
      <w:r w:rsidR="005A2CC2">
        <w:t>at për të provuar të drejtat e k</w:t>
      </w:r>
      <w:r w:rsidR="0000761D" w:rsidRPr="009C09B4">
        <w:t xml:space="preserve">oncesionarit mbi sheshet/trojet e </w:t>
      </w:r>
      <w:r w:rsidR="0027084C" w:rsidRPr="009C09B4">
        <w:t>zonës së k</w:t>
      </w:r>
      <w:r w:rsidR="0000761D" w:rsidRPr="009C09B4">
        <w:t>oncesionit</w:t>
      </w:r>
      <w:r w:rsidR="0027084C" w:rsidRPr="009C09B4">
        <w:t>, të cilat duhen plot</w:t>
      </w:r>
      <w:r w:rsidR="007C65BB" w:rsidRPr="009C09B4">
        <w:t>ë</w:t>
      </w:r>
      <w:r w:rsidR="001B6F03">
        <w:t>suar në rastin kur k</w:t>
      </w:r>
      <w:r w:rsidR="0000761D" w:rsidRPr="009C09B4">
        <w:t>on</w:t>
      </w:r>
      <w:r w:rsidR="002D04F3">
        <w:t>cesionari aplikon në emër të</w:t>
      </w:r>
      <w:r w:rsidR="0000761D" w:rsidRPr="009C09B4">
        <w:t xml:space="preserve"> t</w:t>
      </w:r>
      <w:r w:rsidR="0027084C" w:rsidRPr="009C09B4">
        <w:t>ij apo për llogari të AK pranë organit përkatës s</w:t>
      </w:r>
      <w:r w:rsidR="0000761D" w:rsidRPr="009C09B4">
        <w:t>htetëror për të kërkuar, marrë apo rinovua</w:t>
      </w:r>
      <w:r w:rsidR="0027084C" w:rsidRPr="009C09B4">
        <w:t>r Autorizimet e kërkueshme për punimet e ndërtimit dhe shërbimet e m</w:t>
      </w:r>
      <w:r w:rsidR="0000761D" w:rsidRPr="009C09B4">
        <w:t>irëmbajtjes si p</w:t>
      </w:r>
      <w:r w:rsidR="0027084C" w:rsidRPr="009C09B4">
        <w:t>ër</w:t>
      </w:r>
      <w:r w:rsidR="001B6F03">
        <w:t xml:space="preserve"> </w:t>
      </w:r>
      <w:r w:rsidR="0027084C" w:rsidRPr="009C09B4">
        <w:t>shembull, lejet e lidhura me punimet e n</w:t>
      </w:r>
      <w:r w:rsidR="0000761D" w:rsidRPr="009C09B4">
        <w:t xml:space="preserve">dërtimit. </w:t>
      </w:r>
      <w:bookmarkEnd w:id="6"/>
      <w:r w:rsidR="0027084C" w:rsidRPr="009C09B4">
        <w:t>Në rast se o</w:t>
      </w:r>
      <w:r w:rsidR="0000761D" w:rsidRPr="009C09B4">
        <w:t xml:space="preserve">rgani përkatës </w:t>
      </w:r>
      <w:r w:rsidR="0027084C" w:rsidRPr="009C09B4">
        <w:t>s</w:t>
      </w:r>
      <w:r w:rsidR="0000761D" w:rsidRPr="009C09B4">
        <w:t xml:space="preserve">htetëror kërkon dokumente shtesë, BT do të </w:t>
      </w:r>
      <w:r w:rsidR="00F14FC9" w:rsidRPr="009C09B4">
        <w:t>realizoj</w:t>
      </w:r>
      <w:r w:rsidR="00AE6A61" w:rsidRPr="009C09B4">
        <w:t>ë</w:t>
      </w:r>
      <w:r w:rsidR="001B6F03">
        <w:t xml:space="preserve"> </w:t>
      </w:r>
      <w:r w:rsidR="0000761D" w:rsidRPr="009C09B4">
        <w:t>sigurimin e dokumentacionit shtesë sa më shpejt që të jetë e mundur</w:t>
      </w:r>
      <w:r w:rsidR="002D04F3">
        <w:t>,</w:t>
      </w:r>
      <w:r w:rsidR="0000761D" w:rsidRPr="009C09B4">
        <w:t xml:space="preserve"> po</w:t>
      </w:r>
      <w:r w:rsidR="002D04F3">
        <w:t>r në ç</w:t>
      </w:r>
      <w:r w:rsidR="0000761D" w:rsidRPr="009C09B4">
        <w:t xml:space="preserve">do rast jo më vonë se </w:t>
      </w:r>
      <w:r w:rsidR="00E55F95">
        <w:t>___________</w:t>
      </w:r>
      <w:r w:rsidR="001B6F03">
        <w:t xml:space="preserve"> nga kërkesa me shkrim e k</w:t>
      </w:r>
      <w:r w:rsidR="0000761D" w:rsidRPr="009C09B4">
        <w:t xml:space="preserve">oncesionarit.  </w:t>
      </w:r>
      <w:bookmarkEnd w:id="7"/>
    </w:p>
    <w:p w14:paraId="1C252ADB" w14:textId="77777777" w:rsidR="00BA1825" w:rsidRPr="00F4117C" w:rsidRDefault="00F4117C" w:rsidP="00F4117C">
      <w:pPr>
        <w:pStyle w:val="NoSpacing"/>
        <w:spacing w:line="276" w:lineRule="auto"/>
        <w:jc w:val="both"/>
        <w:rPr>
          <w:szCs w:val="24"/>
        </w:rPr>
      </w:pPr>
      <w:r>
        <w:rPr>
          <w:szCs w:val="24"/>
        </w:rPr>
        <w:tab/>
      </w:r>
    </w:p>
    <w:p w14:paraId="58E9E468" w14:textId="77777777" w:rsidR="00807280" w:rsidRPr="002643EE" w:rsidRDefault="00E7562D" w:rsidP="00807280">
      <w:pPr>
        <w:pStyle w:val="NoSpacing"/>
        <w:spacing w:line="276" w:lineRule="auto"/>
        <w:jc w:val="center"/>
        <w:rPr>
          <w:b/>
          <w:color w:val="000000" w:themeColor="text1"/>
          <w:szCs w:val="24"/>
        </w:rPr>
      </w:pPr>
      <w:r w:rsidRPr="002643EE">
        <w:rPr>
          <w:b/>
          <w:color w:val="000000" w:themeColor="text1"/>
          <w:szCs w:val="24"/>
        </w:rPr>
        <w:t>KREU III</w:t>
      </w:r>
    </w:p>
    <w:p w14:paraId="1FEC433F" w14:textId="77777777" w:rsidR="00807280" w:rsidRPr="00F4117C" w:rsidRDefault="00497E27" w:rsidP="00F4117C">
      <w:pPr>
        <w:pStyle w:val="Heading1"/>
        <w:numPr>
          <w:ilvl w:val="0"/>
          <w:numId w:val="0"/>
        </w:numPr>
        <w:spacing w:after="0" w:line="276" w:lineRule="auto"/>
        <w:ind w:left="360"/>
        <w:jc w:val="center"/>
        <w:rPr>
          <w:rFonts w:cs="Times New Roman"/>
          <w:color w:val="000000" w:themeColor="text1"/>
          <w:sz w:val="24"/>
          <w:szCs w:val="24"/>
        </w:rPr>
      </w:pPr>
      <w:bookmarkStart w:id="8" w:name="_Toc514752533"/>
      <w:r w:rsidRPr="00855FCC">
        <w:rPr>
          <w:rFonts w:cs="Times New Roman"/>
          <w:color w:val="000000" w:themeColor="text1"/>
          <w:sz w:val="24"/>
          <w:szCs w:val="24"/>
        </w:rPr>
        <w:t>Sigurimi i Kontratës dhe Sigurimet e Tjera</w:t>
      </w:r>
      <w:bookmarkEnd w:id="8"/>
    </w:p>
    <w:p w14:paraId="45DC9D15" w14:textId="77777777" w:rsidR="000D424A" w:rsidRPr="00855FCC" w:rsidRDefault="002643EE" w:rsidP="002643EE">
      <w:pPr>
        <w:pStyle w:val="NoSpacing"/>
        <w:jc w:val="both"/>
        <w:rPr>
          <w:b/>
          <w:color w:val="000000" w:themeColor="text1"/>
        </w:rPr>
      </w:pPr>
      <w:r w:rsidRPr="002643EE">
        <w:rPr>
          <w:b/>
          <w:color w:val="000000" w:themeColor="text1"/>
        </w:rPr>
        <w:t>3.1.</w:t>
      </w:r>
      <w:r w:rsidR="00F4117C">
        <w:rPr>
          <w:b/>
          <w:color w:val="000000" w:themeColor="text1"/>
        </w:rPr>
        <w:t xml:space="preserve"> </w:t>
      </w:r>
      <w:r w:rsidR="001778AC" w:rsidRPr="00855FCC">
        <w:rPr>
          <w:b/>
          <w:color w:val="000000" w:themeColor="text1"/>
        </w:rPr>
        <w:t>Sigurimi i k</w:t>
      </w:r>
      <w:r w:rsidR="00497E27" w:rsidRPr="00855FCC">
        <w:rPr>
          <w:b/>
          <w:color w:val="000000" w:themeColor="text1"/>
        </w:rPr>
        <w:t>ontratës</w:t>
      </w:r>
    </w:p>
    <w:p w14:paraId="3B82F643" w14:textId="7421CF67" w:rsidR="00497E27" w:rsidRPr="00460E29" w:rsidRDefault="00F82EEE" w:rsidP="00F82EEE">
      <w:pPr>
        <w:pStyle w:val="NoSpacing"/>
        <w:jc w:val="both"/>
        <w:rPr>
          <w:highlight w:val="yellow"/>
        </w:rPr>
      </w:pPr>
      <w:r w:rsidRPr="00F82EEE">
        <w:rPr>
          <w:b/>
        </w:rPr>
        <w:t>3.1.1.</w:t>
      </w:r>
      <w:r w:rsidR="00497E27" w:rsidRPr="00F9624D">
        <w:t>Koncesionari, për përmbushjen e duhur dhe të përpiktë të detyrimeve të tij gjatë kohëzg</w:t>
      </w:r>
      <w:r w:rsidR="00F4117C">
        <w:t>jatjes së k</w:t>
      </w:r>
      <w:r w:rsidR="001778AC" w:rsidRPr="00F9624D">
        <w:t xml:space="preserve">oncesionit, përpara </w:t>
      </w:r>
      <w:r w:rsidR="002C4C86" w:rsidRPr="009C3D09">
        <w:t>nënshkrimit ose hyrjes në fuqi të kësaj kontrate</w:t>
      </w:r>
      <w:r w:rsidR="002C4C86">
        <w:rPr>
          <w:color w:val="FF0000"/>
        </w:rPr>
        <w:t xml:space="preserve"> </w:t>
      </w:r>
      <w:r w:rsidR="00497E27" w:rsidRPr="00F9624D">
        <w:t>duhet t’i paraqesë Autoritetit Kontraktues kop</w:t>
      </w:r>
      <w:r w:rsidR="00F4117C">
        <w:t>jen origjinale të garancisë së sigurimit të k</w:t>
      </w:r>
      <w:r w:rsidR="00497E27" w:rsidRPr="00F9624D">
        <w:t>ontratës, lëshuar nga një institucion</w:t>
      </w:r>
      <w:r w:rsidR="00384967">
        <w:t xml:space="preserve"> bankar </w:t>
      </w:r>
      <w:r w:rsidR="007E42E5" w:rsidRPr="009C3D09">
        <w:t>ose shoqëri sigurimesh</w:t>
      </w:r>
      <w:r w:rsidR="007503CF">
        <w:t xml:space="preserve"> </w:t>
      </w:r>
      <w:r w:rsidR="007503CF" w:rsidRPr="0016664E">
        <w:t>me reputacion të lartë</w:t>
      </w:r>
      <w:r w:rsidR="00384967" w:rsidRPr="0016664E">
        <w:t>,</w:t>
      </w:r>
      <w:r w:rsidR="00384967">
        <w:t xml:space="preserve"> </w:t>
      </w:r>
      <w:r w:rsidR="00497E27" w:rsidRPr="00F9624D">
        <w:t xml:space="preserve">brenda territorit të Republikës së Shqipërisë, për llogari të Autoritetit Kontraktues, për një shumë prej </w:t>
      </w:r>
      <w:r w:rsidR="00E55F95">
        <w:rPr>
          <w:b/>
        </w:rPr>
        <w:t>_______________</w:t>
      </w:r>
      <w:r w:rsidR="00C916BF" w:rsidRPr="00F9624D">
        <w:t>.</w:t>
      </w:r>
      <w:r w:rsidR="00F4117C">
        <w:t xml:space="preserve"> Formulari i garancisë së sigurimit të k</w:t>
      </w:r>
      <w:r w:rsidR="00497E27" w:rsidRPr="005669B0">
        <w:t xml:space="preserve">ontratës është pjesë përbërëse dhe i bashkëlidhet kësaj </w:t>
      </w:r>
      <w:r w:rsidR="00F4117C">
        <w:t>k</w:t>
      </w:r>
      <w:r w:rsidR="00497E27" w:rsidRPr="005669B0">
        <w:t>ontrate</w:t>
      </w:r>
      <w:r w:rsidR="00923135">
        <w:t xml:space="preserve">, </w:t>
      </w:r>
      <w:r w:rsidR="00923135" w:rsidRPr="009C3D09">
        <w:t>si Aneksi nr. 10</w:t>
      </w:r>
      <w:r w:rsidR="00DC42DC" w:rsidRPr="009C3D09">
        <w:t>.</w:t>
      </w:r>
      <w:r w:rsidR="00DC42DC">
        <w:rPr>
          <w:color w:val="FF0000"/>
        </w:rPr>
        <w:t xml:space="preserve"> </w:t>
      </w:r>
      <w:r w:rsidR="00F4117C">
        <w:t>Sigurimi i k</w:t>
      </w:r>
      <w:r w:rsidR="00497E27" w:rsidRPr="005669B0">
        <w:t>ontratës do të shërbejë për të garantuar zbatimin në mënyrën e duhur dhe brenda afatit të parashikuar,</w:t>
      </w:r>
      <w:r w:rsidR="00F4117C">
        <w:t xml:space="preserve"> të detyrimeve të k</w:t>
      </w:r>
      <w:r w:rsidR="00E20778">
        <w:t xml:space="preserve">oncesionarit, </w:t>
      </w:r>
      <w:r w:rsidR="00E20778" w:rsidRPr="009C3D09">
        <w:t>përgjatë gjithë kohëzgjatjes së kontratës</w:t>
      </w:r>
      <w:r w:rsidR="00497E27" w:rsidRPr="009C3D09">
        <w:t>.</w:t>
      </w:r>
      <w:r w:rsidR="00F4117C">
        <w:t xml:space="preserve"> </w:t>
      </w:r>
      <w:r w:rsidR="00497E27" w:rsidRPr="00930766">
        <w:t>Br</w:t>
      </w:r>
      <w:r w:rsidR="00EB2C02" w:rsidRPr="00930766">
        <w:t>e</w:t>
      </w:r>
      <w:r w:rsidR="00497E27" w:rsidRPr="00930766">
        <w:t xml:space="preserve">nda </w:t>
      </w:r>
      <w:r w:rsidR="00E55F95">
        <w:t>____________</w:t>
      </w:r>
      <w:r w:rsidR="007A30BC">
        <w:t xml:space="preserve"> nga data e </w:t>
      </w:r>
      <w:r w:rsidR="00F4117C">
        <w:t>lëshimit të çertifikatës finale të p</w:t>
      </w:r>
      <w:r w:rsidR="00497E27" w:rsidRPr="00930766">
        <w:t>ërfundimit nga AK në përputhje</w:t>
      </w:r>
      <w:r w:rsidR="00F4117C">
        <w:t xml:space="preserve"> me n</w:t>
      </w:r>
      <w:r w:rsidR="007A30BC">
        <w:t>enin 9.2 të kësaj kontrate, k</w:t>
      </w:r>
      <w:r w:rsidR="00497E27" w:rsidRPr="00930766">
        <w:t xml:space="preserve">oncesionari </w:t>
      </w:r>
      <w:r w:rsidR="00EB2C02" w:rsidRPr="00930766">
        <w:t>ka t</w:t>
      </w:r>
      <w:r w:rsidR="00AE6A61" w:rsidRPr="00930766">
        <w:t>ë</w:t>
      </w:r>
      <w:r w:rsidR="00EB2C02" w:rsidRPr="00930766">
        <w:t xml:space="preserve"> drejt</w:t>
      </w:r>
      <w:r w:rsidR="00AE6A61" w:rsidRPr="00930766">
        <w:t>ë</w:t>
      </w:r>
      <w:r w:rsidR="00497E27" w:rsidRPr="00930766">
        <w:t xml:space="preserve"> të </w:t>
      </w:r>
      <w:r w:rsidR="00EB2C02" w:rsidRPr="00930766">
        <w:t>zbres</w:t>
      </w:r>
      <w:r w:rsidR="00AE6A61" w:rsidRPr="00930766">
        <w:t>ë</w:t>
      </w:r>
      <w:r w:rsidR="00EB2C02" w:rsidRPr="00930766">
        <w:t xml:space="preserve"> vler</w:t>
      </w:r>
      <w:r w:rsidR="00AE6A61" w:rsidRPr="00930766">
        <w:t>ë</w:t>
      </w:r>
      <w:r w:rsidR="007A30BC">
        <w:t>n e s</w:t>
      </w:r>
      <w:r w:rsidR="00EB2C02" w:rsidRPr="00930766">
        <w:t>igurimit t</w:t>
      </w:r>
      <w:r w:rsidR="00AE6A61" w:rsidRPr="00930766">
        <w:t>ë</w:t>
      </w:r>
      <w:r w:rsidR="007A30BC">
        <w:t xml:space="preserve"> k</w:t>
      </w:r>
      <w:r w:rsidR="00EB2C02" w:rsidRPr="00930766">
        <w:t>ontrat</w:t>
      </w:r>
      <w:r w:rsidR="00AE6A61" w:rsidRPr="00930766">
        <w:t>ë</w:t>
      </w:r>
      <w:r w:rsidR="00EB2C02" w:rsidRPr="00930766">
        <w:t>s deri n</w:t>
      </w:r>
      <w:r w:rsidR="00AE6A61" w:rsidRPr="00930766">
        <w:t>ë</w:t>
      </w:r>
      <w:r w:rsidR="007A30BC">
        <w:t xml:space="preserve"> </w:t>
      </w:r>
      <w:r w:rsidR="00497E27" w:rsidRPr="00930766">
        <w:t>shumën e barabart</w:t>
      </w:r>
      <w:r w:rsidR="00AE6A61" w:rsidRPr="00930766">
        <w:t>ë</w:t>
      </w:r>
      <w:r w:rsidR="00497E27" w:rsidRPr="00930766">
        <w:t xml:space="preserve"> me </w:t>
      </w:r>
      <w:r w:rsidR="00E55F95">
        <w:t>______________________</w:t>
      </w:r>
      <w:r w:rsidR="00EB2C02" w:rsidRPr="00930766">
        <w:t xml:space="preserve">e cila </w:t>
      </w:r>
      <w:r w:rsidR="00497E27" w:rsidRPr="00930766">
        <w:t>korrespondon me</w:t>
      </w:r>
      <w:r w:rsidR="007142D0" w:rsidRPr="00930766">
        <w:t xml:space="preserve"> vlerën e sigurimit t</w:t>
      </w:r>
      <w:r w:rsidR="006B6AD2" w:rsidRPr="00930766">
        <w:t>ë</w:t>
      </w:r>
      <w:r w:rsidR="007142D0" w:rsidRPr="00930766">
        <w:t xml:space="preserve"> zbritsh</w:t>
      </w:r>
      <w:r w:rsidR="006B6AD2" w:rsidRPr="00930766">
        <w:t>ë</w:t>
      </w:r>
      <w:r w:rsidR="007142D0" w:rsidRPr="00930766">
        <w:t>m t</w:t>
      </w:r>
      <w:r w:rsidR="006B6AD2" w:rsidRPr="00930766">
        <w:t>ë</w:t>
      </w:r>
      <w:r w:rsidR="007142D0" w:rsidRPr="00930766">
        <w:t xml:space="preserve"> p</w:t>
      </w:r>
      <w:r w:rsidR="006B6AD2" w:rsidRPr="00930766">
        <w:t>ë</w:t>
      </w:r>
      <w:r w:rsidR="007142D0" w:rsidRPr="00930766">
        <w:t xml:space="preserve">rllogaritur </w:t>
      </w:r>
      <w:r w:rsidR="00BA37AD">
        <w:t>mbi</w:t>
      </w:r>
      <w:r w:rsidR="007142D0" w:rsidRPr="00930766">
        <w:t xml:space="preserve"> vler</w:t>
      </w:r>
      <w:r w:rsidR="006B6AD2" w:rsidRPr="00930766">
        <w:t>ë</w:t>
      </w:r>
      <w:r w:rsidR="007142D0" w:rsidRPr="00930766">
        <w:t>n e ofertuar për investimin</w:t>
      </w:r>
      <w:r w:rsidR="006B6AD2" w:rsidRPr="00930766">
        <w:t xml:space="preserve">. Kjo shumë mund të reduktohet deri në shumën </w:t>
      </w:r>
      <w:r w:rsidR="00E55F95">
        <w:t>________________</w:t>
      </w:r>
      <w:r w:rsidR="00BA37AD">
        <w:t xml:space="preserve"> </w:t>
      </w:r>
      <w:r w:rsidR="006B6AD2" w:rsidRPr="00930766">
        <w:t xml:space="preserve">në vitin e parë të kontratës, që korrespondon me sigurimin e zbritshëm të përllogaritur mbi vlerën e realizuar në këtë vit dhe deri </w:t>
      </w:r>
      <w:r w:rsidR="00E55F95">
        <w:t>___________________</w:t>
      </w:r>
      <w:r w:rsidR="006B6AD2" w:rsidRPr="00930766">
        <w:t xml:space="preserve"> në vitin e dytë të kontratës që korrespondon me sigurimin e zbritshëm të përllogaritur mbi vlerën e realizuar në vitin e dytë dhe që përbën minimumin</w:t>
      </w:r>
      <w:r w:rsidR="007A30BC">
        <w:t xml:space="preserve"> </w:t>
      </w:r>
      <w:r w:rsidR="00C916BF">
        <w:t>(</w:t>
      </w:r>
      <w:r w:rsidR="00E55F95">
        <w:t>________</w:t>
      </w:r>
      <w:r w:rsidR="007A30BC">
        <w:t xml:space="preserve"> </w:t>
      </w:r>
      <w:r w:rsidR="00C916BF" w:rsidRPr="00930766">
        <w:t>në</w:t>
      </w:r>
      <w:r w:rsidR="007A30BC">
        <w:t xml:space="preserve"> </w:t>
      </w:r>
      <w:r w:rsidR="002C4C86">
        <w:t>të cilin vlera e përgjithshme e sigurimit mund t</w:t>
      </w:r>
      <w:r w:rsidR="00E4013C">
        <w:t>ë</w:t>
      </w:r>
      <w:r w:rsidR="006B6AD2" w:rsidRPr="00930766">
        <w:t xml:space="preserve"> reduktohet gjatë kohëzgjatjes së kontratës </w:t>
      </w:r>
      <w:r w:rsidR="002C4C86">
        <w:t>dhe mbetet e pandryshuar deri n</w:t>
      </w:r>
      <w:r w:rsidR="00E4013C">
        <w:t>ë</w:t>
      </w:r>
      <w:r w:rsidR="006B6AD2" w:rsidRPr="00930766">
        <w:t xml:space="preserve"> fund të kontratës.</w:t>
      </w:r>
    </w:p>
    <w:p w14:paraId="2A2E34B2" w14:textId="1E3FB391" w:rsidR="006B6AD2" w:rsidRPr="009C3D09" w:rsidRDefault="004C6AE7" w:rsidP="004C6AE7">
      <w:pPr>
        <w:pStyle w:val="NoSpacing"/>
        <w:jc w:val="both"/>
      </w:pPr>
      <w:r w:rsidRPr="004C6AE7">
        <w:rPr>
          <w:b/>
        </w:rPr>
        <w:t>3.1.2.</w:t>
      </w:r>
      <w:r w:rsidR="007A30BC">
        <w:rPr>
          <w:b/>
        </w:rPr>
        <w:t xml:space="preserve"> </w:t>
      </w:r>
      <w:r w:rsidR="00497E27" w:rsidRPr="005669B0">
        <w:t>Nëse, për cilindo shkak qoftë</w:t>
      </w:r>
      <w:r w:rsidR="001778AC" w:rsidRPr="005669B0">
        <w:t>,</w:t>
      </w:r>
      <w:r w:rsidR="007A30BC">
        <w:t xml:space="preserve"> sigurimi i k</w:t>
      </w:r>
      <w:r w:rsidR="00497E27" w:rsidRPr="005669B0">
        <w:t>ontr</w:t>
      </w:r>
      <w:r>
        <w:t>at</w:t>
      </w:r>
      <w:r w:rsidR="00497E27" w:rsidRPr="005669B0">
        <w:t>ës nuk paraqitet sipas parashikimeve më sipër, Autoriteti Kontra</w:t>
      </w:r>
      <w:r w:rsidR="007A30BC">
        <w:t>ktues do të njoftojë menjëherë k</w:t>
      </w:r>
      <w:r w:rsidR="00497E27" w:rsidRPr="005669B0">
        <w:t xml:space="preserve">oncesionarin duke i caktuar këtij të fundit një afat prej </w:t>
      </w:r>
      <w:r w:rsidR="00E55F95">
        <w:t>___________</w:t>
      </w:r>
      <w:r w:rsidR="00497E27" w:rsidRPr="005669B0">
        <w:t xml:space="preserve"> për eleminimi</w:t>
      </w:r>
      <w:r w:rsidR="007A30BC">
        <w:t>n e mospërmbushjes. Në rast se k</w:t>
      </w:r>
      <w:r w:rsidR="00497E27" w:rsidRPr="005669B0">
        <w:t xml:space="preserve">oncesionari nuk eleminon mospërmbushjen përtej </w:t>
      </w:r>
      <w:r w:rsidR="00E55F95">
        <w:t>___________</w:t>
      </w:r>
      <w:r w:rsidR="00497E27" w:rsidRPr="005669B0">
        <w:t xml:space="preserve">, ai duhet t’i paguajë Autoritetit Kontraktues një penalitet prej </w:t>
      </w:r>
      <w:r w:rsidR="00E55F95">
        <w:rPr>
          <w:spacing w:val="-3"/>
          <w:szCs w:val="24"/>
        </w:rPr>
        <w:t>____________</w:t>
      </w:r>
      <w:r w:rsidR="00497E27" w:rsidRPr="005669B0">
        <w:t>, për 1 (një</w:t>
      </w:r>
      <w:r w:rsidR="00DC4ABB">
        <w:t>) muaj</w:t>
      </w:r>
      <w:r w:rsidR="00497E27" w:rsidRPr="005669B0">
        <w:t xml:space="preserve"> që fillon nga data e nesë</w:t>
      </w:r>
      <w:r w:rsidR="007A30BC">
        <w:t>r</w:t>
      </w:r>
      <w:r w:rsidR="00497E27" w:rsidRPr="005669B0">
        <w:t xml:space="preserve">me e përfundimit të afatit të përcaktuar </w:t>
      </w:r>
      <w:r w:rsidR="007F568D" w:rsidRPr="005669B0">
        <w:t>më sipër.</w:t>
      </w:r>
      <w:r w:rsidR="009C3D09">
        <w:t xml:space="preserve"> </w:t>
      </w:r>
      <w:r w:rsidR="0056377B" w:rsidRPr="009C3D09">
        <w:t>Njëkohë</w:t>
      </w:r>
      <w:r w:rsidR="007A30BC" w:rsidRPr="009C3D09">
        <w:t>sisht, Autoriteti Kontraktues</w:t>
      </w:r>
      <w:r w:rsidR="0056377B" w:rsidRPr="009C3D09">
        <w:t xml:space="preserve"> ka të drejtë të mbajë edhe sigurimin e ofertës së koncesionarit. </w:t>
      </w:r>
    </w:p>
    <w:p w14:paraId="49A847A9" w14:textId="6B7FB7E2" w:rsidR="00077B89" w:rsidRDefault="00DC4ABB">
      <w:pPr>
        <w:pStyle w:val="NoSpacing"/>
        <w:jc w:val="both"/>
      </w:pPr>
      <w:r w:rsidRPr="00DC4ABB">
        <w:rPr>
          <w:b/>
        </w:rPr>
        <w:t>3.1.3.</w:t>
      </w:r>
      <w:r w:rsidR="001B762D">
        <w:rPr>
          <w:b/>
        </w:rPr>
        <w:t xml:space="preserve"> </w:t>
      </w:r>
      <w:r w:rsidR="00497E27" w:rsidRPr="005669B0">
        <w:t xml:space="preserve">Në përfundim afatit </w:t>
      </w:r>
      <w:r w:rsidR="00E55F95">
        <w:t>___________</w:t>
      </w:r>
      <w:r w:rsidR="00497E27" w:rsidRPr="005669B0">
        <w:t>, Autoriteti Kontraktues, në diskrecion të tij, ka të drejtë ose:</w:t>
      </w:r>
    </w:p>
    <w:p w14:paraId="57D204AC" w14:textId="28866D54" w:rsidR="00EB2C02" w:rsidRPr="0056377B" w:rsidRDefault="00DC4ABB" w:rsidP="0056377B">
      <w:pPr>
        <w:pStyle w:val="NoSpacing"/>
        <w:jc w:val="both"/>
        <w:rPr>
          <w:color w:val="FF0000"/>
        </w:rPr>
      </w:pPr>
      <w:r w:rsidRPr="000D160A">
        <w:rPr>
          <w:b/>
        </w:rPr>
        <w:t>(a)</w:t>
      </w:r>
      <w:r w:rsidR="007A30BC">
        <w:rPr>
          <w:b/>
        </w:rPr>
        <w:t xml:space="preserve"> </w:t>
      </w:r>
      <w:r w:rsidR="00497E27" w:rsidRPr="005669B0">
        <w:t xml:space="preserve">Të </w:t>
      </w:r>
      <w:r w:rsidR="00EB73E9" w:rsidRPr="009C3D09">
        <w:t>mbaj</w:t>
      </w:r>
      <w:r w:rsidR="0056377B" w:rsidRPr="009C3D09">
        <w:t>ë</w:t>
      </w:r>
      <w:r w:rsidR="005962A6" w:rsidRPr="009C3D09">
        <w:t xml:space="preserve"> </w:t>
      </w:r>
      <w:r w:rsidR="001B762D">
        <w:t xml:space="preserve">sigurimin </w:t>
      </w:r>
      <w:r w:rsidR="001B762D" w:rsidRPr="0016664E">
        <w:t>e ofert</w:t>
      </w:r>
      <w:r w:rsidR="00346DBB" w:rsidRPr="0016664E">
        <w:t>ë</w:t>
      </w:r>
      <w:r w:rsidR="001B762D" w:rsidRPr="0016664E">
        <w:t>s</w:t>
      </w:r>
      <w:r w:rsidR="00EB73E9" w:rsidRPr="0016664E">
        <w:t xml:space="preserve"> dhe</w:t>
      </w:r>
      <w:r w:rsidR="00EB73E9" w:rsidRPr="009C3D09">
        <w:t xml:space="preserve"> t</w:t>
      </w:r>
      <w:r w:rsidR="0056377B" w:rsidRPr="009C3D09">
        <w:t>ë</w:t>
      </w:r>
      <w:r w:rsidR="007A30BC">
        <w:rPr>
          <w:color w:val="FF0000"/>
        </w:rPr>
        <w:t xml:space="preserve"> </w:t>
      </w:r>
      <w:r w:rsidR="00497E27" w:rsidRPr="005669B0">
        <w:t xml:space="preserve">zgjidhë kontratën nëpërmjet dhënies së një njoftimi paraprak prej </w:t>
      </w:r>
      <w:r w:rsidR="00E55F95">
        <w:t>__________</w:t>
      </w:r>
      <w:r w:rsidR="007A30BC">
        <w:t xml:space="preserve"> k</w:t>
      </w:r>
      <w:r w:rsidR="00497E27" w:rsidRPr="005669B0">
        <w:t>oncesionarit</w:t>
      </w:r>
      <w:r w:rsidR="00EB2C02" w:rsidRPr="005669B0">
        <w:t>, os</w:t>
      </w:r>
      <w:r w:rsidR="001A42A9" w:rsidRPr="005669B0">
        <w:t>e</w:t>
      </w:r>
    </w:p>
    <w:p w14:paraId="2F0A1201" w14:textId="1AF47124" w:rsidR="00EB2C02" w:rsidRPr="005669B0" w:rsidRDefault="00DC4ABB" w:rsidP="007A30BC">
      <w:pPr>
        <w:pStyle w:val="NoSpacing"/>
        <w:jc w:val="both"/>
      </w:pPr>
      <w:r w:rsidRPr="000D160A">
        <w:rPr>
          <w:b/>
        </w:rPr>
        <w:t>(b)</w:t>
      </w:r>
      <w:r w:rsidR="007A30BC">
        <w:rPr>
          <w:b/>
        </w:rPr>
        <w:t xml:space="preserve"> </w:t>
      </w:r>
      <w:r w:rsidR="00497E27" w:rsidRPr="005669B0">
        <w:t xml:space="preserve">Të vazhdojë të aplikojë penalitetin prej </w:t>
      </w:r>
      <w:r w:rsidR="00E55F95">
        <w:rPr>
          <w:spacing w:val="-3"/>
          <w:szCs w:val="24"/>
        </w:rPr>
        <w:t>______________</w:t>
      </w:r>
      <w:r w:rsidR="00497E27" w:rsidRPr="005669B0">
        <w:t xml:space="preserve"> edhe për një muaj tjetër, dhe më t</w:t>
      </w:r>
      <w:r w:rsidR="00EB2C02" w:rsidRPr="005669B0">
        <w:t>e</w:t>
      </w:r>
      <w:r w:rsidR="007A30BC">
        <w:t>j të zgjidhë k</w:t>
      </w:r>
      <w:r w:rsidR="00497E27" w:rsidRPr="005669B0">
        <w:t xml:space="preserve">ontratën me efekte të menjëhershme. </w:t>
      </w:r>
    </w:p>
    <w:p w14:paraId="306169D6" w14:textId="77777777" w:rsidR="0004751D" w:rsidRPr="001B762D" w:rsidRDefault="00DC4ABB" w:rsidP="001B762D">
      <w:pPr>
        <w:pStyle w:val="NoSpacing"/>
        <w:jc w:val="both"/>
        <w:rPr>
          <w:i/>
          <w:spacing w:val="-3"/>
        </w:rPr>
      </w:pPr>
      <w:r w:rsidRPr="005962A6">
        <w:rPr>
          <w:b/>
        </w:rPr>
        <w:lastRenderedPageBreak/>
        <w:t>3.1.4.</w:t>
      </w:r>
      <w:r w:rsidR="007A30BC" w:rsidRPr="005962A6">
        <w:rPr>
          <w:b/>
        </w:rPr>
        <w:t xml:space="preserve"> </w:t>
      </w:r>
      <w:r w:rsidR="00497E27" w:rsidRPr="005962A6">
        <w:t xml:space="preserve">Përcaktimet si më sipër do të jenë të vlefshme deri në datën </w:t>
      </w:r>
      <w:r w:rsidR="00430A2C" w:rsidRPr="005962A6">
        <w:t xml:space="preserve">e </w:t>
      </w:r>
      <w:r w:rsidR="00497E27" w:rsidRPr="005962A6">
        <w:t>kryerjes s</w:t>
      </w:r>
      <w:r w:rsidR="007A30BC" w:rsidRPr="005962A6">
        <w:t>ë transferimit sipas n</w:t>
      </w:r>
      <w:r w:rsidR="005962A6" w:rsidRPr="005962A6">
        <w:t>enit 14</w:t>
      </w:r>
      <w:r w:rsidR="00430A2C" w:rsidRPr="005962A6">
        <w:t>.2,</w:t>
      </w:r>
      <w:r w:rsidR="00497E27" w:rsidRPr="005962A6">
        <w:t xml:space="preserve"> të kësaj Kontrate ose deri n</w:t>
      </w:r>
      <w:r w:rsidR="00AE6A61" w:rsidRPr="005962A6">
        <w:t>ë</w:t>
      </w:r>
      <w:r w:rsidR="00497E27" w:rsidRPr="005962A6">
        <w:t xml:space="preserve"> fund t</w:t>
      </w:r>
      <w:r w:rsidR="00AE6A61" w:rsidRPr="005962A6">
        <w:t>ë</w:t>
      </w:r>
      <w:r w:rsidR="005962A6" w:rsidRPr="005962A6">
        <w:t xml:space="preserve"> k</w:t>
      </w:r>
      <w:r w:rsidR="00497E27" w:rsidRPr="005962A6">
        <w:t>oh</w:t>
      </w:r>
      <w:r w:rsidR="00AE6A61" w:rsidRPr="005962A6">
        <w:t>ë</w:t>
      </w:r>
      <w:r w:rsidR="00497E27" w:rsidRPr="005962A6">
        <w:t>zgjatjes s</w:t>
      </w:r>
      <w:r w:rsidR="00AE6A61" w:rsidRPr="005962A6">
        <w:t>ë</w:t>
      </w:r>
      <w:r w:rsidR="005962A6" w:rsidRPr="005962A6">
        <w:t xml:space="preserve"> k</w:t>
      </w:r>
      <w:r w:rsidR="00497E27" w:rsidRPr="005962A6">
        <w:t>oncesionit, cilado t</w:t>
      </w:r>
      <w:r w:rsidR="00AE6A61" w:rsidRPr="005962A6">
        <w:t>ë</w:t>
      </w:r>
      <w:r w:rsidR="00497E27" w:rsidRPr="005962A6">
        <w:t xml:space="preserve"> jet</w:t>
      </w:r>
      <w:r w:rsidR="00AE6A61" w:rsidRPr="005962A6">
        <w:t>ë</w:t>
      </w:r>
      <w:r w:rsidR="00497E27" w:rsidRPr="005962A6">
        <w:t xml:space="preserve"> m</w:t>
      </w:r>
      <w:r w:rsidR="00AE6A61" w:rsidRPr="005962A6">
        <w:t>ë</w:t>
      </w:r>
      <w:r w:rsidR="00497E27" w:rsidRPr="005962A6">
        <w:t xml:space="preserve"> e hersh</w:t>
      </w:r>
      <w:r w:rsidR="00EB2C02" w:rsidRPr="005962A6">
        <w:t>me</w:t>
      </w:r>
      <w:r w:rsidRPr="005962A6">
        <w:t>.</w:t>
      </w:r>
      <w:r w:rsidR="007A30BC">
        <w:t xml:space="preserve"> </w:t>
      </w:r>
    </w:p>
    <w:p w14:paraId="2425F66F" w14:textId="77777777" w:rsidR="00497E27" w:rsidRPr="007A30BC" w:rsidRDefault="00CF3070" w:rsidP="007A30BC">
      <w:pPr>
        <w:pStyle w:val="NoSpacing"/>
        <w:jc w:val="both"/>
        <w:rPr>
          <w:b/>
        </w:rPr>
      </w:pPr>
      <w:r>
        <w:rPr>
          <w:b/>
        </w:rPr>
        <w:t xml:space="preserve">3.2. </w:t>
      </w:r>
      <w:r w:rsidR="007A30BC">
        <w:rPr>
          <w:b/>
        </w:rPr>
        <w:t xml:space="preserve">Risigurimi i kontratës </w:t>
      </w:r>
    </w:p>
    <w:p w14:paraId="5F6BC2EF" w14:textId="1319CDAE" w:rsidR="00EB2C02" w:rsidRPr="005669B0" w:rsidRDefault="009222B9" w:rsidP="009222B9">
      <w:pPr>
        <w:pStyle w:val="NoSpacing"/>
        <w:jc w:val="both"/>
      </w:pPr>
      <w:r w:rsidRPr="009222B9">
        <w:rPr>
          <w:b/>
        </w:rPr>
        <w:t>3.2.1.</w:t>
      </w:r>
      <w:r w:rsidR="007A30BC">
        <w:rPr>
          <w:b/>
        </w:rPr>
        <w:t xml:space="preserve"> </w:t>
      </w:r>
      <w:r w:rsidR="007A30BC">
        <w:t>Në rastin kur BT e arkëton sigurimin e kontratës në përputhje me njoftimin e a</w:t>
      </w:r>
      <w:r w:rsidR="00497E27" w:rsidRPr="005669B0">
        <w:t>rkëtimit të lëshuar p</w:t>
      </w:r>
      <w:r w:rsidR="007A30BC">
        <w:t>ër shkak të mospërmbushjes nga k</w:t>
      </w:r>
      <w:r w:rsidR="00497E27" w:rsidRPr="005669B0">
        <w:t>onçes</w:t>
      </w:r>
      <w:r w:rsidR="007A30BC">
        <w:t>ionari të dispozitave të kësaj kontrate, k</w:t>
      </w:r>
      <w:r w:rsidR="00497E27" w:rsidRPr="005669B0">
        <w:t xml:space="preserve">oncesionari brenda </w:t>
      </w:r>
      <w:r w:rsidR="00E55F95">
        <w:t>___________</w:t>
      </w:r>
      <w:r w:rsidR="00497E27" w:rsidRPr="005669B0">
        <w:t xml:space="preserve">ditësh nga </w:t>
      </w:r>
      <w:r w:rsidR="00EB2C02" w:rsidRPr="005669B0">
        <w:t>n</w:t>
      </w:r>
      <w:r w:rsidR="00497E27" w:rsidRPr="005669B0">
        <w:t xml:space="preserve">joftimi i </w:t>
      </w:r>
      <w:r w:rsidR="00EB2C02" w:rsidRPr="005669B0">
        <w:t>a</w:t>
      </w:r>
      <w:r w:rsidR="00497E27" w:rsidRPr="005669B0">
        <w:t xml:space="preserve">rkëtimit, do t’i </w:t>
      </w:r>
      <w:r w:rsidR="001A42A9" w:rsidRPr="005669B0">
        <w:t>sigurojë</w:t>
      </w:r>
      <w:r w:rsidR="007A30BC">
        <w:t xml:space="preserve"> BT-sё një sigurim të ri k</w:t>
      </w:r>
      <w:r w:rsidR="00497E27" w:rsidRPr="005669B0">
        <w:t xml:space="preserve">ontrate për të </w:t>
      </w:r>
      <w:r w:rsidR="007A30BC">
        <w:t>arritur në të njëjtën vlerë të sigurimit të k</w:t>
      </w:r>
      <w:r w:rsidR="00497E27" w:rsidRPr="005669B0">
        <w:t>ontratë</w:t>
      </w:r>
      <w:r w:rsidR="007A30BC">
        <w:t>s, sikurse është përcaktuar në nenin 3.1, të kësaj kontrate.</w:t>
      </w:r>
      <w:r w:rsidR="00497E27" w:rsidRPr="005669B0">
        <w:t xml:space="preserve"> Me moskryerjen e risigurimit të kontratës, BT do të </w:t>
      </w:r>
      <w:r w:rsidR="007A30BC">
        <w:t>ketë të drejtë të zgjidhë këtë k</w:t>
      </w:r>
      <w:r w:rsidR="00497E27" w:rsidRPr="005669B0">
        <w:t xml:space="preserve">ontratë në përputhje me dispozitat e </w:t>
      </w:r>
      <w:r w:rsidR="007A30BC">
        <w:t>kësaj k</w:t>
      </w:r>
      <w:r w:rsidR="00497E27" w:rsidRPr="005669B0">
        <w:t>ontrate.</w:t>
      </w:r>
    </w:p>
    <w:p w14:paraId="44223705" w14:textId="77777777" w:rsidR="00497E27" w:rsidRPr="00BD433C" w:rsidRDefault="009222B9" w:rsidP="009222B9">
      <w:pPr>
        <w:pStyle w:val="NoSpacing"/>
        <w:jc w:val="both"/>
      </w:pPr>
      <w:r w:rsidRPr="009222B9">
        <w:rPr>
          <w:b/>
        </w:rPr>
        <w:t>3.2.2.</w:t>
      </w:r>
      <w:r w:rsidR="007A30BC">
        <w:rPr>
          <w:b/>
        </w:rPr>
        <w:t xml:space="preserve"> </w:t>
      </w:r>
      <w:r w:rsidR="00497E27" w:rsidRPr="005669B0">
        <w:t xml:space="preserve">Koncesionari do t’i </w:t>
      </w:r>
      <w:r w:rsidR="001A42A9" w:rsidRPr="005669B0">
        <w:t>sigurojë</w:t>
      </w:r>
      <w:r w:rsidR="007A30BC">
        <w:t xml:space="preserve"> BT një sigurim të ri k</w:t>
      </w:r>
      <w:r w:rsidR="00497E27" w:rsidRPr="005669B0">
        <w:t>ontrate, sikurse është parashikuar më lart edhe në rastet e shtyrj</w:t>
      </w:r>
      <w:r w:rsidR="007A30BC">
        <w:t xml:space="preserve">es së afatit të kësaj kontrate, </w:t>
      </w:r>
      <w:r w:rsidR="00497E27" w:rsidRPr="005669B0">
        <w:t>nëse një shty</w:t>
      </w:r>
      <w:r w:rsidR="007A30BC">
        <w:t>rje e tillë është parashikuar në dispozitat e kësaj k</w:t>
      </w:r>
      <w:r w:rsidR="00BD433C">
        <w:t>ontrate.</w:t>
      </w:r>
    </w:p>
    <w:p w14:paraId="6FA59FBE" w14:textId="77777777" w:rsidR="00497E27" w:rsidRPr="009222B9" w:rsidRDefault="009222B9" w:rsidP="009222B9">
      <w:pPr>
        <w:pStyle w:val="NoSpacing"/>
        <w:jc w:val="both"/>
        <w:rPr>
          <w:b/>
        </w:rPr>
      </w:pPr>
      <w:r>
        <w:rPr>
          <w:b/>
        </w:rPr>
        <w:t xml:space="preserve">3.3. </w:t>
      </w:r>
      <w:r w:rsidR="00497E27" w:rsidRPr="009222B9">
        <w:rPr>
          <w:b/>
        </w:rPr>
        <w:t xml:space="preserve">Sigurimet e tjera </w:t>
      </w:r>
    </w:p>
    <w:p w14:paraId="3FEE2F90" w14:textId="77777777" w:rsidR="001D1F0C" w:rsidRPr="001D1F0C" w:rsidRDefault="00FE4E63" w:rsidP="001D1F0C">
      <w:pPr>
        <w:pStyle w:val="NoSpacing"/>
        <w:jc w:val="both"/>
      </w:pPr>
      <w:r w:rsidRPr="00FE4E63">
        <w:rPr>
          <w:b/>
        </w:rPr>
        <w:t>3.3.1.</w:t>
      </w:r>
      <w:r w:rsidR="00BD433C">
        <w:rPr>
          <w:b/>
        </w:rPr>
        <w:t xml:space="preserve"> </w:t>
      </w:r>
      <w:r w:rsidR="00497E27" w:rsidRPr="005669B0">
        <w:t>Koncesionari në çdo kohë do të pajiset, mbajë dhe ripërtërijë</w:t>
      </w:r>
      <w:r w:rsidR="00720DC4" w:rsidRPr="005669B0">
        <w:t xml:space="preserve">, </w:t>
      </w:r>
      <w:r w:rsidR="00497E27" w:rsidRPr="005669B0">
        <w:t>ato garanci sigurimi të kërkua</w:t>
      </w:r>
      <w:r w:rsidR="00BD433C">
        <w:t>ra në lidhje me ushtrimin e të d</w:t>
      </w:r>
      <w:r w:rsidR="00497E27" w:rsidRPr="005669B0">
        <w:t xml:space="preserve">rejtave </w:t>
      </w:r>
      <w:r w:rsidR="00BD433C">
        <w:t>koncesionare</w:t>
      </w:r>
      <w:r w:rsidR="00497E27" w:rsidRPr="005669B0">
        <w:t xml:space="preserve"> dhe do t’i përcjellë, ose do të kujdeset që t’i përcillen Autoritetit Kontraktues kopjet</w:t>
      </w:r>
      <w:r w:rsidR="00BD433C">
        <w:t xml:space="preserve"> e certifikuara të çdo </w:t>
      </w:r>
      <w:r w:rsidR="00497E27" w:rsidRPr="005669B0">
        <w:t>certifikate sigurimi</w:t>
      </w:r>
      <w:r w:rsidR="00AB1323">
        <w:t>,</w:t>
      </w:r>
      <w:r w:rsidR="00497E27" w:rsidRPr="005669B0">
        <w:t xml:space="preserve"> pas marrj</w:t>
      </w:r>
      <w:r w:rsidR="00720DC4" w:rsidRPr="005669B0">
        <w:t>es së një njoftimi paraprak nga Autoriteti</w:t>
      </w:r>
      <w:r w:rsidR="00497E27" w:rsidRPr="005669B0">
        <w:t xml:space="preserve"> Kontraktues.  </w:t>
      </w:r>
    </w:p>
    <w:p w14:paraId="2FA384C0" w14:textId="77777777" w:rsidR="00EB2C02" w:rsidRPr="005669B0" w:rsidRDefault="00AF1CEE" w:rsidP="00DE528E">
      <w:pPr>
        <w:pStyle w:val="Heading3"/>
        <w:numPr>
          <w:ilvl w:val="2"/>
          <w:numId w:val="9"/>
        </w:numPr>
        <w:spacing w:after="0" w:line="276" w:lineRule="auto"/>
        <w:rPr>
          <w:rFonts w:cs="Times New Roman"/>
          <w:sz w:val="24"/>
          <w:szCs w:val="24"/>
          <w:lang w:eastAsia="en-US"/>
        </w:rPr>
      </w:pPr>
      <w:r w:rsidRPr="005669B0">
        <w:rPr>
          <w:rFonts w:cs="Times New Roman"/>
          <w:sz w:val="24"/>
          <w:szCs w:val="24"/>
        </w:rPr>
        <w:t>Sigurimi i n</w:t>
      </w:r>
      <w:r w:rsidR="00497E27" w:rsidRPr="005669B0">
        <w:rPr>
          <w:rFonts w:cs="Times New Roman"/>
          <w:sz w:val="24"/>
          <w:szCs w:val="24"/>
        </w:rPr>
        <w:t>d</w:t>
      </w:r>
      <w:r w:rsidR="00AE6A61" w:rsidRPr="005669B0">
        <w:rPr>
          <w:rFonts w:cs="Times New Roman"/>
          <w:sz w:val="24"/>
          <w:szCs w:val="24"/>
        </w:rPr>
        <w:t>ë</w:t>
      </w:r>
      <w:r w:rsidR="00497E27" w:rsidRPr="005669B0">
        <w:rPr>
          <w:rFonts w:cs="Times New Roman"/>
          <w:sz w:val="24"/>
          <w:szCs w:val="24"/>
        </w:rPr>
        <w:t>rtimit t</w:t>
      </w:r>
      <w:r w:rsidR="00AE6A61" w:rsidRPr="005669B0">
        <w:rPr>
          <w:rFonts w:cs="Times New Roman"/>
          <w:sz w:val="24"/>
          <w:szCs w:val="24"/>
        </w:rPr>
        <w:t>ë</w:t>
      </w:r>
      <w:r w:rsidRPr="005669B0">
        <w:rPr>
          <w:rFonts w:cs="Times New Roman"/>
          <w:sz w:val="24"/>
          <w:szCs w:val="24"/>
        </w:rPr>
        <w:t xml:space="preserve"> o</w:t>
      </w:r>
      <w:r w:rsidR="00497E27" w:rsidRPr="005669B0">
        <w:rPr>
          <w:rFonts w:cs="Times New Roman"/>
          <w:sz w:val="24"/>
          <w:szCs w:val="24"/>
        </w:rPr>
        <w:t>bjekteve</w:t>
      </w:r>
    </w:p>
    <w:p w14:paraId="2F2880A2" w14:textId="39A92430" w:rsidR="00EB2C02" w:rsidRPr="005669B0" w:rsidRDefault="001D1F0C" w:rsidP="001D1F0C">
      <w:pPr>
        <w:pStyle w:val="NoSpacing"/>
        <w:jc w:val="both"/>
        <w:rPr>
          <w:lang w:eastAsia="en-US"/>
        </w:rPr>
      </w:pPr>
      <w:r w:rsidRPr="00B46648">
        <w:rPr>
          <w:b/>
        </w:rPr>
        <w:t>(a)</w:t>
      </w:r>
      <w:r w:rsidR="00BD433C">
        <w:rPr>
          <w:b/>
        </w:rPr>
        <w:t xml:space="preserve"> </w:t>
      </w:r>
      <w:r w:rsidR="00497E27" w:rsidRPr="005669B0">
        <w:t>Koncesionari duhet të sigurojë punimet e ndër</w:t>
      </w:r>
      <w:r w:rsidR="00BD433C">
        <w:t>timit/montimit të objekteve a</w:t>
      </w:r>
      <w:r>
        <w:t>rsi</w:t>
      </w:r>
      <w:r w:rsidR="00497E27" w:rsidRPr="005669B0">
        <w:t xml:space="preserve">more dhe do të dorëzojë pranë Autoritetit Kontraktues një kopje të tij, </w:t>
      </w:r>
      <w:r w:rsidRPr="00DE528E">
        <w:t xml:space="preserve">brenda </w:t>
      </w:r>
      <w:r w:rsidR="00E55F95">
        <w:t>____________</w:t>
      </w:r>
      <w:r w:rsidR="00AF1CEE" w:rsidRPr="005669B0">
        <w:t xml:space="preserve"> nga data e fillimit t</w:t>
      </w:r>
      <w:r w:rsidR="0011593B" w:rsidRPr="005669B0">
        <w:t>ë</w:t>
      </w:r>
      <w:r w:rsidR="00AF1CEE" w:rsidRPr="005669B0">
        <w:t xml:space="preserve"> tyre</w:t>
      </w:r>
      <w:r w:rsidR="008823F1" w:rsidRPr="005669B0">
        <w:t>. Afati i k</w:t>
      </w:r>
      <w:r w:rsidR="005A690C" w:rsidRPr="005669B0">
        <w:t>ë</w:t>
      </w:r>
      <w:r w:rsidR="008823F1" w:rsidRPr="005669B0">
        <w:t xml:space="preserve">saj police </w:t>
      </w:r>
      <w:r w:rsidR="007F1C77" w:rsidRPr="005669B0">
        <w:t>duhet t</w:t>
      </w:r>
      <w:r w:rsidR="005A690C" w:rsidRPr="005669B0">
        <w:t>ë</w:t>
      </w:r>
      <w:r w:rsidR="007F1C77" w:rsidRPr="005669B0">
        <w:t xml:space="preserve"> jet</w:t>
      </w:r>
      <w:r w:rsidR="005A690C" w:rsidRPr="005669B0">
        <w:t>ë</w:t>
      </w:r>
      <w:r w:rsidR="007F1C77" w:rsidRPr="005669B0">
        <w:t xml:space="preserve"> n</w:t>
      </w:r>
      <w:r w:rsidR="005A690C" w:rsidRPr="005669B0">
        <w:t>ë</w:t>
      </w:r>
      <w:r w:rsidR="007F1C77" w:rsidRPr="005669B0">
        <w:t xml:space="preserve"> fuqi deri n</w:t>
      </w:r>
      <w:r w:rsidR="005A690C" w:rsidRPr="005669B0">
        <w:t>ë</w:t>
      </w:r>
      <w:r w:rsidR="007F1C77" w:rsidRPr="005669B0">
        <w:t xml:space="preserve"> p</w:t>
      </w:r>
      <w:r w:rsidR="005A690C" w:rsidRPr="005669B0">
        <w:t>ë</w:t>
      </w:r>
      <w:r w:rsidR="007F1C77" w:rsidRPr="005669B0">
        <w:t>rfundimin e nd</w:t>
      </w:r>
      <w:r w:rsidR="005A690C" w:rsidRPr="005669B0">
        <w:t>ë</w:t>
      </w:r>
      <w:r w:rsidR="007F1C77" w:rsidRPr="005669B0">
        <w:t>rtimit.</w:t>
      </w:r>
    </w:p>
    <w:p w14:paraId="3FDB9A3F" w14:textId="77777777" w:rsidR="00EB2C02" w:rsidRPr="005669B0" w:rsidRDefault="001D1F0C" w:rsidP="001D1F0C">
      <w:pPr>
        <w:pStyle w:val="NoSpacing"/>
        <w:jc w:val="both"/>
        <w:rPr>
          <w:lang w:eastAsia="en-US"/>
        </w:rPr>
      </w:pPr>
      <w:r w:rsidRPr="00B46648">
        <w:rPr>
          <w:b/>
          <w:spacing w:val="-3"/>
        </w:rPr>
        <w:t>(b)</w:t>
      </w:r>
      <w:r w:rsidR="00BD433C">
        <w:rPr>
          <w:b/>
          <w:spacing w:val="-3"/>
        </w:rPr>
        <w:t xml:space="preserve"> </w:t>
      </w:r>
      <w:r w:rsidR="00BD433C">
        <w:rPr>
          <w:spacing w:val="-3"/>
        </w:rPr>
        <w:t>Në rast të dëmtimeve të objekteve arsimore në fazën e n</w:t>
      </w:r>
      <w:r w:rsidR="00497E27" w:rsidRPr="005669B0">
        <w:rPr>
          <w:spacing w:val="-3"/>
        </w:rPr>
        <w:t>dërtimit, vlera e dëmit, e kompensuar nga siguruesi sipas kontratave përkatëse të sigurimit duhet të përdoret për të rindërtuar, riparuar, risistemuar dhe për të rikthyer objektin në gjendjen që ishte para dëmtimit. Pjesa e zbritshme nga shuma që siguruesi do</w:t>
      </w:r>
      <w:r w:rsidR="00B46648">
        <w:rPr>
          <w:spacing w:val="-3"/>
        </w:rPr>
        <w:t xml:space="preserve"> të paguajë për kompensimin e d</w:t>
      </w:r>
      <w:r w:rsidR="00A65F25">
        <w:rPr>
          <w:spacing w:val="-3"/>
        </w:rPr>
        <w:t>ë</w:t>
      </w:r>
      <w:r w:rsidR="00BD433C">
        <w:rPr>
          <w:spacing w:val="-3"/>
        </w:rPr>
        <w:t>mit do të përballohet nga k</w:t>
      </w:r>
      <w:r w:rsidR="00497E27" w:rsidRPr="005669B0">
        <w:rPr>
          <w:spacing w:val="-3"/>
        </w:rPr>
        <w:t xml:space="preserve">oncesionari.  </w:t>
      </w:r>
    </w:p>
    <w:p w14:paraId="66B94318" w14:textId="5BB8EC36" w:rsidR="00D94D6A" w:rsidRDefault="00B46648" w:rsidP="00D94D6A">
      <w:pPr>
        <w:pStyle w:val="NoSpacing"/>
        <w:jc w:val="both"/>
        <w:rPr>
          <w:spacing w:val="-3"/>
        </w:rPr>
      </w:pPr>
      <w:r w:rsidRPr="00B46648">
        <w:rPr>
          <w:b/>
          <w:spacing w:val="-3"/>
        </w:rPr>
        <w:t>(c)</w:t>
      </w:r>
      <w:r>
        <w:rPr>
          <w:spacing w:val="-3"/>
        </w:rPr>
        <w:t xml:space="preserve"> </w:t>
      </w:r>
      <w:r w:rsidRPr="00985678">
        <w:rPr>
          <w:spacing w:val="-3"/>
        </w:rPr>
        <w:t>Për të shuar ç</w:t>
      </w:r>
      <w:r w:rsidR="00BD433C" w:rsidRPr="00985678">
        <w:rPr>
          <w:spacing w:val="-3"/>
        </w:rPr>
        <w:t xml:space="preserve">do </w:t>
      </w:r>
      <w:r w:rsidR="00BD433C" w:rsidRPr="005D5E68">
        <w:rPr>
          <w:spacing w:val="-3"/>
        </w:rPr>
        <w:t>dyshim, k</w:t>
      </w:r>
      <w:r w:rsidR="00497E27" w:rsidRPr="005D5E68">
        <w:rPr>
          <w:spacing w:val="-3"/>
        </w:rPr>
        <w:t>oncesionari</w:t>
      </w:r>
      <w:r w:rsidR="00985CB1" w:rsidRPr="005D5E68">
        <w:rPr>
          <w:spacing w:val="-3"/>
        </w:rPr>
        <w:t>, në disk</w:t>
      </w:r>
      <w:r w:rsidR="009C3D09" w:rsidRPr="005D5E68">
        <w:rPr>
          <w:spacing w:val="-3"/>
        </w:rPr>
        <w:t>recionin e tij vendos</w:t>
      </w:r>
      <w:r w:rsidR="00985678" w:rsidRPr="005D5E68">
        <w:rPr>
          <w:spacing w:val="-3"/>
        </w:rPr>
        <w:t xml:space="preserve"> nëse do të</w:t>
      </w:r>
      <w:r w:rsidR="005D5E68" w:rsidRPr="005D5E68">
        <w:rPr>
          <w:rStyle w:val="CommentReference"/>
          <w:rFonts w:asciiTheme="minorHAnsi" w:eastAsiaTheme="minorHAnsi" w:hAnsiTheme="minorHAnsi" w:cstheme="minorBidi"/>
        </w:rPr>
        <w:t xml:space="preserve"> </w:t>
      </w:r>
      <w:r w:rsidR="00BD433C" w:rsidRPr="005D5E68">
        <w:rPr>
          <w:spacing w:val="-3"/>
        </w:rPr>
        <w:t>sigurojë</w:t>
      </w:r>
      <w:r w:rsidR="00BD433C" w:rsidRPr="00985678">
        <w:rPr>
          <w:spacing w:val="-3"/>
        </w:rPr>
        <w:t xml:space="preserve"> objektet arsimore, m</w:t>
      </w:r>
      <w:r w:rsidR="00497E27" w:rsidRPr="00985678">
        <w:rPr>
          <w:spacing w:val="-3"/>
        </w:rPr>
        <w:t>je</w:t>
      </w:r>
      <w:r w:rsidR="00BD433C" w:rsidRPr="00985678">
        <w:rPr>
          <w:spacing w:val="-3"/>
        </w:rPr>
        <w:t>tet dhe pajisjet s</w:t>
      </w:r>
      <w:r w:rsidR="00A02BB2" w:rsidRPr="00985678">
        <w:rPr>
          <w:spacing w:val="-3"/>
        </w:rPr>
        <w:t>hkollore</w:t>
      </w:r>
      <w:r w:rsidR="00A02BB2">
        <w:rPr>
          <w:spacing w:val="-3"/>
        </w:rPr>
        <w:t xml:space="preserve"> dhe ç</w:t>
      </w:r>
      <w:r w:rsidR="00BD433C">
        <w:rPr>
          <w:spacing w:val="-3"/>
        </w:rPr>
        <w:t>do strukturë tjetër në zonën e k</w:t>
      </w:r>
      <w:r w:rsidR="00497E27" w:rsidRPr="005669B0">
        <w:rPr>
          <w:spacing w:val="-3"/>
        </w:rPr>
        <w:t xml:space="preserve">oncesionit që është në funksion të </w:t>
      </w:r>
      <w:r w:rsidR="00F623B7">
        <w:rPr>
          <w:spacing w:val="-3"/>
        </w:rPr>
        <w:t>o</w:t>
      </w:r>
      <w:r w:rsidR="00F623B7" w:rsidRPr="005669B0">
        <w:rPr>
          <w:spacing w:val="-3"/>
        </w:rPr>
        <w:t xml:space="preserve">bjekteve </w:t>
      </w:r>
      <w:r w:rsidR="00F623B7">
        <w:rPr>
          <w:spacing w:val="-3"/>
        </w:rPr>
        <w:t>a</w:t>
      </w:r>
      <w:r w:rsidR="00F623B7" w:rsidRPr="005669B0">
        <w:rPr>
          <w:spacing w:val="-3"/>
        </w:rPr>
        <w:t xml:space="preserve">rsimore </w:t>
      </w:r>
      <w:r w:rsidR="00BD433C">
        <w:rPr>
          <w:spacing w:val="-3"/>
        </w:rPr>
        <w:t>gjat</w:t>
      </w:r>
      <w:r w:rsidR="00AE6A61" w:rsidRPr="005669B0">
        <w:rPr>
          <w:spacing w:val="-3"/>
        </w:rPr>
        <w:t>ë</w:t>
      </w:r>
      <w:r w:rsidR="00BD433C">
        <w:rPr>
          <w:spacing w:val="-3"/>
        </w:rPr>
        <w:t xml:space="preserve"> </w:t>
      </w:r>
      <w:r w:rsidR="00F623B7">
        <w:rPr>
          <w:spacing w:val="-3"/>
        </w:rPr>
        <w:t>f</w:t>
      </w:r>
      <w:r w:rsidR="00F623B7" w:rsidRPr="005669B0">
        <w:rPr>
          <w:spacing w:val="-3"/>
        </w:rPr>
        <w:t xml:space="preserve">azës </w:t>
      </w:r>
      <w:r w:rsidR="00497E27" w:rsidRPr="005669B0">
        <w:rPr>
          <w:spacing w:val="-3"/>
        </w:rPr>
        <w:t>s</w:t>
      </w:r>
      <w:r w:rsidR="00AE6A61" w:rsidRPr="005669B0">
        <w:rPr>
          <w:spacing w:val="-3"/>
        </w:rPr>
        <w:t>ë</w:t>
      </w:r>
      <w:r w:rsidR="00BD433C">
        <w:rPr>
          <w:spacing w:val="-3"/>
        </w:rPr>
        <w:t xml:space="preserve"> </w:t>
      </w:r>
      <w:r w:rsidR="00F623B7">
        <w:rPr>
          <w:spacing w:val="-3"/>
        </w:rPr>
        <w:t>o</w:t>
      </w:r>
      <w:r w:rsidR="00F623B7" w:rsidRPr="005669B0">
        <w:rPr>
          <w:spacing w:val="-3"/>
        </w:rPr>
        <w:t>perimit</w:t>
      </w:r>
      <w:r w:rsidR="00497E27" w:rsidRPr="005669B0">
        <w:rPr>
          <w:spacing w:val="-3"/>
        </w:rPr>
        <w:t>, kundrejt risqeve të pronës</w:t>
      </w:r>
      <w:r w:rsidR="00BD433C">
        <w:rPr>
          <w:spacing w:val="-3"/>
        </w:rPr>
        <w:t>,</w:t>
      </w:r>
      <w:r w:rsidR="00497E27" w:rsidRPr="005669B0">
        <w:rPr>
          <w:spacing w:val="-3"/>
        </w:rPr>
        <w:t xml:space="preserve"> të ofruara nga shoqëri</w:t>
      </w:r>
      <w:r w:rsidR="00A02BB2">
        <w:rPr>
          <w:spacing w:val="-3"/>
        </w:rPr>
        <w:t xml:space="preserve"> vendase sigurimi kundrejt një çmimi</w:t>
      </w:r>
      <w:r w:rsidR="00497E27" w:rsidRPr="005669B0">
        <w:rPr>
          <w:spacing w:val="-3"/>
        </w:rPr>
        <w:t xml:space="preserve"> të arsyeshëm. </w:t>
      </w:r>
    </w:p>
    <w:p w14:paraId="6C4FD23F" w14:textId="77777777" w:rsidR="007F1C77" w:rsidRPr="00D94D6A" w:rsidRDefault="00D94D6A" w:rsidP="00D94D6A">
      <w:pPr>
        <w:pStyle w:val="NoSpacing"/>
        <w:jc w:val="both"/>
        <w:rPr>
          <w:lang w:eastAsia="en-US"/>
        </w:rPr>
      </w:pPr>
      <w:r w:rsidRPr="00D94D6A">
        <w:rPr>
          <w:b/>
          <w:spacing w:val="-3"/>
        </w:rPr>
        <w:t>(d)</w:t>
      </w:r>
      <w:r w:rsidR="00BD433C">
        <w:rPr>
          <w:b/>
          <w:spacing w:val="-3"/>
        </w:rPr>
        <w:t xml:space="preserve"> </w:t>
      </w:r>
      <w:r w:rsidR="00497E27" w:rsidRPr="00D94D6A">
        <w:rPr>
          <w:spacing w:val="-3"/>
          <w:szCs w:val="24"/>
        </w:rPr>
        <w:t xml:space="preserve">Sigurimi </w:t>
      </w:r>
      <w:r w:rsidR="00EB2C02" w:rsidRPr="00D94D6A">
        <w:rPr>
          <w:spacing w:val="-3"/>
          <w:szCs w:val="24"/>
        </w:rPr>
        <w:t>gjat</w:t>
      </w:r>
      <w:r w:rsidR="00AE6A61" w:rsidRPr="00D94D6A">
        <w:rPr>
          <w:spacing w:val="-3"/>
          <w:szCs w:val="24"/>
        </w:rPr>
        <w:t>ë</w:t>
      </w:r>
      <w:r w:rsidR="00BD433C">
        <w:rPr>
          <w:spacing w:val="-3"/>
          <w:szCs w:val="24"/>
        </w:rPr>
        <w:t xml:space="preserve"> f</w:t>
      </w:r>
      <w:r w:rsidR="00EB2C02" w:rsidRPr="00D94D6A">
        <w:rPr>
          <w:spacing w:val="-3"/>
          <w:szCs w:val="24"/>
        </w:rPr>
        <w:t>az</w:t>
      </w:r>
      <w:r w:rsidR="00AE6A61" w:rsidRPr="00D94D6A">
        <w:rPr>
          <w:spacing w:val="-3"/>
          <w:szCs w:val="24"/>
        </w:rPr>
        <w:t>ë</w:t>
      </w:r>
      <w:r w:rsidR="00EB2C02" w:rsidRPr="00D94D6A">
        <w:rPr>
          <w:spacing w:val="-3"/>
          <w:szCs w:val="24"/>
        </w:rPr>
        <w:t>s s</w:t>
      </w:r>
      <w:r w:rsidR="00AE6A61" w:rsidRPr="00D94D6A">
        <w:rPr>
          <w:spacing w:val="-3"/>
          <w:szCs w:val="24"/>
        </w:rPr>
        <w:t>ë</w:t>
      </w:r>
      <w:r w:rsidR="00BD433C">
        <w:rPr>
          <w:spacing w:val="-3"/>
          <w:szCs w:val="24"/>
        </w:rPr>
        <w:t xml:space="preserve"> n</w:t>
      </w:r>
      <w:r w:rsidR="00EB2C02" w:rsidRPr="00D94D6A">
        <w:rPr>
          <w:spacing w:val="-3"/>
          <w:szCs w:val="24"/>
        </w:rPr>
        <w:t>d</w:t>
      </w:r>
      <w:r w:rsidR="00AE6A61" w:rsidRPr="00D94D6A">
        <w:rPr>
          <w:spacing w:val="-3"/>
          <w:szCs w:val="24"/>
        </w:rPr>
        <w:t>ë</w:t>
      </w:r>
      <w:r w:rsidR="00EB2C02" w:rsidRPr="00D94D6A">
        <w:rPr>
          <w:spacing w:val="-3"/>
          <w:szCs w:val="24"/>
        </w:rPr>
        <w:t xml:space="preserve">rtimit </w:t>
      </w:r>
      <w:r w:rsidR="00497E27" w:rsidRPr="00D94D6A">
        <w:rPr>
          <w:spacing w:val="-3"/>
          <w:szCs w:val="24"/>
        </w:rPr>
        <w:t>do të kryhet</w:t>
      </w:r>
      <w:r w:rsidR="00BD433C">
        <w:rPr>
          <w:spacing w:val="-3"/>
          <w:szCs w:val="24"/>
        </w:rPr>
        <w:t xml:space="preserve"> sipas kushteve </w:t>
      </w:r>
      <w:r w:rsidR="001106FB" w:rsidRPr="00D94D6A">
        <w:rPr>
          <w:spacing w:val="-3"/>
          <w:szCs w:val="24"/>
        </w:rPr>
        <w:t>dhe</w:t>
      </w:r>
      <w:r w:rsidR="00497E27" w:rsidRPr="00D94D6A">
        <w:rPr>
          <w:spacing w:val="-3"/>
          <w:szCs w:val="24"/>
        </w:rPr>
        <w:t xml:space="preserve"> për kufij përgjegjësie </w:t>
      </w:r>
      <w:r w:rsidR="007F1C77" w:rsidRPr="00D94D6A">
        <w:rPr>
          <w:spacing w:val="-3"/>
          <w:szCs w:val="24"/>
        </w:rPr>
        <w:t>si m</w:t>
      </w:r>
      <w:r w:rsidR="005A690C" w:rsidRPr="00D94D6A">
        <w:rPr>
          <w:spacing w:val="-3"/>
          <w:szCs w:val="24"/>
        </w:rPr>
        <w:t>ë</w:t>
      </w:r>
      <w:r w:rsidR="007F1C77" w:rsidRPr="00D94D6A">
        <w:rPr>
          <w:spacing w:val="-3"/>
          <w:szCs w:val="24"/>
        </w:rPr>
        <w:t xml:space="preserve"> posht</w:t>
      </w:r>
      <w:r w:rsidR="005A690C" w:rsidRPr="00D94D6A">
        <w:rPr>
          <w:spacing w:val="-3"/>
          <w:szCs w:val="24"/>
        </w:rPr>
        <w:t>ë</w:t>
      </w:r>
      <w:r w:rsidR="007F1C77" w:rsidRPr="00D94D6A">
        <w:rPr>
          <w:spacing w:val="-3"/>
          <w:szCs w:val="24"/>
        </w:rPr>
        <w:t>:</w:t>
      </w:r>
    </w:p>
    <w:p w14:paraId="4D41B59E" w14:textId="77777777" w:rsidR="007F1C77" w:rsidRPr="005669B0" w:rsidRDefault="00B46274" w:rsidP="00D94D6A">
      <w:pPr>
        <w:pStyle w:val="NoSpacing"/>
        <w:jc w:val="both"/>
      </w:pPr>
      <w:r>
        <w:t>- Polica duhet t</w:t>
      </w:r>
      <w:r w:rsidR="00A65F25">
        <w:t>ë</w:t>
      </w:r>
      <w:r>
        <w:t xml:space="preserve"> jet</w:t>
      </w:r>
      <w:r w:rsidR="00A65F25">
        <w:t>ë</w:t>
      </w:r>
      <w:r>
        <w:t xml:space="preserve"> ALL Risk dhe duhet t</w:t>
      </w:r>
      <w:r w:rsidR="00A65F25">
        <w:t>ë</w:t>
      </w:r>
      <w:r>
        <w:t xml:space="preserve"> p</w:t>
      </w:r>
      <w:r w:rsidR="00A65F25">
        <w:t>ë</w:t>
      </w:r>
      <w:r w:rsidR="007F1C77" w:rsidRPr="005669B0">
        <w:t>rf</w:t>
      </w:r>
      <w:r>
        <w:t>shij</w:t>
      </w:r>
      <w:r w:rsidR="00A65F25">
        <w:t>ë</w:t>
      </w:r>
      <w:r w:rsidR="007F1C77" w:rsidRPr="005669B0">
        <w:t xml:space="preserve"> disa objekte sigurimi;</w:t>
      </w:r>
    </w:p>
    <w:p w14:paraId="6CE15C9E" w14:textId="759B5C0F" w:rsidR="007F1C77" w:rsidRPr="005669B0" w:rsidRDefault="00B46274" w:rsidP="00D94D6A">
      <w:pPr>
        <w:pStyle w:val="NoSpacing"/>
        <w:jc w:val="both"/>
      </w:pPr>
      <w:r>
        <w:t>- Vlera e kontrat</w:t>
      </w:r>
      <w:r w:rsidR="00A65F25">
        <w:t>ë</w:t>
      </w:r>
      <w:r>
        <w:t>s/punime t</w:t>
      </w:r>
      <w:r w:rsidR="00A65F25">
        <w:t>ë</w:t>
      </w:r>
      <w:r w:rsidR="007F1C77" w:rsidRPr="005669B0">
        <w:t xml:space="preserve"> kontraktuar: </w:t>
      </w:r>
      <w:r w:rsidR="00E55F95">
        <w:t>________________</w:t>
      </w:r>
      <w:r w:rsidR="007F568D">
        <w:t>, e cila p</w:t>
      </w:r>
      <w:r w:rsidR="007F568D" w:rsidRPr="005669B0">
        <w:t>ë</w:t>
      </w:r>
      <w:r w:rsidR="007F568D">
        <w:t>rfaq</w:t>
      </w:r>
      <w:r w:rsidR="007F568D" w:rsidRPr="005669B0">
        <w:t>ë</w:t>
      </w:r>
      <w:r w:rsidR="007F568D">
        <w:t>son vler</w:t>
      </w:r>
      <w:r w:rsidR="007F568D" w:rsidRPr="005669B0">
        <w:t>ë</w:t>
      </w:r>
      <w:r w:rsidR="007F568D">
        <w:t>n e investimit direkt.</w:t>
      </w:r>
      <w:r w:rsidR="006C6F19">
        <w:t xml:space="preserve"> </w:t>
      </w:r>
      <w:r>
        <w:t xml:space="preserve">Pjesa e zbritshme </w:t>
      </w:r>
      <w:r w:rsidR="00E55F95">
        <w:t>________________</w:t>
      </w:r>
    </w:p>
    <w:p w14:paraId="1CAAFAA8" w14:textId="5D678013" w:rsidR="007F1C77" w:rsidRPr="005669B0" w:rsidRDefault="00B46274" w:rsidP="00D94D6A">
      <w:pPr>
        <w:pStyle w:val="NoSpacing"/>
        <w:jc w:val="both"/>
      </w:pPr>
      <w:r>
        <w:t xml:space="preserve">- </w:t>
      </w:r>
      <w:r w:rsidR="007F1C77" w:rsidRPr="005669B0">
        <w:t>I</w:t>
      </w:r>
      <w:r>
        <w:t>mpiante, pa</w:t>
      </w:r>
      <w:r w:rsidR="006C6F19">
        <w:t>j</w:t>
      </w:r>
      <w:r>
        <w:t>isje dhe makineri nd</w:t>
      </w:r>
      <w:r w:rsidR="00A65F25">
        <w:t>ë</w:t>
      </w:r>
      <w:r>
        <w:t>rtimi: T</w:t>
      </w:r>
      <w:r w:rsidR="00A65F25">
        <w:t>ë</w:t>
      </w:r>
      <w:r>
        <w:t xml:space="preserve"> p</w:t>
      </w:r>
      <w:r w:rsidR="00A65F25">
        <w:t>ë</w:t>
      </w:r>
      <w:r>
        <w:t>rfshihet sigurimi i mjeteve t</w:t>
      </w:r>
      <w:r w:rsidR="00A65F25">
        <w:t>ë</w:t>
      </w:r>
      <w:r>
        <w:t xml:space="preserve"> cilat angazhohen direkt n</w:t>
      </w:r>
      <w:r w:rsidR="00A65F25">
        <w:t>ë</w:t>
      </w:r>
      <w:r>
        <w:t xml:space="preserve"> nd</w:t>
      </w:r>
      <w:r w:rsidR="00A65F25">
        <w:t>ë</w:t>
      </w:r>
      <w:r w:rsidR="007F1C77" w:rsidRPr="005669B0">
        <w:t>rtimi</w:t>
      </w:r>
      <w:r>
        <w:t>n e vepr</w:t>
      </w:r>
      <w:r w:rsidR="00A65F25">
        <w:t>ë</w:t>
      </w:r>
      <w:r w:rsidR="007F1C77" w:rsidRPr="005669B0">
        <w:t xml:space="preserve">s. Pjesa e zbritshme </w:t>
      </w:r>
      <w:r w:rsidR="00E55F95">
        <w:t>____________</w:t>
      </w:r>
      <w:r w:rsidR="007F1C77" w:rsidRPr="005669B0">
        <w:t xml:space="preserve"> </w:t>
      </w:r>
    </w:p>
    <w:p w14:paraId="665ED02D" w14:textId="77777777" w:rsidR="007F1C77" w:rsidRPr="005669B0" w:rsidRDefault="00B46274" w:rsidP="00D94D6A">
      <w:pPr>
        <w:pStyle w:val="NoSpacing"/>
        <w:jc w:val="both"/>
      </w:pPr>
      <w:r>
        <w:t xml:space="preserve">- </w:t>
      </w:r>
      <w:r w:rsidR="007F1C77" w:rsidRPr="005669B0">
        <w:t>Vlera e mje</w:t>
      </w:r>
      <w:r>
        <w:t>teve, makinerive dhe pa</w:t>
      </w:r>
      <w:r w:rsidR="006C6F19">
        <w:t>j</w:t>
      </w:r>
      <w:r>
        <w:t>isjeve t</w:t>
      </w:r>
      <w:r w:rsidR="00A65F25">
        <w:t>ë</w:t>
      </w:r>
      <w:r>
        <w:t xml:space="preserve"> p</w:t>
      </w:r>
      <w:r w:rsidR="00A65F25">
        <w:t>ë</w:t>
      </w:r>
      <w:r>
        <w:t>rfshira direkt n</w:t>
      </w:r>
      <w:r w:rsidR="00A65F25">
        <w:t>ë</w:t>
      </w:r>
      <w:r>
        <w:t xml:space="preserve"> nd</w:t>
      </w:r>
      <w:r w:rsidR="00A65F25">
        <w:t>ë</w:t>
      </w:r>
      <w:r>
        <w:t>rtim do t’i shtohet vler</w:t>
      </w:r>
      <w:r w:rsidR="00A65F25">
        <w:t>ë</w:t>
      </w:r>
      <w:r>
        <w:t>s s</w:t>
      </w:r>
      <w:r w:rsidR="00A65F25">
        <w:t>ë</w:t>
      </w:r>
      <w:r>
        <w:t xml:space="preserve"> punimeve t</w:t>
      </w:r>
      <w:r w:rsidR="00A65F25">
        <w:t>ë</w:t>
      </w:r>
      <w:r w:rsidR="007F1C77" w:rsidRPr="005669B0">
        <w:t xml:space="preserve"> kontraktuara;</w:t>
      </w:r>
    </w:p>
    <w:p w14:paraId="5E6543AF" w14:textId="08CC5DFE" w:rsidR="007F1C77" w:rsidRPr="005669B0" w:rsidRDefault="00B46274" w:rsidP="00D94D6A">
      <w:pPr>
        <w:pStyle w:val="NoSpacing"/>
        <w:jc w:val="both"/>
      </w:pPr>
      <w:r>
        <w:t>- Pastrimi i mbeturinave n</w:t>
      </w:r>
      <w:r w:rsidR="00A65F25">
        <w:t>ë</w:t>
      </w:r>
      <w:r w:rsidR="006C6F19">
        <w:t xml:space="preserve"> </w:t>
      </w:r>
      <w:r w:rsidR="000D160A">
        <w:t xml:space="preserve">rast ngjarje sigurimi. </w:t>
      </w:r>
      <w:r>
        <w:t>Kjo vler</w:t>
      </w:r>
      <w:r w:rsidR="00A65F25">
        <w:t>ë</w:t>
      </w:r>
      <w:r>
        <w:t xml:space="preserve"> i shtohet punimeve t</w:t>
      </w:r>
      <w:r w:rsidR="00A65F25">
        <w:t>ë</w:t>
      </w:r>
      <w:r w:rsidR="007F1C77" w:rsidRPr="005669B0">
        <w:t xml:space="preserve"> kontraktuara. Pjesa e zbritshme </w:t>
      </w:r>
      <w:r w:rsidR="00E55F95">
        <w:t>_______________</w:t>
      </w:r>
    </w:p>
    <w:p w14:paraId="6DE27BA5" w14:textId="77777777" w:rsidR="006C6F19" w:rsidRDefault="00B46274" w:rsidP="00D94D6A">
      <w:pPr>
        <w:pStyle w:val="NoSpacing"/>
        <w:jc w:val="both"/>
      </w:pPr>
      <w:r>
        <w:t>- Seksioni i p</w:t>
      </w:r>
      <w:r w:rsidR="00A65F25">
        <w:t>ë</w:t>
      </w:r>
      <w:r>
        <w:t>rgjegj</w:t>
      </w:r>
      <w:r w:rsidR="00A65F25">
        <w:t>ë</w:t>
      </w:r>
      <w:r>
        <w:t>sis</w:t>
      </w:r>
      <w:r w:rsidR="00A65F25">
        <w:t>ë</w:t>
      </w:r>
      <w:r>
        <w:t xml:space="preserve"> ndaj pal</w:t>
      </w:r>
      <w:r w:rsidR="00A65F25">
        <w:t>ë</w:t>
      </w:r>
      <w:r>
        <w:t>ve t</w:t>
      </w:r>
      <w:r w:rsidR="00A65F25">
        <w:t>ë</w:t>
      </w:r>
      <w:r>
        <w:t xml:space="preserve"> treta: </w:t>
      </w:r>
    </w:p>
    <w:p w14:paraId="24AE5870" w14:textId="7E650AE6" w:rsidR="006C6F19" w:rsidRDefault="006C6F19" w:rsidP="00D94D6A">
      <w:pPr>
        <w:pStyle w:val="NoSpacing"/>
        <w:jc w:val="both"/>
      </w:pPr>
      <w:r>
        <w:rPr>
          <w:b/>
        </w:rPr>
        <w:t>(i</w:t>
      </w:r>
      <w:r w:rsidR="00B46274" w:rsidRPr="006C6F19">
        <w:rPr>
          <w:b/>
        </w:rPr>
        <w:t>)</w:t>
      </w:r>
      <w:r w:rsidR="00B46274">
        <w:t xml:space="preserve"> nga d</w:t>
      </w:r>
      <w:r w:rsidR="00A65F25">
        <w:t>ë</w:t>
      </w:r>
      <w:r w:rsidR="00B46274">
        <w:t>me trupore t</w:t>
      </w:r>
      <w:r w:rsidR="00A65F25">
        <w:t>ë</w:t>
      </w:r>
      <w:r w:rsidR="00B46274">
        <w:t xml:space="preserve"> mundshme deri n</w:t>
      </w:r>
      <w:r w:rsidR="00A65F25">
        <w:t>ë</w:t>
      </w:r>
      <w:r w:rsidR="00B46274">
        <w:t xml:space="preserve"> nj</w:t>
      </w:r>
      <w:r w:rsidR="00A65F25">
        <w:t>ë</w:t>
      </w:r>
      <w:r w:rsidR="007F1C77" w:rsidRPr="005669B0">
        <w:t xml:space="preserve"> kufi prej ALL </w:t>
      </w:r>
      <w:r w:rsidR="00E55F95">
        <w:rPr>
          <w:szCs w:val="24"/>
        </w:rPr>
        <w:t>________________</w:t>
      </w:r>
      <w:r w:rsidR="00B46274">
        <w:t xml:space="preserve"> p</w:t>
      </w:r>
      <w:r w:rsidR="00A65F25">
        <w:t>ë</w:t>
      </w:r>
      <w:r w:rsidR="00B46274">
        <w:t>r çdo ngjarje sigurimi, p</w:t>
      </w:r>
      <w:r w:rsidR="00A65F25">
        <w:t>ë</w:t>
      </w:r>
      <w:r w:rsidR="00B46274">
        <w:t>r k</w:t>
      </w:r>
      <w:r w:rsidR="00A65F25">
        <w:t>ë</w:t>
      </w:r>
      <w:r w:rsidR="00B46274">
        <w:t>to  raste t</w:t>
      </w:r>
      <w:r w:rsidR="00A65F25">
        <w:t>ë</w:t>
      </w:r>
      <w:r w:rsidR="00B46274">
        <w:t xml:space="preserve"> mos aplikohen pjes</w:t>
      </w:r>
      <w:r w:rsidR="00A65F25">
        <w:t>ë</w:t>
      </w:r>
      <w:r w:rsidR="00B46274">
        <w:t xml:space="preserve"> t</w:t>
      </w:r>
      <w:r w:rsidR="00A65F25">
        <w:t>ë</w:t>
      </w:r>
      <w:r>
        <w:t xml:space="preserve"> </w:t>
      </w:r>
      <w:r w:rsidR="00B46274">
        <w:t xml:space="preserve">zbritshme, dhe </w:t>
      </w:r>
    </w:p>
    <w:p w14:paraId="4F837EF4" w14:textId="527C5DBB" w:rsidR="001106FB" w:rsidRPr="005669B0" w:rsidRDefault="006C6F19" w:rsidP="00D94D6A">
      <w:pPr>
        <w:pStyle w:val="NoSpacing"/>
        <w:jc w:val="both"/>
      </w:pPr>
      <w:r>
        <w:rPr>
          <w:b/>
        </w:rPr>
        <w:t>(ii</w:t>
      </w:r>
      <w:r w:rsidR="00B46274" w:rsidRPr="006C6F19">
        <w:rPr>
          <w:b/>
        </w:rPr>
        <w:t>)</w:t>
      </w:r>
      <w:r w:rsidR="00B46274">
        <w:t xml:space="preserve"> sigurimi i d</w:t>
      </w:r>
      <w:r w:rsidR="00A65F25">
        <w:t>ë</w:t>
      </w:r>
      <w:r w:rsidR="007F1C77" w:rsidRPr="005669B0">
        <w:t xml:space="preserve">meve pasurore ndaj </w:t>
      </w:r>
      <w:r w:rsidR="00B46274">
        <w:t>pal</w:t>
      </w:r>
      <w:r w:rsidR="00A65F25">
        <w:t>ë</w:t>
      </w:r>
      <w:r w:rsidR="00B46274">
        <w:t>ve t</w:t>
      </w:r>
      <w:r w:rsidR="00A65F25">
        <w:t>ë</w:t>
      </w:r>
      <w:r w:rsidR="00B46274">
        <w:t xml:space="preserve"> treta  me nj</w:t>
      </w:r>
      <w:r w:rsidR="00A65F25">
        <w:t>ë</w:t>
      </w:r>
      <w:r w:rsidR="00B46274">
        <w:t xml:space="preserve"> vler</w:t>
      </w:r>
      <w:r w:rsidR="00A65F25">
        <w:t>ë</w:t>
      </w:r>
      <w:r w:rsidR="007F1C77" w:rsidRPr="005669B0">
        <w:t xml:space="preserve"> prej </w:t>
      </w:r>
      <w:r w:rsidR="00E55F95">
        <w:rPr>
          <w:szCs w:val="24"/>
        </w:rPr>
        <w:t>_________________</w:t>
      </w:r>
      <w:r w:rsidR="00B46274">
        <w:t xml:space="preserve"> p</w:t>
      </w:r>
      <w:r w:rsidR="00A65F25">
        <w:t>ë</w:t>
      </w:r>
      <w:r w:rsidR="00B46274">
        <w:t>r çdo ngjarje sigurimi. P</w:t>
      </w:r>
      <w:r w:rsidR="00A65F25">
        <w:t>ë</w:t>
      </w:r>
      <w:r w:rsidR="00B46274">
        <w:t>r k</w:t>
      </w:r>
      <w:r w:rsidR="00A65F25">
        <w:t>ë</w:t>
      </w:r>
      <w:r w:rsidR="00B46274">
        <w:t>t</w:t>
      </w:r>
      <w:r w:rsidR="00A65F25">
        <w:t>ë</w:t>
      </w:r>
      <w:r w:rsidR="00B46274">
        <w:t xml:space="preserve"> pik</w:t>
      </w:r>
      <w:r w:rsidR="00A65F25">
        <w:t>ë</w:t>
      </w:r>
      <w:r w:rsidR="00B46274">
        <w:t xml:space="preserve"> aplikohet </w:t>
      </w:r>
      <w:r w:rsidR="00E55F95">
        <w:t>_____________</w:t>
      </w:r>
      <w:r w:rsidR="00B46274">
        <w:t xml:space="preserve"> pjes</w:t>
      </w:r>
      <w:r w:rsidR="00A65F25">
        <w:t>ë</w:t>
      </w:r>
      <w:r w:rsidR="007F1C77" w:rsidRPr="005669B0">
        <w:t xml:space="preserve"> e zbritshme, min </w:t>
      </w:r>
      <w:r w:rsidR="00E55F95">
        <w:t>_________</w:t>
      </w:r>
    </w:p>
    <w:p w14:paraId="02AA2E50" w14:textId="77777777" w:rsidR="00497E27" w:rsidRPr="005669B0" w:rsidRDefault="00D94D6A" w:rsidP="00D94D6A">
      <w:pPr>
        <w:pStyle w:val="NoSpacing"/>
        <w:jc w:val="both"/>
        <w:rPr>
          <w:lang w:eastAsia="en-US"/>
        </w:rPr>
      </w:pPr>
      <w:r w:rsidRPr="009441A2">
        <w:rPr>
          <w:b/>
        </w:rPr>
        <w:t>(e)</w:t>
      </w:r>
      <w:r w:rsidR="006C6F19">
        <w:rPr>
          <w:b/>
        </w:rPr>
        <w:t xml:space="preserve"> </w:t>
      </w:r>
      <w:r w:rsidR="00497E27" w:rsidRPr="005669B0">
        <w:t xml:space="preserve">Autoriteti Kontraktues do të shënohet si i bashkësiguruar në të gjitha kontratat e sigurimit. </w:t>
      </w:r>
    </w:p>
    <w:p w14:paraId="55BF541B" w14:textId="77777777" w:rsidR="00856AC6" w:rsidRPr="005669B0" w:rsidRDefault="00856AC6" w:rsidP="00767DCF">
      <w:pPr>
        <w:shd w:val="clear" w:color="auto" w:fill="FFFFFF"/>
        <w:spacing w:line="276" w:lineRule="auto"/>
        <w:jc w:val="both"/>
        <w:rPr>
          <w:spacing w:val="-3"/>
          <w:szCs w:val="24"/>
        </w:rPr>
      </w:pPr>
    </w:p>
    <w:p w14:paraId="280A6D9F" w14:textId="77777777" w:rsidR="005E018F" w:rsidRDefault="005E018F" w:rsidP="004353AE">
      <w:pPr>
        <w:pStyle w:val="NoSpacing"/>
        <w:jc w:val="center"/>
        <w:rPr>
          <w:b/>
        </w:rPr>
      </w:pPr>
    </w:p>
    <w:p w14:paraId="331C4720" w14:textId="77777777" w:rsidR="00AE6A61" w:rsidRPr="005E018F" w:rsidRDefault="002E6FD5" w:rsidP="004353AE">
      <w:pPr>
        <w:pStyle w:val="NoSpacing"/>
        <w:jc w:val="center"/>
        <w:rPr>
          <w:b/>
          <w:color w:val="000000" w:themeColor="text1"/>
        </w:rPr>
      </w:pPr>
      <w:r w:rsidRPr="005E018F">
        <w:rPr>
          <w:b/>
          <w:color w:val="000000" w:themeColor="text1"/>
        </w:rPr>
        <w:t>KREU IV</w:t>
      </w:r>
    </w:p>
    <w:p w14:paraId="5EE172B6" w14:textId="77777777" w:rsidR="00AE6A61" w:rsidRPr="004353AE" w:rsidRDefault="00AE6A61" w:rsidP="004353AE">
      <w:pPr>
        <w:pStyle w:val="NoSpacing"/>
        <w:jc w:val="center"/>
        <w:rPr>
          <w:b/>
        </w:rPr>
      </w:pPr>
      <w:r w:rsidRPr="004353AE">
        <w:rPr>
          <w:b/>
        </w:rPr>
        <w:t>TË DREJTAT DHE DETYRIMET E PALËVE</w:t>
      </w:r>
    </w:p>
    <w:p w14:paraId="09FA9307" w14:textId="77777777" w:rsidR="00AE6A61" w:rsidRPr="005669B0" w:rsidRDefault="00AE6A61" w:rsidP="00767DCF">
      <w:pPr>
        <w:shd w:val="clear" w:color="auto" w:fill="FFFFFF"/>
        <w:spacing w:line="276" w:lineRule="auto"/>
        <w:jc w:val="both"/>
        <w:rPr>
          <w:b/>
          <w:spacing w:val="-3"/>
          <w:szCs w:val="24"/>
        </w:rPr>
      </w:pPr>
    </w:p>
    <w:p w14:paraId="6CE71E06" w14:textId="77777777" w:rsidR="00AE6A61" w:rsidRPr="004353AE" w:rsidRDefault="004353AE" w:rsidP="00B61769">
      <w:pPr>
        <w:pStyle w:val="NoSpacing"/>
        <w:numPr>
          <w:ilvl w:val="0"/>
          <w:numId w:val="9"/>
        </w:numPr>
        <w:jc w:val="center"/>
        <w:rPr>
          <w:b/>
        </w:rPr>
      </w:pPr>
      <w:bookmarkStart w:id="9" w:name="_Toc514752534"/>
      <w:r w:rsidRPr="004353AE">
        <w:rPr>
          <w:b/>
        </w:rPr>
        <w:t>DEKLARIMET DHE GARANCITË, PËRJASHTIMI I PËRGJEGJËSIVE</w:t>
      </w:r>
      <w:bookmarkEnd w:id="9"/>
    </w:p>
    <w:p w14:paraId="7977CC01" w14:textId="77777777" w:rsidR="00AE6A61" w:rsidRPr="004353AE" w:rsidRDefault="00AE6A61" w:rsidP="004353AE">
      <w:pPr>
        <w:pStyle w:val="NoSpacing"/>
        <w:jc w:val="center"/>
        <w:rPr>
          <w:b/>
        </w:rPr>
      </w:pPr>
    </w:p>
    <w:p w14:paraId="03DA3E13" w14:textId="77777777" w:rsidR="00151444" w:rsidRPr="00D37855" w:rsidRDefault="00D37855" w:rsidP="00D37855">
      <w:pPr>
        <w:pStyle w:val="NoSpacing"/>
        <w:jc w:val="both"/>
        <w:rPr>
          <w:b/>
        </w:rPr>
      </w:pPr>
      <w:r>
        <w:rPr>
          <w:b/>
        </w:rPr>
        <w:t xml:space="preserve">4.1. </w:t>
      </w:r>
      <w:r w:rsidR="00B61769">
        <w:rPr>
          <w:b/>
        </w:rPr>
        <w:t>Deklarimi dhe g</w:t>
      </w:r>
      <w:r w:rsidR="00AE6A61" w:rsidRPr="00D37855">
        <w:rPr>
          <w:b/>
        </w:rPr>
        <w:t>arancitë e Autoritetit Kontraktues</w:t>
      </w:r>
    </w:p>
    <w:p w14:paraId="668C0E2E" w14:textId="77777777" w:rsidR="00AE6A61" w:rsidRPr="00D37855" w:rsidRDefault="00E21C23" w:rsidP="00D37855">
      <w:pPr>
        <w:pStyle w:val="NoSpacing"/>
        <w:jc w:val="both"/>
      </w:pPr>
      <w:r w:rsidRPr="00D37855">
        <w:rPr>
          <w:spacing w:val="-3"/>
        </w:rPr>
        <w:lastRenderedPageBreak/>
        <w:t>Autoriteti Kontraktues</w:t>
      </w:r>
      <w:r w:rsidR="00B61769">
        <w:rPr>
          <w:spacing w:val="-3"/>
        </w:rPr>
        <w:t xml:space="preserve"> deklaron dhe garanton k</w:t>
      </w:r>
      <w:r w:rsidR="00AE6A61" w:rsidRPr="00D37855">
        <w:rPr>
          <w:spacing w:val="-3"/>
        </w:rPr>
        <w:t>oncesionarin se:</w:t>
      </w:r>
    </w:p>
    <w:p w14:paraId="2608EC27" w14:textId="77777777" w:rsidR="00151444" w:rsidRPr="00D37855" w:rsidRDefault="00D37855" w:rsidP="00D37855">
      <w:pPr>
        <w:pStyle w:val="NoSpacing"/>
        <w:jc w:val="both"/>
      </w:pPr>
      <w:r w:rsidRPr="00D37855">
        <w:rPr>
          <w:b/>
          <w:spacing w:val="-3"/>
        </w:rPr>
        <w:t>(a)</w:t>
      </w:r>
      <w:r w:rsidR="00B61769">
        <w:rPr>
          <w:b/>
          <w:spacing w:val="-3"/>
        </w:rPr>
        <w:t xml:space="preserve"> </w:t>
      </w:r>
      <w:r w:rsidR="00AE6A61" w:rsidRPr="00D37855">
        <w:rPr>
          <w:spacing w:val="-3"/>
        </w:rPr>
        <w:t>gëzon tagra dhe</w:t>
      </w:r>
      <w:r w:rsidR="00B61769">
        <w:rPr>
          <w:spacing w:val="-3"/>
        </w:rPr>
        <w:t xml:space="preserve"> autoritet tё plotë që të japë k</w:t>
      </w:r>
      <w:r w:rsidR="00AE6A61" w:rsidRPr="00D37855">
        <w:rPr>
          <w:spacing w:val="-3"/>
        </w:rPr>
        <w:t>oncesionin;</w:t>
      </w:r>
    </w:p>
    <w:p w14:paraId="3F586E28" w14:textId="77777777" w:rsidR="00151444" w:rsidRPr="00D37855" w:rsidRDefault="00D37855" w:rsidP="00D37855">
      <w:pPr>
        <w:pStyle w:val="NoSpacing"/>
        <w:jc w:val="both"/>
      </w:pPr>
      <w:r w:rsidRPr="00D37855">
        <w:rPr>
          <w:b/>
          <w:spacing w:val="-3"/>
        </w:rPr>
        <w:t>(b)</w:t>
      </w:r>
      <w:r w:rsidR="00B61769">
        <w:rPr>
          <w:b/>
          <w:spacing w:val="-3"/>
        </w:rPr>
        <w:t xml:space="preserve"> </w:t>
      </w:r>
      <w:r w:rsidR="00AE6A61" w:rsidRPr="00D37855">
        <w:rPr>
          <w:spacing w:val="-3"/>
        </w:rPr>
        <w:t>ka ndërmarrë të gjitha veprimet e nevojshme për të autorizuar zbatimin, dor</w:t>
      </w:r>
      <w:r w:rsidR="00B61769">
        <w:rPr>
          <w:spacing w:val="-3"/>
        </w:rPr>
        <w:t>ëzimin dhe përmbushjen e kësaj k</w:t>
      </w:r>
      <w:r w:rsidR="00AE6A61" w:rsidRPr="00D37855">
        <w:rPr>
          <w:spacing w:val="-3"/>
        </w:rPr>
        <w:t>ontrate;</w:t>
      </w:r>
    </w:p>
    <w:p w14:paraId="3E86D424" w14:textId="77777777" w:rsidR="00151444" w:rsidRPr="00D37855" w:rsidRDefault="003F4330" w:rsidP="00D37855">
      <w:pPr>
        <w:pStyle w:val="NoSpacing"/>
        <w:jc w:val="both"/>
      </w:pPr>
      <w:r w:rsidRPr="003F4330">
        <w:rPr>
          <w:b/>
          <w:spacing w:val="-3"/>
        </w:rPr>
        <w:t>(c)</w:t>
      </w:r>
      <w:r w:rsidR="00B61769">
        <w:rPr>
          <w:b/>
          <w:spacing w:val="-3"/>
        </w:rPr>
        <w:t xml:space="preserve"> </w:t>
      </w:r>
      <w:r w:rsidR="00AE6A61" w:rsidRPr="00D37855">
        <w:rPr>
          <w:spacing w:val="-3"/>
        </w:rPr>
        <w:t xml:space="preserve">dhёnia e koncesionit në tërësi është një procedurë e rregullt ligjore, konform </w:t>
      </w:r>
      <w:r w:rsidR="00B61769">
        <w:rPr>
          <w:spacing w:val="-3"/>
        </w:rPr>
        <w:t>legjislacionit të z</w:t>
      </w:r>
      <w:r w:rsidR="00AE6A61" w:rsidRPr="00D37855">
        <w:rPr>
          <w:spacing w:val="-3"/>
        </w:rPr>
        <w:t>batueshëm në Republikën e Sh</w:t>
      </w:r>
      <w:r w:rsidR="00B61769">
        <w:rPr>
          <w:spacing w:val="-3"/>
        </w:rPr>
        <w:t>qipërisë dhe se lidhja e kësaj k</w:t>
      </w:r>
      <w:r w:rsidR="00AE6A61" w:rsidRPr="00D37855">
        <w:rPr>
          <w:spacing w:val="-3"/>
        </w:rPr>
        <w:t>ontrate mes palëve është e rregullt, ligjore dhe e pakontestueshme nga të tretë</w:t>
      </w:r>
      <w:r w:rsidR="00B61769">
        <w:rPr>
          <w:spacing w:val="-3"/>
        </w:rPr>
        <w:t>t</w:t>
      </w:r>
      <w:r w:rsidR="00AE6A61" w:rsidRPr="00D37855">
        <w:rPr>
          <w:spacing w:val="-3"/>
        </w:rPr>
        <w:t>;</w:t>
      </w:r>
    </w:p>
    <w:p w14:paraId="55853A39" w14:textId="77777777" w:rsidR="00151444" w:rsidRPr="00D37855" w:rsidRDefault="003F4330" w:rsidP="00D37855">
      <w:pPr>
        <w:pStyle w:val="NoSpacing"/>
        <w:jc w:val="both"/>
      </w:pPr>
      <w:r w:rsidRPr="003F4330">
        <w:rPr>
          <w:b/>
          <w:spacing w:val="-3"/>
        </w:rPr>
        <w:t>(d)</w:t>
      </w:r>
      <w:r>
        <w:rPr>
          <w:spacing w:val="-3"/>
        </w:rPr>
        <w:t xml:space="preserve"> k</w:t>
      </w:r>
      <w:r w:rsidR="00B61769">
        <w:rPr>
          <w:spacing w:val="-3"/>
        </w:rPr>
        <w:t>jo k</w:t>
      </w:r>
      <w:r w:rsidR="00AE6A61" w:rsidRPr="00D37855">
        <w:rPr>
          <w:spacing w:val="-3"/>
        </w:rPr>
        <w:t>ontratë p</w:t>
      </w:r>
      <w:r w:rsidR="00B61769">
        <w:rPr>
          <w:spacing w:val="-3"/>
        </w:rPr>
        <w:t>ërbën pёr Autoritetin Kontraktues</w:t>
      </w:r>
      <w:r w:rsidR="00AE6A61" w:rsidRPr="00D37855">
        <w:rPr>
          <w:spacing w:val="-3"/>
        </w:rPr>
        <w:t xml:space="preserve"> detyrim ligjor, të vlefshëm dhe kushtёzues, të zbatueshëm ndaj tij në përputhje me kushtet e parashikuara në të;</w:t>
      </w:r>
    </w:p>
    <w:p w14:paraId="7317920B" w14:textId="77777777" w:rsidR="001A42A9" w:rsidRPr="00D37855" w:rsidRDefault="003F4330" w:rsidP="00D37855">
      <w:pPr>
        <w:pStyle w:val="NoSpacing"/>
        <w:jc w:val="both"/>
      </w:pPr>
      <w:r w:rsidRPr="003F4330">
        <w:rPr>
          <w:b/>
          <w:spacing w:val="-3"/>
        </w:rPr>
        <w:t>(e)</w:t>
      </w:r>
      <w:r w:rsidR="00B61769">
        <w:rPr>
          <w:b/>
          <w:spacing w:val="-3"/>
        </w:rPr>
        <w:t xml:space="preserve"> </w:t>
      </w:r>
      <w:r w:rsidR="00AE6A61" w:rsidRPr="00D37855">
        <w:rPr>
          <w:spacing w:val="-3"/>
        </w:rPr>
        <w:t>I nënshtrohet ligjeve të Republikës së</w:t>
      </w:r>
      <w:r w:rsidR="00B61769">
        <w:rPr>
          <w:spacing w:val="-3"/>
        </w:rPr>
        <w:t xml:space="preserve"> Shqipërisë, në lidhje me këtë k</w:t>
      </w:r>
      <w:r w:rsidR="00AE6A61" w:rsidRPr="00D37855">
        <w:rPr>
          <w:spacing w:val="-3"/>
        </w:rPr>
        <w:t>ontratë.</w:t>
      </w:r>
    </w:p>
    <w:p w14:paraId="6A4A9B11" w14:textId="77777777" w:rsidR="00151444" w:rsidRPr="0067795C" w:rsidRDefault="0067795C" w:rsidP="0067795C">
      <w:pPr>
        <w:pStyle w:val="NoSpacing"/>
        <w:jc w:val="both"/>
        <w:rPr>
          <w:b/>
        </w:rPr>
      </w:pPr>
      <w:r>
        <w:rPr>
          <w:b/>
        </w:rPr>
        <w:t xml:space="preserve">4.2. </w:t>
      </w:r>
      <w:r w:rsidR="00B61769">
        <w:rPr>
          <w:b/>
        </w:rPr>
        <w:t>Deklarimi dhe garancitë e k</w:t>
      </w:r>
      <w:r w:rsidR="00AE6A61" w:rsidRPr="0067795C">
        <w:rPr>
          <w:b/>
        </w:rPr>
        <w:t xml:space="preserve">oncesionarit </w:t>
      </w:r>
    </w:p>
    <w:p w14:paraId="4B2BCABE" w14:textId="77777777" w:rsidR="00AE6A61" w:rsidRPr="005669B0" w:rsidRDefault="00AE6A61" w:rsidP="0067795C">
      <w:pPr>
        <w:pStyle w:val="NoSpacing"/>
        <w:jc w:val="both"/>
      </w:pPr>
      <w:r w:rsidRPr="005669B0">
        <w:t>Koncesionari deklaron dhe</w:t>
      </w:r>
      <w:r w:rsidR="00B61769">
        <w:t xml:space="preserve"> garanton Autoritetin Kontraktues</w:t>
      </w:r>
      <w:r w:rsidRPr="005669B0">
        <w:t xml:space="preserve"> se</w:t>
      </w:r>
      <w:r w:rsidR="00B61769">
        <w:t xml:space="preserve"> </w:t>
      </w:r>
      <w:r w:rsidRPr="005669B0">
        <w:t xml:space="preserve">: </w:t>
      </w:r>
    </w:p>
    <w:p w14:paraId="6A0DC69E" w14:textId="77777777" w:rsidR="00E21C23" w:rsidRPr="005669B0" w:rsidRDefault="0067795C" w:rsidP="0067795C">
      <w:pPr>
        <w:pStyle w:val="NoSpacing"/>
        <w:jc w:val="both"/>
      </w:pPr>
      <w:r w:rsidRPr="0067795C">
        <w:rPr>
          <w:b/>
        </w:rPr>
        <w:t>(a)</w:t>
      </w:r>
      <w:r w:rsidR="00B61769">
        <w:rPr>
          <w:b/>
        </w:rPr>
        <w:t xml:space="preserve"> </w:t>
      </w:r>
      <w:r w:rsidR="00AE6A61" w:rsidRPr="005669B0">
        <w:t>Ekziston në mënyrë të vlefshme, ёshtë i organizuar në mënyrën e duhur dhe nuk është subjekt procedurash likuidimi ose falimentimi sipas legjislacionit shqiptar;</w:t>
      </w:r>
    </w:p>
    <w:p w14:paraId="2D89954F" w14:textId="77777777" w:rsidR="00E21C23" w:rsidRPr="005669B0" w:rsidRDefault="0067795C" w:rsidP="0067795C">
      <w:pPr>
        <w:pStyle w:val="NoSpacing"/>
        <w:jc w:val="both"/>
      </w:pPr>
      <w:r w:rsidRPr="0067795C">
        <w:rPr>
          <w:b/>
        </w:rPr>
        <w:t>(b)</w:t>
      </w:r>
      <w:r w:rsidR="00B61769">
        <w:rPr>
          <w:b/>
        </w:rPr>
        <w:t xml:space="preserve"> </w:t>
      </w:r>
      <w:r w:rsidR="00AE6A61" w:rsidRPr="005669B0">
        <w:t>Ka tagrat dhe autoritetin e plotë që të zbatojë, dorëzojë dhe përmbushë detyrimet e t</w:t>
      </w:r>
      <w:r w:rsidR="00B61769">
        <w:t>ij sipas kësaj k</w:t>
      </w:r>
      <w:r w:rsidR="00AE6A61" w:rsidRPr="005669B0">
        <w:t>ontrate;</w:t>
      </w:r>
    </w:p>
    <w:p w14:paraId="1231BF7C" w14:textId="77777777" w:rsidR="00E21C23" w:rsidRPr="005669B0" w:rsidRDefault="0067795C" w:rsidP="0067795C">
      <w:pPr>
        <w:pStyle w:val="NoSpacing"/>
        <w:jc w:val="both"/>
      </w:pPr>
      <w:r w:rsidRPr="003F2725">
        <w:rPr>
          <w:b/>
        </w:rPr>
        <w:t>(c)</w:t>
      </w:r>
      <w:r w:rsidR="00B61769">
        <w:rPr>
          <w:b/>
        </w:rPr>
        <w:t xml:space="preserve"> </w:t>
      </w:r>
      <w:r w:rsidR="00AE6A61" w:rsidRPr="005669B0">
        <w:t xml:space="preserve">Ka marrë ose do të marrë të gjitha autorizimet e nevojshme për </w:t>
      </w:r>
      <w:r w:rsidR="00B61769">
        <w:t>s</w:t>
      </w:r>
      <w:r w:rsidR="00AE6A61" w:rsidRPr="005669B0">
        <w:t>hoqërinë</w:t>
      </w:r>
      <w:r w:rsidR="00B61769">
        <w:t xml:space="preserve"> k</w:t>
      </w:r>
      <w:r w:rsidR="00E21C23" w:rsidRPr="005669B0">
        <w:t>oncesionare</w:t>
      </w:r>
      <w:r w:rsidR="00AE6A61" w:rsidRPr="005669B0">
        <w:t>, ka ndёrmarrë dhe do tё ndёrmarrë veprime sipas ligjeve të zbatueshme dhe nё pёrputhje me aktet e tij të themelimit për të autorizuar zbatimin, dor</w:t>
      </w:r>
      <w:r w:rsidR="00B61769">
        <w:t>ëzimin dhe përmbushjen e kësaj k</w:t>
      </w:r>
      <w:r w:rsidR="00AE6A61" w:rsidRPr="005669B0">
        <w:t xml:space="preserve">ontrate; </w:t>
      </w:r>
    </w:p>
    <w:p w14:paraId="198BABFA" w14:textId="77777777" w:rsidR="00E21C23" w:rsidRPr="005669B0" w:rsidRDefault="0067795C" w:rsidP="0067795C">
      <w:pPr>
        <w:pStyle w:val="NoSpacing"/>
        <w:jc w:val="both"/>
      </w:pPr>
      <w:r w:rsidRPr="003F2725">
        <w:rPr>
          <w:b/>
        </w:rPr>
        <w:t>(d)</w:t>
      </w:r>
      <w:r w:rsidR="00B61769">
        <w:rPr>
          <w:b/>
        </w:rPr>
        <w:t xml:space="preserve"> </w:t>
      </w:r>
      <w:r w:rsidR="00AE6A61" w:rsidRPr="005669B0">
        <w:t>Gëzon kapacitetet teknike d</w:t>
      </w:r>
      <w:r w:rsidR="00B61769">
        <w:t>he financiare për realizimin e p</w:t>
      </w:r>
      <w:r w:rsidR="00AE6A61" w:rsidRPr="005669B0">
        <w:t>rojektit;</w:t>
      </w:r>
    </w:p>
    <w:p w14:paraId="1E514494" w14:textId="77777777" w:rsidR="00E21C23" w:rsidRPr="005669B0" w:rsidRDefault="0067795C" w:rsidP="0067795C">
      <w:pPr>
        <w:pStyle w:val="NoSpacing"/>
        <w:jc w:val="both"/>
      </w:pPr>
      <w:r w:rsidRPr="003F2725">
        <w:rPr>
          <w:b/>
        </w:rPr>
        <w:t>(e)</w:t>
      </w:r>
      <w:r w:rsidR="00B61769">
        <w:rPr>
          <w:b/>
        </w:rPr>
        <w:t xml:space="preserve"> </w:t>
      </w:r>
      <w:r w:rsidR="00AE6A61" w:rsidRPr="005669B0">
        <w:t>I nënshtrohet ligjeve të Republikës së</w:t>
      </w:r>
      <w:r w:rsidR="00B61769">
        <w:t xml:space="preserve"> Shqipërisë, në lidhje me këtë kontratë dhe </w:t>
      </w:r>
      <w:r w:rsidR="00AE6A61" w:rsidRPr="005669B0">
        <w:t>heq dorë në mënyrë të shprehur dhe të parevokueshme nga çdo imunitet në çdo juridiksion në lidhje me të;</w:t>
      </w:r>
    </w:p>
    <w:p w14:paraId="2EC0A26E" w14:textId="77777777" w:rsidR="00E21C23" w:rsidRPr="005669B0" w:rsidRDefault="0067795C" w:rsidP="0067795C">
      <w:pPr>
        <w:pStyle w:val="NoSpacing"/>
        <w:jc w:val="both"/>
      </w:pPr>
      <w:r w:rsidRPr="003F2725">
        <w:rPr>
          <w:b/>
        </w:rPr>
        <w:t>(f)</w:t>
      </w:r>
      <w:r w:rsidR="00B61769">
        <w:rPr>
          <w:b/>
        </w:rPr>
        <w:t xml:space="preserve"> </w:t>
      </w:r>
      <w:r w:rsidR="00B61769">
        <w:t>Zbatimi dhe përmbushja e kësaj k</w:t>
      </w:r>
      <w:r w:rsidR="00AE6A61" w:rsidRPr="005669B0">
        <w:t>ontrate nuk është në kundërshtim me kontrata të tjera në të cilat ai është palë, apo nga të cilat ai ose cilado prej pasurive të tij, preken apo kufizohen;</w:t>
      </w:r>
    </w:p>
    <w:p w14:paraId="2F24266F" w14:textId="77777777" w:rsidR="00E21C23" w:rsidRPr="005669B0" w:rsidRDefault="0067795C" w:rsidP="0067795C">
      <w:pPr>
        <w:pStyle w:val="NoSpacing"/>
        <w:jc w:val="both"/>
      </w:pPr>
      <w:r w:rsidRPr="003F2725">
        <w:rPr>
          <w:b/>
        </w:rPr>
        <w:t>(g)</w:t>
      </w:r>
      <w:r w:rsidR="00B61769">
        <w:rPr>
          <w:b/>
        </w:rPr>
        <w:t xml:space="preserve"> </w:t>
      </w:r>
      <w:r w:rsidR="00AE6A61" w:rsidRPr="005669B0">
        <w:t>Për aq s</w:t>
      </w:r>
      <w:r w:rsidR="00B61769">
        <w:t>a k</w:t>
      </w:r>
      <w:r w:rsidR="00AE6A61" w:rsidRPr="005669B0">
        <w:t>oncesionari ka dijeni, nuk është në ndjekje penale dhe nuk ka kallëzime ose nd</w:t>
      </w:r>
      <w:r w:rsidR="00B61769">
        <w:t>jekje penale që mund të prekin k</w:t>
      </w:r>
      <w:r w:rsidR="00AE6A61" w:rsidRPr="005669B0">
        <w:t>oncesionarin ose kapitalin e tij, përpara cilësdo gjykatë ose përpara cilitdo autoritet tjetër gjyqësor apo autoriteti tjetër, rezultat i të cilit mund të sjellë pasoja në shkeljen apo në shk</w:t>
      </w:r>
      <w:r w:rsidR="00B61769">
        <w:t>aktimin e një mospërmbushje të koncesionarit sipas kësaj k</w:t>
      </w:r>
      <w:r w:rsidR="00AE6A61" w:rsidRPr="005669B0">
        <w:t>ontrate, ose që individualisht apo në tërës</w:t>
      </w:r>
      <w:r w:rsidR="003F2725">
        <w:t>i mund të çojë në çfarëdo pasoje</w:t>
      </w:r>
      <w:r w:rsidR="00AE6A61" w:rsidRPr="005669B0">
        <w:t xml:space="preserve"> materiale të padëshiruar;</w:t>
      </w:r>
    </w:p>
    <w:p w14:paraId="18E34D50" w14:textId="77777777" w:rsidR="00E21C23" w:rsidRPr="005669B0" w:rsidRDefault="0067795C" w:rsidP="0067795C">
      <w:pPr>
        <w:pStyle w:val="NoSpacing"/>
        <w:jc w:val="both"/>
      </w:pPr>
      <w:r w:rsidRPr="003F2725">
        <w:rPr>
          <w:b/>
        </w:rPr>
        <w:t>(h)</w:t>
      </w:r>
      <w:r w:rsidR="00B61769">
        <w:rPr>
          <w:b/>
        </w:rPr>
        <w:t xml:space="preserve"> </w:t>
      </w:r>
      <w:r w:rsidR="00AE6A61" w:rsidRPr="005669B0">
        <w:t>Nuk është në dijeni të shkeljeve apo mospërmbushjeve në lidhje me çfarëdo urdhri, vendimi apo akti të çfarëdo gjykate apo të çfarëdo urdhri ligjërisht e detyrues të një autoriteti shtetëror, që mund të çojë në çfarëdo pasoje materiale të padëshiru</w:t>
      </w:r>
      <w:r w:rsidR="00B61769">
        <w:t>ar apo në cënim tё aftësisë së k</w:t>
      </w:r>
      <w:r w:rsidR="00AE6A61" w:rsidRPr="005669B0">
        <w:t>oncesionarit, për të përmbushur detyrimet</w:t>
      </w:r>
      <w:r w:rsidR="00B61769">
        <w:t xml:space="preserve"> dhe detyrat e tij sipas kësaj k</w:t>
      </w:r>
      <w:r w:rsidR="00AE6A61" w:rsidRPr="005669B0">
        <w:t>ontrate;</w:t>
      </w:r>
    </w:p>
    <w:p w14:paraId="6319B97F" w14:textId="77777777" w:rsidR="00724EBF" w:rsidRPr="005669B0" w:rsidRDefault="0067795C" w:rsidP="0067795C">
      <w:pPr>
        <w:pStyle w:val="NoSpacing"/>
        <w:jc w:val="both"/>
      </w:pPr>
      <w:r w:rsidRPr="003F2725">
        <w:rPr>
          <w:b/>
        </w:rPr>
        <w:t>(i)</w:t>
      </w:r>
      <w:r w:rsidR="00B61769">
        <w:rPr>
          <w:b/>
        </w:rPr>
        <w:t xml:space="preserve"> </w:t>
      </w:r>
      <w:r w:rsidR="00AE6A61" w:rsidRPr="005669B0">
        <w:t>Ka vepruar dhe do të vep</w:t>
      </w:r>
      <w:r w:rsidR="00B61769">
        <w:t>rojë në përputhje me të gjithë legjislacionin e z</w:t>
      </w:r>
      <w:r w:rsidR="00AE6A61" w:rsidRPr="005669B0">
        <w:t>batueshëm dhe nuk i është nënshtruar asnjë gjobe, dënimi, vendimi të ndërmjetëm ose çfarëdo përgjegjësie tjetër civile ose penale, e cila në tërësi ka apo mund t</w:t>
      </w:r>
      <w:r w:rsidR="003F2725">
        <w:t>ë ketë</w:t>
      </w:r>
      <w:r w:rsidR="00AE6A61" w:rsidRPr="005669B0">
        <w:t xml:space="preserve"> pasoja materiale </w:t>
      </w:r>
      <w:r w:rsidR="00B61769">
        <w:t>të padëshiruara mbi objektin e k</w:t>
      </w:r>
      <w:r w:rsidR="00AE6A61" w:rsidRPr="005669B0">
        <w:t>oncesionit;</w:t>
      </w:r>
    </w:p>
    <w:p w14:paraId="6CEE2941" w14:textId="77777777" w:rsidR="00E21C23" w:rsidRPr="005669B0" w:rsidRDefault="0067795C" w:rsidP="0067795C">
      <w:pPr>
        <w:pStyle w:val="NoSpacing"/>
        <w:jc w:val="both"/>
      </w:pPr>
      <w:r w:rsidRPr="00EF4665">
        <w:rPr>
          <w:b/>
        </w:rPr>
        <w:t>(j)</w:t>
      </w:r>
      <w:r w:rsidR="00B61769">
        <w:rPr>
          <w:b/>
        </w:rPr>
        <w:t xml:space="preserve"> </w:t>
      </w:r>
      <w:r w:rsidR="00AE6A61" w:rsidRPr="005669B0">
        <w:t>Në rast transferimi të pjesëve të kapitalit të SPV-së tek të tretë (të cilët nuk ja</w:t>
      </w:r>
      <w:r w:rsidR="00B61769">
        <w:t>në aksionarë/ortakë të SPV-së) k</w:t>
      </w:r>
      <w:r w:rsidR="00AE6A61" w:rsidRPr="005669B0">
        <w:t xml:space="preserve">oncesionari duhet të marrё miratimin me </w:t>
      </w:r>
      <w:r w:rsidR="00B61769">
        <w:t>shkrim të Autoritetit Kontraktues</w:t>
      </w:r>
      <w:r w:rsidR="00AE6A61" w:rsidRPr="005669B0">
        <w:t xml:space="preserve">. </w:t>
      </w:r>
      <w:r w:rsidR="00724EBF" w:rsidRPr="005669B0">
        <w:t>Në këtë rast palës së tretë do t’i transferohen te drejtat dhe dety</w:t>
      </w:r>
      <w:r w:rsidR="00F9624D">
        <w:t>r</w:t>
      </w:r>
      <w:r w:rsidR="00724EBF" w:rsidRPr="005669B0">
        <w:t>ime</w:t>
      </w:r>
      <w:r w:rsidR="00F9624D">
        <w:t>t</w:t>
      </w:r>
      <w:r w:rsidR="00724EBF" w:rsidRPr="005669B0">
        <w:t>.</w:t>
      </w:r>
    </w:p>
    <w:p w14:paraId="07B1A6F1" w14:textId="77777777" w:rsidR="00E21C23" w:rsidRPr="005669B0" w:rsidRDefault="0067795C" w:rsidP="0067795C">
      <w:pPr>
        <w:pStyle w:val="NoSpacing"/>
        <w:jc w:val="both"/>
      </w:pPr>
      <w:r w:rsidRPr="00EF4665">
        <w:rPr>
          <w:b/>
        </w:rPr>
        <w:t>(k)</w:t>
      </w:r>
      <w:r w:rsidR="00B61769">
        <w:rPr>
          <w:b/>
        </w:rPr>
        <w:t xml:space="preserve"> </w:t>
      </w:r>
      <w:r w:rsidR="00B61769" w:rsidRPr="00F932D7">
        <w:t>Pa cënuar n</w:t>
      </w:r>
      <w:r w:rsidR="001A42A9" w:rsidRPr="00F932D7">
        <w:t>enin 2.7.3</w:t>
      </w:r>
      <w:r w:rsidR="0011593B" w:rsidRPr="00F932D7">
        <w:t>, shkronjat</w:t>
      </w:r>
      <w:r w:rsidR="00F932D7" w:rsidRPr="00F932D7">
        <w:t xml:space="preserve"> “e” dhe “f</w:t>
      </w:r>
      <w:r w:rsidR="00EF4665" w:rsidRPr="00F932D7">
        <w:t>”</w:t>
      </w:r>
      <w:r w:rsidR="001A42A9" w:rsidRPr="00F932D7">
        <w:t>, n</w:t>
      </w:r>
      <w:r w:rsidR="00AE6A61" w:rsidRPr="00F932D7">
        <w:t>ë çdo rast, të gji</w:t>
      </w:r>
      <w:r w:rsidR="00B61769" w:rsidRPr="00F932D7">
        <w:t>tha të drejtat dhe interesat e k</w:t>
      </w:r>
      <w:r w:rsidR="00AE6A61" w:rsidRPr="00F932D7">
        <w:t>oncesi</w:t>
      </w:r>
      <w:r w:rsidR="00B61769" w:rsidRPr="00F932D7">
        <w:t>onarit në dhe ndaj pasurive të zonës së k</w:t>
      </w:r>
      <w:r w:rsidR="00AE6A61" w:rsidRPr="00F932D7">
        <w:t xml:space="preserve">oncesionit dhe </w:t>
      </w:r>
      <w:r w:rsidR="00B61769" w:rsidRPr="00F932D7">
        <w:t>objekteve a</w:t>
      </w:r>
      <w:r w:rsidR="00E21C23" w:rsidRPr="00F932D7">
        <w:t>rsimore q</w:t>
      </w:r>
      <w:r w:rsidR="001A42A9" w:rsidRPr="00F932D7">
        <w:t>ë</w:t>
      </w:r>
      <w:r w:rsidR="00E21C23" w:rsidRPr="00F932D7">
        <w:t xml:space="preserve"> do t</w:t>
      </w:r>
      <w:r w:rsidR="001A42A9" w:rsidRPr="00F932D7">
        <w:t>ë</w:t>
      </w:r>
      <w:r w:rsidR="00E21C23" w:rsidRPr="00F932D7">
        <w:t xml:space="preserve"> nd</w:t>
      </w:r>
      <w:r w:rsidR="001A42A9" w:rsidRPr="00F932D7">
        <w:t>ë</w:t>
      </w:r>
      <w:r w:rsidR="00E21C23" w:rsidRPr="00F932D7">
        <w:t>rtohen</w:t>
      </w:r>
      <w:r w:rsidR="00AE6A61" w:rsidRPr="00F932D7">
        <w:t>, do t’i</w:t>
      </w:r>
      <w:r w:rsidR="00B61769" w:rsidRPr="00F932D7">
        <w:t xml:space="preserve"> kalojnë Autoritetit Kontraktues në datën e mbarimit tё k</w:t>
      </w:r>
      <w:r w:rsidR="00AE6A61" w:rsidRPr="00F932D7">
        <w:t>oh</w:t>
      </w:r>
      <w:r w:rsidR="001A42A9" w:rsidRPr="00F932D7">
        <w:t>ë</w:t>
      </w:r>
      <w:r w:rsidR="00B61769" w:rsidRPr="00F932D7">
        <w:t>zgjatjes së koncesionit apo zgjidhjes sё k</w:t>
      </w:r>
      <w:r w:rsidR="00AE6A61" w:rsidRPr="00F932D7">
        <w:t>ontratёs, të lira nga çdo barrë</w:t>
      </w:r>
      <w:r w:rsidR="00E21C23" w:rsidRPr="00F932D7">
        <w:t>, n</w:t>
      </w:r>
      <w:r w:rsidR="001A42A9" w:rsidRPr="00F932D7">
        <w:t>ë</w:t>
      </w:r>
      <w:r w:rsidR="00B61769" w:rsidRPr="00F932D7">
        <w:t xml:space="preserve"> ç</w:t>
      </w:r>
      <w:r w:rsidR="00E21C23" w:rsidRPr="00F932D7">
        <w:t xml:space="preserve">do rast </w:t>
      </w:r>
      <w:r w:rsidR="00AE6A61" w:rsidRPr="00F932D7">
        <w:t>n</w:t>
      </w:r>
      <w:r w:rsidR="001A42A9" w:rsidRPr="00F932D7">
        <w:t>ë</w:t>
      </w:r>
      <w:r w:rsidR="00AE6A61" w:rsidRPr="00F932D7">
        <w:t xml:space="preserve"> p</w:t>
      </w:r>
      <w:r w:rsidR="001A42A9" w:rsidRPr="00F932D7">
        <w:t>ë</w:t>
      </w:r>
      <w:r w:rsidR="00AE6A61" w:rsidRPr="00F932D7">
        <w:t>rputhje me k</w:t>
      </w:r>
      <w:r w:rsidR="001A42A9" w:rsidRPr="00F932D7">
        <w:t>ë</w:t>
      </w:r>
      <w:r w:rsidR="00AE6A61" w:rsidRPr="00F932D7">
        <w:t>t</w:t>
      </w:r>
      <w:r w:rsidR="001A42A9" w:rsidRPr="00F932D7">
        <w:t>ë</w:t>
      </w:r>
      <w:r w:rsidR="00B61769" w:rsidRPr="00F932D7">
        <w:t xml:space="preserve"> k</w:t>
      </w:r>
      <w:r w:rsidR="00AE6A61" w:rsidRPr="00F932D7">
        <w:t>ontrat</w:t>
      </w:r>
      <w:r w:rsidR="001A42A9" w:rsidRPr="00F932D7">
        <w:t>ë</w:t>
      </w:r>
      <w:r w:rsidR="00AE6A61" w:rsidRPr="00F932D7">
        <w:t xml:space="preserve"> dhe pa pasur nevojë për akt</w:t>
      </w:r>
      <w:r w:rsidR="00B61769" w:rsidRPr="00F932D7">
        <w:t>e apo vendime të mëtejshme nga k</w:t>
      </w:r>
      <w:r w:rsidR="00AE6A61" w:rsidRPr="00F932D7">
        <w:t xml:space="preserve">oncesionari ose </w:t>
      </w:r>
      <w:r w:rsidR="00E21C23" w:rsidRPr="00F932D7">
        <w:t>Autoriteti Kontraktues</w:t>
      </w:r>
      <w:r w:rsidR="00B61769" w:rsidRPr="00F932D7">
        <w:t>, sipas parashikimeve të kësaj k</w:t>
      </w:r>
      <w:r w:rsidR="00AE6A61" w:rsidRPr="00F932D7">
        <w:t>ontrate</w:t>
      </w:r>
      <w:r w:rsidR="003C254D" w:rsidRPr="00F932D7">
        <w:t>.</w:t>
      </w:r>
    </w:p>
    <w:p w14:paraId="455E16A2" w14:textId="77777777" w:rsidR="00E21C23" w:rsidRPr="005669B0" w:rsidRDefault="0067795C" w:rsidP="0067795C">
      <w:pPr>
        <w:pStyle w:val="NoSpacing"/>
        <w:jc w:val="both"/>
      </w:pPr>
      <w:r w:rsidRPr="0067795C">
        <w:rPr>
          <w:b/>
        </w:rPr>
        <w:t>(l)</w:t>
      </w:r>
      <w:r w:rsidR="00B61769">
        <w:rPr>
          <w:b/>
        </w:rPr>
        <w:t xml:space="preserve"> </w:t>
      </w:r>
      <w:r w:rsidR="00AE6A61" w:rsidRPr="005669B0">
        <w:t>Asnjë shumë, në para apo në natyrë, nuk është paguar ose do</w:t>
      </w:r>
      <w:r w:rsidR="00B61769">
        <w:t xml:space="preserve"> të paguhet nga apo në emër të k</w:t>
      </w:r>
      <w:r w:rsidR="00AE6A61" w:rsidRPr="005669B0">
        <w:t>oncesionarit ndaj cilitdo person përmes tarifave, përqindjeve, apo mën</w:t>
      </w:r>
      <w:r w:rsidR="00B61769">
        <w:t>yrave të tjera për të siguruar k</w:t>
      </w:r>
      <w:r w:rsidR="00AE6A61" w:rsidRPr="005669B0">
        <w:t>oncesionin, ose për të lidhur këtë kontratë, ose për të ndikuar apo për t’u përpjekur për të ndikuar cilindo zyrtar apo pu</w:t>
      </w:r>
      <w:r w:rsidR="00B61769">
        <w:t>nonjës të Autoritetit Kontraktues</w:t>
      </w:r>
      <w:r w:rsidR="00AE6A61" w:rsidRPr="005669B0">
        <w:t>, në lidhje me të;</w:t>
      </w:r>
    </w:p>
    <w:p w14:paraId="45972FB3" w14:textId="77777777" w:rsidR="00E21C23" w:rsidRPr="005669B0" w:rsidRDefault="0067795C" w:rsidP="0067795C">
      <w:pPr>
        <w:pStyle w:val="NoSpacing"/>
        <w:jc w:val="both"/>
      </w:pPr>
      <w:r w:rsidRPr="0067795C">
        <w:rPr>
          <w:b/>
        </w:rPr>
        <w:t>(m)</w:t>
      </w:r>
      <w:r w:rsidR="00B61769">
        <w:rPr>
          <w:b/>
        </w:rPr>
        <w:t xml:space="preserve"> </w:t>
      </w:r>
      <w:r w:rsidR="00D755A2">
        <w:t>Çdo deklaratë apo garanci e k</w:t>
      </w:r>
      <w:r w:rsidR="00AE6A61" w:rsidRPr="005669B0">
        <w:t>onc</w:t>
      </w:r>
      <w:r w:rsidR="00D755A2">
        <w:t>esionarit që përmbahet në këtë k</w:t>
      </w:r>
      <w:r w:rsidR="00AE6A61" w:rsidRPr="005669B0">
        <w:t xml:space="preserve">ontratë apo në cilindo dokument tjetër që i ka </w:t>
      </w:r>
      <w:r w:rsidR="00FF4DE1">
        <w:t>paraqitur Autoritetit Kontraktues</w:t>
      </w:r>
      <w:r w:rsidR="00AE6A61" w:rsidRPr="005669B0">
        <w:t xml:space="preserve">, ose cilitdo institucioni publik në lidhje me lejet </w:t>
      </w:r>
      <w:r w:rsidR="00FF4DE1">
        <w:t>e nevojshme per realizimin e k</w:t>
      </w:r>
      <w:r w:rsidR="00AE6A61" w:rsidRPr="005669B0">
        <w:t>oncesionit</w:t>
      </w:r>
      <w:r w:rsidR="00AF1C1B" w:rsidRPr="005669B0">
        <w:t xml:space="preserve">, nuk përmban apo </w:t>
      </w:r>
      <w:r w:rsidR="00AE6A61" w:rsidRPr="005669B0">
        <w:t>nuk do të përmbajë deklarim/e të pavërteta të fakteve materiale ose një fakt material që e bën këtë deklarim apo garanci të rreme;</w:t>
      </w:r>
    </w:p>
    <w:p w14:paraId="540DC09D" w14:textId="77777777" w:rsidR="00ED0BBA" w:rsidRPr="00ED0BBA" w:rsidRDefault="0067795C" w:rsidP="00ED0BBA">
      <w:pPr>
        <w:pStyle w:val="NoSpacing"/>
        <w:jc w:val="both"/>
      </w:pPr>
      <w:r w:rsidRPr="0067795C">
        <w:rPr>
          <w:b/>
        </w:rPr>
        <w:lastRenderedPageBreak/>
        <w:t>(n)</w:t>
      </w:r>
      <w:r w:rsidR="00FF4DE1">
        <w:rPr>
          <w:b/>
        </w:rPr>
        <w:t xml:space="preserve"> </w:t>
      </w:r>
      <w:r w:rsidR="00FF4DE1">
        <w:t>Kjo kontratë përbën pёr k</w:t>
      </w:r>
      <w:r w:rsidR="00AE6A61" w:rsidRPr="005669B0">
        <w:t>oncesionarin detyrimin ligjor, të vlefshëm dhe kushtёzues, të zbatueshëm ndaj tij në përputhje me kushtet e parashikuara në të.</w:t>
      </w:r>
    </w:p>
    <w:p w14:paraId="2EA33807" w14:textId="77777777" w:rsidR="00AE6A61" w:rsidRPr="00ED0BBA" w:rsidRDefault="00ED0BBA" w:rsidP="00ED0BBA">
      <w:pPr>
        <w:pStyle w:val="NoSpacing"/>
        <w:jc w:val="both"/>
        <w:rPr>
          <w:b/>
        </w:rPr>
      </w:pPr>
      <w:r>
        <w:rPr>
          <w:b/>
        </w:rPr>
        <w:t xml:space="preserve">4.3. </w:t>
      </w:r>
      <w:r w:rsidR="00FF4DE1">
        <w:rPr>
          <w:b/>
        </w:rPr>
        <w:t>Përjashtimi i p</w:t>
      </w:r>
      <w:r w:rsidR="00AE6A61" w:rsidRPr="00ED0BBA">
        <w:rPr>
          <w:b/>
        </w:rPr>
        <w:t xml:space="preserve">ërgjegjësive </w:t>
      </w:r>
    </w:p>
    <w:p w14:paraId="46A93B16" w14:textId="77777777" w:rsidR="00E21C23" w:rsidRPr="005669B0" w:rsidRDefault="005A5299" w:rsidP="00ED0BBA">
      <w:pPr>
        <w:pStyle w:val="NoSpacing"/>
        <w:jc w:val="both"/>
      </w:pPr>
      <w:r>
        <w:rPr>
          <w:b/>
        </w:rPr>
        <w:t xml:space="preserve">4.3.1. </w:t>
      </w:r>
      <w:r w:rsidR="00AE6A61" w:rsidRPr="005669B0">
        <w:t>Pa cënuar dispozitat e par</w:t>
      </w:r>
      <w:r w:rsidR="00FF4DE1">
        <w:t>ashikuara shprehimisht nё këtë k</w:t>
      </w:r>
      <w:r w:rsidR="00AE6A61" w:rsidRPr="005669B0">
        <w:t>ontratё,</w:t>
      </w:r>
      <w:r w:rsidR="00FF4DE1">
        <w:t xml:space="preserve"> k</w:t>
      </w:r>
      <w:r w:rsidR="00AE6A61" w:rsidRPr="005669B0">
        <w:t xml:space="preserve">oncesionari, pas një shqyrtimi të plotë dhe të kujdesshëm, ka bërë një vlerësim të pavarur të vëllimeve të punës, përcaktimeve të hollësishme dhe standardeve që kërkohen nga </w:t>
      </w:r>
      <w:r w:rsidR="00E21C23" w:rsidRPr="005669B0">
        <w:t>Autoriteti Kontraktues</w:t>
      </w:r>
      <w:r w:rsidR="00FF4DE1">
        <w:t>, të zonës së k</w:t>
      </w:r>
      <w:r w:rsidR="00AE6A61" w:rsidRPr="005669B0">
        <w:t xml:space="preserve">oncesionit, në bazë të informacionit të siguruar nga </w:t>
      </w:r>
      <w:r w:rsidR="00E21C23" w:rsidRPr="005669B0">
        <w:t>Autoriteti Kontraktues</w:t>
      </w:r>
      <w:r w:rsidR="00AE6A61" w:rsidRPr="005669B0">
        <w:t>. Duke u mbёshtetur nё kёtё v</w:t>
      </w:r>
      <w:r w:rsidR="00FF4DE1">
        <w:t>lerёsim dhe këto informacione, k</w:t>
      </w:r>
      <w:r w:rsidR="00AE6A61" w:rsidRPr="005669B0">
        <w:t>oncesionari ka pёrcaktuar natyrën dhe shtrirjen e këtyre vështirësive, rreziqeve dhe problemeve, siç ato</w:t>
      </w:r>
      <w:r w:rsidR="00FF4DE1">
        <w:t xml:space="preserve"> mund të dalin apo ndeshen nga k</w:t>
      </w:r>
      <w:r w:rsidR="00AE6A61" w:rsidRPr="005669B0">
        <w:t>oncesionari, në rrjedhën e përmbushjes së detyrimeve të tij të këtushme.</w:t>
      </w:r>
    </w:p>
    <w:p w14:paraId="654C8CF6" w14:textId="77777777" w:rsidR="00E21C23" w:rsidRPr="00FF4DE1" w:rsidRDefault="005A5299" w:rsidP="00FF4DE1">
      <w:pPr>
        <w:pStyle w:val="NoSpacing"/>
        <w:jc w:val="both"/>
      </w:pPr>
      <w:r>
        <w:rPr>
          <w:b/>
        </w:rPr>
        <w:t xml:space="preserve">4.3.2. </w:t>
      </w:r>
      <w:r w:rsidR="00AE6A61" w:rsidRPr="005669B0">
        <w:t xml:space="preserve">Koncesionari njeh më tej dhe pranon rrezikun e papërshtatshmërisë, gabimit apo lajthitjes, në apo në lidhje me cilëndo nga çështjet e parashikuara më lart dhe pohon këtu, se </w:t>
      </w:r>
      <w:r w:rsidR="00E21C23" w:rsidRPr="005669B0">
        <w:t>Autoriteti Kontraktues</w:t>
      </w:r>
      <w:r w:rsidR="00AE6A61" w:rsidRPr="005669B0">
        <w:t xml:space="preserve"> nuk do të jetë përgj</w:t>
      </w:r>
      <w:r w:rsidR="00ED0BBA">
        <w:t>egjës</w:t>
      </w:r>
      <w:r w:rsidR="00FF4DE1">
        <w:t xml:space="preserve"> për k</w:t>
      </w:r>
      <w:r w:rsidR="00AE6A61" w:rsidRPr="005669B0">
        <w:t>oncesionarin dhe çështjet e lidhura me të</w:t>
      </w:r>
      <w:r w:rsidR="00ED0BBA">
        <w:t>, përveç</w:t>
      </w:r>
      <w:r w:rsidR="00AE6A61" w:rsidRPr="005669B0">
        <w:t xml:space="preserve"> përgjegjë</w:t>
      </w:r>
      <w:r w:rsidR="00ED0BBA">
        <w:t>s</w:t>
      </w:r>
      <w:r w:rsidR="00AE6A61" w:rsidRPr="005669B0">
        <w:t>isë së pa</w:t>
      </w:r>
      <w:r w:rsidR="00FF4DE1">
        <w:t>rashikuar shprehimisht në këtë k</w:t>
      </w:r>
      <w:r w:rsidR="00AE6A61" w:rsidRPr="005669B0">
        <w:t>ontratë.</w:t>
      </w:r>
    </w:p>
    <w:p w14:paraId="44C8AEA1" w14:textId="77777777" w:rsidR="00AE6A61" w:rsidRPr="006D750B" w:rsidRDefault="006D750B" w:rsidP="006D750B">
      <w:pPr>
        <w:pStyle w:val="NoSpacing"/>
        <w:jc w:val="both"/>
        <w:rPr>
          <w:b/>
        </w:rPr>
      </w:pPr>
      <w:r>
        <w:rPr>
          <w:b/>
        </w:rPr>
        <w:t xml:space="preserve">4.4. </w:t>
      </w:r>
      <w:r w:rsidR="00FF4DE1">
        <w:rPr>
          <w:b/>
        </w:rPr>
        <w:t>Të drejtat dhe detyrimet e k</w:t>
      </w:r>
      <w:r w:rsidR="00AE6A61" w:rsidRPr="006D750B">
        <w:rPr>
          <w:b/>
        </w:rPr>
        <w:t xml:space="preserve">oncesionarit </w:t>
      </w:r>
    </w:p>
    <w:p w14:paraId="61E03A97" w14:textId="77777777" w:rsidR="00AE6A61" w:rsidRPr="007C7869" w:rsidRDefault="007C7869" w:rsidP="007C7869">
      <w:pPr>
        <w:pStyle w:val="NoSpacing"/>
        <w:jc w:val="both"/>
        <w:rPr>
          <w:b/>
        </w:rPr>
      </w:pPr>
      <w:r>
        <w:rPr>
          <w:b/>
        </w:rPr>
        <w:t xml:space="preserve">4.4.1. </w:t>
      </w:r>
      <w:r w:rsidR="00AE6A61" w:rsidRPr="007C7869">
        <w:rPr>
          <w:b/>
        </w:rPr>
        <w:t>Vecanërisht</w:t>
      </w:r>
      <w:r w:rsidR="00FF4DE1">
        <w:rPr>
          <w:b/>
        </w:rPr>
        <w:t xml:space="preserve"> k</w:t>
      </w:r>
      <w:r w:rsidR="00AE6A61" w:rsidRPr="007C7869">
        <w:rPr>
          <w:b/>
        </w:rPr>
        <w:t>oncesionari duhet që:</w:t>
      </w:r>
    </w:p>
    <w:p w14:paraId="7234A678" w14:textId="0556B879" w:rsidR="00E21C23" w:rsidRPr="005669B0" w:rsidRDefault="00015DC8" w:rsidP="00015DC8">
      <w:pPr>
        <w:pStyle w:val="NoSpacing"/>
        <w:jc w:val="both"/>
      </w:pPr>
      <w:r w:rsidRPr="00015DC8">
        <w:rPr>
          <w:b/>
        </w:rPr>
        <w:t>(a)</w:t>
      </w:r>
      <w:r w:rsidR="00FF4DE1">
        <w:rPr>
          <w:b/>
        </w:rPr>
        <w:t xml:space="preserve"> </w:t>
      </w:r>
      <w:r w:rsidR="00AE6A61" w:rsidRPr="005669B0">
        <w:t xml:space="preserve">Të themelojë brenda </w:t>
      </w:r>
      <w:r w:rsidR="00E55F95">
        <w:t>__________</w:t>
      </w:r>
      <w:r w:rsidR="00FF4DE1">
        <w:t xml:space="preserve"> nga hyrja në fuqi e kontratës së koncesionit, shoqërinë k</w:t>
      </w:r>
      <w:r w:rsidR="00AE6A61" w:rsidRPr="005669B0">
        <w:t xml:space="preserve">oncesionare </w:t>
      </w:r>
      <w:r w:rsidR="00E21C23" w:rsidRPr="005669B0">
        <w:t>(</w:t>
      </w:r>
      <w:r w:rsidR="00AE6A61" w:rsidRPr="005669B0">
        <w:t>SPV</w:t>
      </w:r>
      <w:r w:rsidR="00E21C23" w:rsidRPr="005669B0">
        <w:t>-n</w:t>
      </w:r>
      <w:r w:rsidR="001A42A9" w:rsidRPr="005669B0">
        <w:t>ë</w:t>
      </w:r>
      <w:r w:rsidR="00E21C23" w:rsidRPr="005669B0">
        <w:t>)</w:t>
      </w:r>
      <w:r w:rsidR="00AE6A61" w:rsidRPr="005669B0">
        <w:t>, që do t’i nënshtrohet të gjitha dispozitave ligjore, që rregullojnë veprimtarinë e shoqërive tregtare në Shqipëri.</w:t>
      </w:r>
    </w:p>
    <w:p w14:paraId="68E32DD8" w14:textId="77777777" w:rsidR="00E21C23" w:rsidRPr="005669B0" w:rsidRDefault="00015DC8" w:rsidP="00015DC8">
      <w:pPr>
        <w:pStyle w:val="NoSpacing"/>
        <w:jc w:val="both"/>
      </w:pPr>
      <w:r w:rsidRPr="00015DC8">
        <w:rPr>
          <w:b/>
        </w:rPr>
        <w:t>(b)</w:t>
      </w:r>
      <w:r w:rsidR="00FF4DE1">
        <w:rPr>
          <w:b/>
        </w:rPr>
        <w:t xml:space="preserve"> </w:t>
      </w:r>
      <w:r w:rsidR="00AE6A61" w:rsidRPr="005669B0">
        <w:t xml:space="preserve">Me krijimin e </w:t>
      </w:r>
      <w:r w:rsidR="00FF4DE1">
        <w:t>s</w:t>
      </w:r>
      <w:r w:rsidR="00AE6A61" w:rsidRPr="005669B0">
        <w:t xml:space="preserve">hoqërisë </w:t>
      </w:r>
      <w:r w:rsidR="00FF4DE1">
        <w:t>k</w:t>
      </w:r>
      <w:r w:rsidR="00AE6A61" w:rsidRPr="005669B0">
        <w:t>oncesionare, të gjitha të drejtat dhe detyrimet e lidhura me këtë k</w:t>
      </w:r>
      <w:r w:rsidR="00FF4DE1">
        <w:t>ontratë do të transferohen nga koncesionari tek shoqëria k</w:t>
      </w:r>
      <w:r w:rsidR="00AE6A61" w:rsidRPr="005669B0">
        <w:t>oncesionare duke filluar</w:t>
      </w:r>
      <w:r w:rsidR="00FF4DE1">
        <w:t xml:space="preserve"> që nga data e regjistrimit të shoqërisë k</w:t>
      </w:r>
      <w:r w:rsidR="00AE6A61" w:rsidRPr="005669B0">
        <w:t xml:space="preserve">oncesionare në Qendrën Kombëtare të </w:t>
      </w:r>
      <w:r w:rsidR="00AF1C1B" w:rsidRPr="005669B0">
        <w:t>Biznesit, pa pat</w:t>
      </w:r>
      <w:r w:rsidR="00AE6A61" w:rsidRPr="005669B0">
        <w:t xml:space="preserve">ur nevojë për konfirmime shtesë nga </w:t>
      </w:r>
      <w:r w:rsidR="00E21C23" w:rsidRPr="005669B0">
        <w:t>Autoriteti Kontraktues</w:t>
      </w:r>
      <w:r w:rsidR="00AE6A61" w:rsidRPr="005669B0">
        <w:t>.</w:t>
      </w:r>
    </w:p>
    <w:p w14:paraId="6E62B92B" w14:textId="77777777" w:rsidR="00E21C23" w:rsidRPr="005669B0" w:rsidRDefault="00015DC8" w:rsidP="00015DC8">
      <w:pPr>
        <w:pStyle w:val="NoSpacing"/>
        <w:jc w:val="both"/>
      </w:pPr>
      <w:r w:rsidRPr="00015DC8">
        <w:rPr>
          <w:b/>
        </w:rPr>
        <w:t>(c)</w:t>
      </w:r>
      <w:r w:rsidR="00FF4DE1">
        <w:rPr>
          <w:b/>
        </w:rPr>
        <w:t xml:space="preserve"> </w:t>
      </w:r>
      <w:r w:rsidR="00AE6A61" w:rsidRPr="005669B0">
        <w:t>Konces</w:t>
      </w:r>
      <w:r w:rsidR="00FF4DE1">
        <w:t>ionari dhe shoqëria k</w:t>
      </w:r>
      <w:r>
        <w:t>oncesionare</w:t>
      </w:r>
      <w:r w:rsidR="00FF4DE1">
        <w:t xml:space="preserve"> e</w:t>
      </w:r>
      <w:r w:rsidR="00AF1C1B" w:rsidRPr="005669B0">
        <w:t xml:space="preserve"> </w:t>
      </w:r>
      <w:r w:rsidR="00AE6A61" w:rsidRPr="005669B0">
        <w:t>krijuar do të jenë solidarisht përgjegjës për të gjitha të drejtat dhe detyrimet e parashikuara në këtë kontratë.</w:t>
      </w:r>
    </w:p>
    <w:p w14:paraId="5C669091" w14:textId="033DB288" w:rsidR="00E21C23" w:rsidRPr="005669B0" w:rsidRDefault="00902684" w:rsidP="00902684">
      <w:pPr>
        <w:pStyle w:val="NoSpacing"/>
        <w:jc w:val="both"/>
      </w:pPr>
      <w:r w:rsidRPr="00902684">
        <w:rPr>
          <w:b/>
        </w:rPr>
        <w:t>(d)</w:t>
      </w:r>
      <w:r w:rsidR="00FF4DE1">
        <w:rPr>
          <w:b/>
        </w:rPr>
        <w:t xml:space="preserve"> </w:t>
      </w:r>
      <w:r w:rsidR="00AE6A61" w:rsidRPr="005669B0">
        <w:t xml:space="preserve">Një kopje e statutit të </w:t>
      </w:r>
      <w:r w:rsidR="00FF4DE1">
        <w:t>s</w:t>
      </w:r>
      <w:r w:rsidR="00AE6A61" w:rsidRPr="005669B0">
        <w:t xml:space="preserve">hoqërisë </w:t>
      </w:r>
      <w:r w:rsidR="00FF4DE1">
        <w:t>k</w:t>
      </w:r>
      <w:r w:rsidR="00AE6A61" w:rsidRPr="005669B0">
        <w:t xml:space="preserve">oncesionare, si person juridik, do t’i dorëzohet Autoritetit Kontraktues brenda </w:t>
      </w:r>
      <w:r w:rsidR="00E55F95">
        <w:t>__________</w:t>
      </w:r>
      <w:r w:rsidR="00AE6A61" w:rsidRPr="005669B0">
        <w:t xml:space="preserve"> nga data e regjistrimit, për të marrë miratimin e këtij të fundit, duke pasur parasysh që miratimi i këtij të fundit të jepet brenda </w:t>
      </w:r>
      <w:r w:rsidR="00E55F95">
        <w:t>_________</w:t>
      </w:r>
      <w:r w:rsidR="00FF4DE1">
        <w:t xml:space="preserve"> nga data e dorëzimit t</w:t>
      </w:r>
      <w:r w:rsidR="00AE6A61" w:rsidRPr="005669B0">
        <w:t>ë dokumentit përkatës. Në rast vonese për shprehjen e miratimit, konside</w:t>
      </w:r>
      <w:r>
        <w:t>rohet se</w:t>
      </w:r>
      <w:r w:rsidR="00FF4DE1">
        <w:t xml:space="preserve"> </w:t>
      </w:r>
      <w:r w:rsidR="00AE6A61" w:rsidRPr="005669B0">
        <w:t>Autoriteti Kontraktues ka dhënë miratimin e tij në mënyrë të heshtur. Në mënyrë të veçantë kërkohet që në përmbajtjen e statutit të përfshihen të paktën:</w:t>
      </w:r>
    </w:p>
    <w:p w14:paraId="65C504E2" w14:textId="77777777" w:rsidR="00E21C23" w:rsidRPr="005669B0" w:rsidRDefault="008D15C8" w:rsidP="008D15C8">
      <w:pPr>
        <w:pStyle w:val="NoSpacing"/>
        <w:ind w:firstLine="706"/>
        <w:jc w:val="both"/>
      </w:pPr>
      <w:r w:rsidRPr="00FF4DE1">
        <w:rPr>
          <w:b/>
        </w:rPr>
        <w:t>(i)</w:t>
      </w:r>
      <w:r>
        <w:t xml:space="preserve"> </w:t>
      </w:r>
      <w:r w:rsidR="00AE6A61" w:rsidRPr="005669B0">
        <w:t>Forma e shoqërisë: Forma e shoqërisë do të jetë “shoqëri me përgjegjësi të kufizuar” ose “shoqëri aksionare”, duke funksionuar në zbatim të ligjit nr. 9901, datë 14.04.2008, “Për tr</w:t>
      </w:r>
      <w:r w:rsidR="00AF1C1B" w:rsidRPr="005669B0">
        <w:t>egtarët dhe shoqëritë tregtare”, t</w:t>
      </w:r>
      <w:r w:rsidR="00907D55" w:rsidRPr="005669B0">
        <w:t>ë</w:t>
      </w:r>
      <w:r w:rsidR="00AF1C1B" w:rsidRPr="005669B0">
        <w:t xml:space="preserve"> ndryshuar,</w:t>
      </w:r>
    </w:p>
    <w:p w14:paraId="525935C1" w14:textId="77777777" w:rsidR="00E21C23" w:rsidRPr="005669B0" w:rsidRDefault="008D15C8" w:rsidP="008D15C8">
      <w:pPr>
        <w:pStyle w:val="NoSpacing"/>
        <w:ind w:firstLine="706"/>
        <w:jc w:val="both"/>
      </w:pPr>
      <w:r w:rsidRPr="00FF4DE1">
        <w:rPr>
          <w:b/>
        </w:rPr>
        <w:t>(ii)</w:t>
      </w:r>
      <w:r>
        <w:t xml:space="preserve"> </w:t>
      </w:r>
      <w:r w:rsidR="00AE6A61" w:rsidRPr="005669B0">
        <w:t xml:space="preserve">Objekti i shoqërisë: financimi, projektimi, ndërtimi, mirëmbajtja </w:t>
      </w:r>
      <w:r>
        <w:t xml:space="preserve">e </w:t>
      </w:r>
      <w:r w:rsidR="00AE6A61" w:rsidRPr="005669B0">
        <w:t>shkollës/shk</w:t>
      </w:r>
      <w:r w:rsidR="00FF4DE1">
        <w:t>ollave publike në zonën e k</w:t>
      </w:r>
      <w:r w:rsidR="00AE6A61" w:rsidRPr="005669B0">
        <w:t>onc</w:t>
      </w:r>
      <w:r w:rsidR="00FF4DE1">
        <w:t>esionit sipas specifikimeve të kontratës së k</w:t>
      </w:r>
      <w:r w:rsidR="00AE6A61" w:rsidRPr="005669B0">
        <w:t xml:space="preserve">oncesionit, dhe  transferimi i tyre tek </w:t>
      </w:r>
      <w:r w:rsidR="00E21C23" w:rsidRPr="005669B0">
        <w:t>Autoriteti Kontraktues</w:t>
      </w:r>
      <w:r w:rsidR="00AE6A61" w:rsidRPr="005669B0">
        <w:t xml:space="preserve"> pas përfundimit të afatit të koncesionit. Përveç veprimtarisë tregtare që ushtrohen në kuadër të kësaj kontrate, shoqërisë nuk i lejohet të  kryejë asnjë lloj tjetër veprimtarie tregtare.</w:t>
      </w:r>
    </w:p>
    <w:p w14:paraId="43701D48" w14:textId="77777777" w:rsidR="00AE6A61" w:rsidRPr="005669B0" w:rsidRDefault="008D15C8" w:rsidP="008D15C8">
      <w:pPr>
        <w:pStyle w:val="NoSpacing"/>
        <w:ind w:firstLine="706"/>
        <w:jc w:val="both"/>
      </w:pPr>
      <w:r w:rsidRPr="00FF4DE1">
        <w:rPr>
          <w:b/>
        </w:rPr>
        <w:t>(iii)</w:t>
      </w:r>
      <w:r>
        <w:t xml:space="preserve"> </w:t>
      </w:r>
      <w:r w:rsidR="00FF4DE1">
        <w:t>Kohëzgjatja: s</w:t>
      </w:r>
      <w:r w:rsidR="00AE6A61" w:rsidRPr="005669B0">
        <w:t>hoqëria koncesionare do të ushtrojë aktivitetin e saj në përput</w:t>
      </w:r>
      <w:r w:rsidR="00FF4DE1">
        <w:t>hje me afatin e kësaj kontrate k</w:t>
      </w:r>
      <w:r w:rsidR="00AE6A61" w:rsidRPr="005669B0">
        <w:t>oncesioni;</w:t>
      </w:r>
    </w:p>
    <w:p w14:paraId="3F2029C6" w14:textId="77777777" w:rsidR="00AE6A61" w:rsidRPr="005669B0" w:rsidRDefault="008D15C8" w:rsidP="008D15C8">
      <w:pPr>
        <w:pStyle w:val="NoSpacing"/>
        <w:ind w:firstLine="706"/>
        <w:jc w:val="both"/>
      </w:pPr>
      <w:r w:rsidRPr="00FF4DE1">
        <w:rPr>
          <w:b/>
        </w:rPr>
        <w:t>(iv)</w:t>
      </w:r>
      <w:r>
        <w:t xml:space="preserve"> </w:t>
      </w:r>
      <w:r w:rsidR="00FF4DE1">
        <w:t>Themeluesi i shoqërisë: s</w:t>
      </w:r>
      <w:r w:rsidR="00AE6A61" w:rsidRPr="005669B0">
        <w:t xml:space="preserve">hoqëria e re do të themelohet </w:t>
      </w:r>
      <w:r w:rsidR="00FF4DE1">
        <w:t>vetëm nga k</w:t>
      </w:r>
      <w:r w:rsidR="00AE6A61" w:rsidRPr="005669B0">
        <w:t>oncesionari.</w:t>
      </w:r>
    </w:p>
    <w:p w14:paraId="4FEF69DE" w14:textId="45B22E04" w:rsidR="00E21C23" w:rsidRPr="005669B0" w:rsidRDefault="008D15C8" w:rsidP="008D15C8">
      <w:pPr>
        <w:pStyle w:val="NoSpacing"/>
        <w:jc w:val="both"/>
        <w:rPr>
          <w:lang w:eastAsia="en-US"/>
        </w:rPr>
      </w:pPr>
      <w:r w:rsidRPr="008D15C8">
        <w:rPr>
          <w:b/>
        </w:rPr>
        <w:t>(e)</w:t>
      </w:r>
      <w:r w:rsidR="00FF4DE1">
        <w:rPr>
          <w:b/>
        </w:rPr>
        <w:t xml:space="preserve"> </w:t>
      </w:r>
      <w:r w:rsidR="00AE6A61" w:rsidRPr="005669B0">
        <w:t>Koncesionari jep garanci se kapitali i SPV</w:t>
      </w:r>
      <w:r w:rsidR="00E21C23" w:rsidRPr="005669B0">
        <w:t>-s</w:t>
      </w:r>
      <w:r w:rsidR="001A42A9" w:rsidRPr="005669B0">
        <w:t>ë</w:t>
      </w:r>
      <w:r w:rsidR="00AE6A61" w:rsidRPr="005669B0">
        <w:t xml:space="preserve"> me anë të kontributeve në ortakëve/aksionarëve në para apo natyrë apo në formë huaje është dhe do të mbetet gjithmonë, të paktën i barabartë me </w:t>
      </w:r>
      <w:r w:rsidR="00E55F95">
        <w:t>_____________</w:t>
      </w:r>
      <w:r w:rsidR="00B40667" w:rsidRPr="005669B0">
        <w:t xml:space="preserve"> t</w:t>
      </w:r>
      <w:r w:rsidR="002C4DBA">
        <w:t>ë</w:t>
      </w:r>
      <w:r w:rsidR="00AE6A61" w:rsidRPr="005669B0">
        <w:t xml:space="preserve"> shumës së shpenzimeve kapita</w:t>
      </w:r>
      <w:r w:rsidR="00FF4DE1">
        <w:t>le që nevojiten për kryerjen e punimeve të n</w:t>
      </w:r>
      <w:r w:rsidR="00AE6A61" w:rsidRPr="005669B0">
        <w:t xml:space="preserve">dërtimit të </w:t>
      </w:r>
      <w:r w:rsidR="00FF4DE1">
        <w:t>objekteve a</w:t>
      </w:r>
      <w:r w:rsidR="00E21C23" w:rsidRPr="005669B0">
        <w:t>rsimore</w:t>
      </w:r>
      <w:r w:rsidR="00AE6A61" w:rsidRPr="005669B0">
        <w:t>, në varësi të kohës kur këto shpenzime kryhen.</w:t>
      </w:r>
    </w:p>
    <w:p w14:paraId="2EBD5ACB" w14:textId="77777777" w:rsidR="00AE6A61" w:rsidRPr="00FF4DE1" w:rsidRDefault="008D15C8" w:rsidP="00FF4DE1">
      <w:pPr>
        <w:pStyle w:val="NoSpacing"/>
        <w:jc w:val="both"/>
        <w:rPr>
          <w:lang w:eastAsia="en-US"/>
        </w:rPr>
      </w:pPr>
      <w:r w:rsidRPr="008D15C8">
        <w:rPr>
          <w:b/>
        </w:rPr>
        <w:t>(f)</w:t>
      </w:r>
      <w:r w:rsidR="00FF4DE1">
        <w:rPr>
          <w:b/>
        </w:rPr>
        <w:t xml:space="preserve"> </w:t>
      </w:r>
      <w:r w:rsidR="00FF4DE1">
        <w:t>Shoqëria koncesionare: k</w:t>
      </w:r>
      <w:r w:rsidR="00AE6A61" w:rsidRPr="005669B0">
        <w:t xml:space="preserve">oncesionari bien dakord që: </w:t>
      </w:r>
      <w:r w:rsidR="00AE6A61" w:rsidRPr="00FF4DE1">
        <w:rPr>
          <w:b/>
        </w:rPr>
        <w:t>(i)</w:t>
      </w:r>
      <w:r w:rsidR="00AE6A61" w:rsidRPr="005669B0">
        <w:t xml:space="preserve"> të sigurojnë se </w:t>
      </w:r>
      <w:r w:rsidR="00FF4DE1">
        <w:t>k</w:t>
      </w:r>
      <w:r w:rsidR="00E21C23" w:rsidRPr="005669B0">
        <w:t>oncesionari</w:t>
      </w:r>
      <w:r w:rsidR="00AE6A61" w:rsidRPr="005669B0">
        <w:t xml:space="preserve"> është dhe do të vazhdojë të jetë një shoqëri që ushtron aktivitetin në përputhje me ligjin, dhe </w:t>
      </w:r>
      <w:r w:rsidR="00AE6A61" w:rsidRPr="00FF4DE1">
        <w:rPr>
          <w:b/>
        </w:rPr>
        <w:t>(ii)</w:t>
      </w:r>
      <w:r w:rsidR="00AE6A61" w:rsidRPr="005669B0">
        <w:t xml:space="preserve"> pa pëlqimin paraprak me shkrim të Autoritetit Kontraktues, </w:t>
      </w:r>
      <w:r w:rsidR="00FF4DE1">
        <w:t>s</w:t>
      </w:r>
      <w:r w:rsidR="00E21C23" w:rsidRPr="005669B0">
        <w:t>hoq</w:t>
      </w:r>
      <w:r w:rsidR="001A42A9" w:rsidRPr="005669B0">
        <w:t>ë</w:t>
      </w:r>
      <w:r w:rsidR="00FF4DE1">
        <w:t>ria k</w:t>
      </w:r>
      <w:r w:rsidR="00E21C23" w:rsidRPr="005669B0">
        <w:t xml:space="preserve">oncesionare </w:t>
      </w:r>
      <w:r w:rsidR="00AE6A61" w:rsidRPr="005669B0">
        <w:t xml:space="preserve">nuk do të fillojë ndonjë aktivitet tjetër përveç këtij projekti; </w:t>
      </w:r>
      <w:r w:rsidR="00AE6A61" w:rsidRPr="00FF4DE1">
        <w:rPr>
          <w:b/>
        </w:rPr>
        <w:t>(iii)</w:t>
      </w:r>
      <w:r w:rsidR="00AE6A61" w:rsidRPr="005669B0">
        <w:t xml:space="preserve"> shitja e aksioneve/kuotave të SVP nuk mund të bëhet pa miratimin me </w:t>
      </w:r>
      <w:r w:rsidR="00FF4DE1">
        <w:t>shkrim të Autoritetit Kontraktues</w:t>
      </w:r>
      <w:r w:rsidR="00DC42DC">
        <w:t xml:space="preserve">; </w:t>
      </w:r>
      <w:r w:rsidR="00E21C23" w:rsidRPr="00FF4DE1">
        <w:rPr>
          <w:b/>
        </w:rPr>
        <w:t>(iv)</w:t>
      </w:r>
      <w:r w:rsidR="00E21C23" w:rsidRPr="00F9624D">
        <w:t xml:space="preserve"> </w:t>
      </w:r>
      <w:r w:rsidR="00AE6A61" w:rsidRPr="00F9624D">
        <w:t>v</w:t>
      </w:r>
      <w:r w:rsidR="00FF4DE1">
        <w:t>endosja e aksioneve/kuotave të k</w:t>
      </w:r>
      <w:r w:rsidR="00AE6A61" w:rsidRPr="00F9624D">
        <w:t>o</w:t>
      </w:r>
      <w:r w:rsidR="00AE6A61" w:rsidRPr="005669B0">
        <w:t xml:space="preserve">ncesionarit si barrë siguruese, </w:t>
      </w:r>
      <w:r w:rsidR="00FF4DE1">
        <w:t>kolateral apo peng në favor të palës f</w:t>
      </w:r>
      <w:r w:rsidR="00AE6A61" w:rsidRPr="005669B0">
        <w:t>inancuese mund</w:t>
      </w:r>
      <w:r w:rsidR="00FF4DE1">
        <w:t xml:space="preserve"> të bëhet vetëm për qëllime të p</w:t>
      </w:r>
      <w:r w:rsidR="00AE6A61" w:rsidRPr="005669B0">
        <w:t>rojektit me njoftim të Autoritetit</w:t>
      </w:r>
      <w:r w:rsidR="00FF4DE1">
        <w:t xml:space="preserve"> Kontraktues nga k</w:t>
      </w:r>
      <w:r w:rsidR="00AE6A61" w:rsidRPr="005669B0">
        <w:t>oncesionari.</w:t>
      </w:r>
    </w:p>
    <w:p w14:paraId="3150DBDD" w14:textId="77777777" w:rsidR="00E21C23" w:rsidRPr="004A1C07" w:rsidRDefault="0046432C" w:rsidP="004A1C07">
      <w:pPr>
        <w:pStyle w:val="NoSpacing"/>
        <w:jc w:val="both"/>
        <w:rPr>
          <w:b/>
        </w:rPr>
      </w:pPr>
      <w:r>
        <w:rPr>
          <w:b/>
        </w:rPr>
        <w:t xml:space="preserve">4.4.2. </w:t>
      </w:r>
      <w:r w:rsidR="00FF4DE1">
        <w:rPr>
          <w:b/>
        </w:rPr>
        <w:t>Në vijim k</w:t>
      </w:r>
      <w:r w:rsidR="00AE6A61" w:rsidRPr="0046432C">
        <w:rPr>
          <w:b/>
        </w:rPr>
        <w:t>oncesionari</w:t>
      </w:r>
      <w:r w:rsidR="00FF4DE1">
        <w:rPr>
          <w:b/>
        </w:rPr>
        <w:t xml:space="preserve"> </w:t>
      </w:r>
      <w:r w:rsidR="00AE6A61" w:rsidRPr="0046432C">
        <w:rPr>
          <w:b/>
        </w:rPr>
        <w:t>me shpenzimet dhe kostot e tij, do të:</w:t>
      </w:r>
    </w:p>
    <w:p w14:paraId="060F7705" w14:textId="77777777" w:rsidR="00E21C23" w:rsidRPr="005669B0" w:rsidRDefault="004A1C07" w:rsidP="004A1C07">
      <w:pPr>
        <w:pStyle w:val="NoSpacing"/>
        <w:jc w:val="both"/>
      </w:pPr>
      <w:r w:rsidRPr="004A1C07">
        <w:rPr>
          <w:b/>
        </w:rPr>
        <w:lastRenderedPageBreak/>
        <w:t>(a)</w:t>
      </w:r>
      <w:r w:rsidR="00FF4DE1">
        <w:rPr>
          <w:b/>
        </w:rPr>
        <w:t xml:space="preserve"> </w:t>
      </w:r>
      <w:r w:rsidR="00AE6A61" w:rsidRPr="005669B0">
        <w:t xml:space="preserve">Projektojë, financojë, ndërtojë, </w:t>
      </w:r>
      <w:r w:rsidR="00C01ABE" w:rsidRPr="005669B0">
        <w:t>pa</w:t>
      </w:r>
      <w:r w:rsidR="009B5B4F" w:rsidRPr="005669B0">
        <w:t>j</w:t>
      </w:r>
      <w:r w:rsidR="00C01ABE" w:rsidRPr="005669B0">
        <w:t>is</w:t>
      </w:r>
      <w:r w:rsidR="00CD7B55" w:rsidRPr="005669B0">
        <w:t>ë</w:t>
      </w:r>
      <w:r w:rsidR="00AE6A61" w:rsidRPr="005669B0">
        <w:t xml:space="preserve"> me mjete shkollore të nevojshme për zhvillimin e aktivitetit arsimor, mirëmbajë dhe më pas transferojë tek AK shkollat sipas tipo</w:t>
      </w:r>
      <w:r w:rsidR="00FF4DE1">
        <w:t>logjive që përcaktohen në këtë k</w:t>
      </w:r>
      <w:r w:rsidR="00AE6A61" w:rsidRPr="005669B0">
        <w:t>ontratë në Aneksin 1 të saj, me vendndodhje në Tiranë.</w:t>
      </w:r>
    </w:p>
    <w:p w14:paraId="1A55A41B" w14:textId="77777777" w:rsidR="00E21C23" w:rsidRPr="005A5299" w:rsidRDefault="004A1C07" w:rsidP="004A1C07">
      <w:pPr>
        <w:pStyle w:val="NoSpacing"/>
        <w:jc w:val="both"/>
      </w:pPr>
      <w:r w:rsidRPr="004A1C07">
        <w:rPr>
          <w:b/>
        </w:rPr>
        <w:t>(b)</w:t>
      </w:r>
      <w:r w:rsidR="00FF4DE1">
        <w:rPr>
          <w:b/>
        </w:rPr>
        <w:t xml:space="preserve"> </w:t>
      </w:r>
      <w:r w:rsidR="00E21C23" w:rsidRPr="005669B0">
        <w:t>P</w:t>
      </w:r>
      <w:r w:rsidR="00AE6A61" w:rsidRPr="005669B0">
        <w:t>araqesë pranë Autoritetit Kontraktues, për miratim projektin e zbatimit të ndërtimit</w:t>
      </w:r>
      <w:r w:rsidR="00FF4DE1">
        <w:t xml:space="preserve"> në përputhje me n</w:t>
      </w:r>
      <w:r w:rsidR="001A42A9" w:rsidRPr="005669B0">
        <w:t xml:space="preserve">enin </w:t>
      </w:r>
      <w:r w:rsidR="00CA05CB" w:rsidRPr="005A5299">
        <w:t>8.1.</w:t>
      </w:r>
    </w:p>
    <w:p w14:paraId="62855681" w14:textId="77777777" w:rsidR="00E21C23" w:rsidRPr="005669B0" w:rsidRDefault="00F7160B" w:rsidP="004A1C07">
      <w:pPr>
        <w:pStyle w:val="NoSpacing"/>
        <w:jc w:val="both"/>
      </w:pPr>
      <w:r w:rsidRPr="00F7160B">
        <w:rPr>
          <w:b/>
        </w:rPr>
        <w:t>(c)</w:t>
      </w:r>
      <w:r w:rsidR="00FF4DE1">
        <w:rPr>
          <w:b/>
        </w:rPr>
        <w:t xml:space="preserve"> </w:t>
      </w:r>
      <w:r w:rsidR="00AE6A61" w:rsidRPr="005669B0">
        <w:t xml:space="preserve">Të marrë të gjitha lejet dhe licencat e nevojshme për realizimin e </w:t>
      </w:r>
      <w:r w:rsidR="00FF4DE1">
        <w:t>kësaj kontrate në përputhje me ligjin e z</w:t>
      </w:r>
      <w:r w:rsidR="00AE6A61" w:rsidRPr="005669B0">
        <w:t>batueshëm d</w:t>
      </w:r>
      <w:r>
        <w:t>he të jetë në përputhje me to n</w:t>
      </w:r>
      <w:r w:rsidR="00A00842">
        <w:t>ë</w:t>
      </w:r>
      <w:r>
        <w:t xml:space="preserve"> ç</w:t>
      </w:r>
      <w:r w:rsidR="00FF4DE1">
        <w:t>do kohë gjatë gjithë k</w:t>
      </w:r>
      <w:r w:rsidR="00AE6A61" w:rsidRPr="005669B0">
        <w:t xml:space="preserve">ohëzgjatjes së </w:t>
      </w:r>
      <w:r w:rsidR="00FF4DE1">
        <w:t>k</w:t>
      </w:r>
      <w:r w:rsidR="00AE6A61" w:rsidRPr="005669B0">
        <w:t>oncesionit</w:t>
      </w:r>
      <w:r>
        <w:t>. Pas marrjes së lejeve të lart</w:t>
      </w:r>
      <w:r w:rsidR="00FF4DE1">
        <w:t>përmëndura, k</w:t>
      </w:r>
      <w:r w:rsidR="00AE6A61" w:rsidRPr="005669B0">
        <w:t>oncesionari duh</w:t>
      </w:r>
      <w:r>
        <w:t>et të fillojë punimet bre</w:t>
      </w:r>
      <w:r w:rsidR="00C01ABE" w:rsidRPr="005669B0">
        <w:t>nda</w:t>
      </w:r>
      <w:r w:rsidR="00AE6A61" w:rsidRPr="005669B0">
        <w:t xml:space="preserve"> af</w:t>
      </w:r>
      <w:r w:rsidR="00FF4DE1">
        <w:t>ateve të përcaktuara në këtë k</w:t>
      </w:r>
      <w:r w:rsidR="00AE6A61" w:rsidRPr="005669B0">
        <w:t>ontratë.</w:t>
      </w:r>
    </w:p>
    <w:p w14:paraId="305483A2" w14:textId="77777777" w:rsidR="00E21C23" w:rsidRPr="005669B0" w:rsidRDefault="002E62E5" w:rsidP="004A1C07">
      <w:pPr>
        <w:pStyle w:val="NoSpacing"/>
        <w:jc w:val="both"/>
      </w:pPr>
      <w:r w:rsidRPr="002E62E5">
        <w:rPr>
          <w:b/>
        </w:rPr>
        <w:t>(d)</w:t>
      </w:r>
      <w:r w:rsidR="00FF4DE1">
        <w:rPr>
          <w:b/>
        </w:rPr>
        <w:t xml:space="preserve"> </w:t>
      </w:r>
      <w:r w:rsidR="00AE6A61" w:rsidRPr="005669B0">
        <w:t>Të marrë masa që çdo investim të bëhet sipas afateve të përcaktuara dhe</w:t>
      </w:r>
      <w:r w:rsidR="00FF4DE1">
        <w:t xml:space="preserve"> me cilësinë e kërkuar në këtë k</w:t>
      </w:r>
      <w:r w:rsidR="00AE6A61" w:rsidRPr="005669B0">
        <w:t xml:space="preserve">ontratë në Aneksin </w:t>
      </w:r>
      <w:r w:rsidR="005A690C" w:rsidRPr="005669B0">
        <w:t>7</w:t>
      </w:r>
      <w:r w:rsidR="00AE6A61" w:rsidRPr="005669B0">
        <w:t xml:space="preserve"> (</w:t>
      </w:r>
      <w:r w:rsidR="00AE6A61" w:rsidRPr="005669B0">
        <w:rPr>
          <w:i/>
        </w:rPr>
        <w:t>Plani i zbatimit të Projektit</w:t>
      </w:r>
      <w:r w:rsidR="00FF4DE1">
        <w:t>) dhe specifikimet teknike dhe s</w:t>
      </w:r>
      <w:r w:rsidR="00AE6A61" w:rsidRPr="005669B0">
        <w:t>tandart</w:t>
      </w:r>
      <w:r w:rsidR="001A42A9" w:rsidRPr="005669B0">
        <w:t>et</w:t>
      </w:r>
      <w:r w:rsidR="00AE6A61" w:rsidRPr="005669B0">
        <w:t>.</w:t>
      </w:r>
    </w:p>
    <w:p w14:paraId="354A9F7D" w14:textId="77777777" w:rsidR="00E21C23" w:rsidRPr="005669B0" w:rsidRDefault="002E62E5" w:rsidP="004A1C07">
      <w:pPr>
        <w:pStyle w:val="NoSpacing"/>
        <w:jc w:val="both"/>
      </w:pPr>
      <w:r w:rsidRPr="002E62E5">
        <w:rPr>
          <w:b/>
        </w:rPr>
        <w:t>(e)</w:t>
      </w:r>
      <w:r w:rsidR="00FF4DE1">
        <w:rPr>
          <w:b/>
        </w:rPr>
        <w:t xml:space="preserve"> </w:t>
      </w:r>
      <w:r w:rsidR="00AE6A61" w:rsidRPr="005669B0">
        <w:t>Të zbatojë prevent</w:t>
      </w:r>
      <w:r w:rsidR="00CD7B55" w:rsidRPr="005669B0">
        <w:t>ivin dhe grafikun e punimeve,</w:t>
      </w:r>
      <w:r w:rsidR="00AE6A61" w:rsidRPr="005669B0">
        <w:t xml:space="preserve"> të paraqitura sipas Aneksit </w:t>
      </w:r>
      <w:r w:rsidR="005A690C" w:rsidRPr="005669B0">
        <w:t>7</w:t>
      </w:r>
      <w:r w:rsidR="00FF4DE1">
        <w:t>, bashk</w:t>
      </w:r>
      <w:r w:rsidR="002C4DBA">
        <w:t>ë</w:t>
      </w:r>
      <w:r w:rsidR="00FF4DE1">
        <w:t>lidhur kësaj k</w:t>
      </w:r>
      <w:r w:rsidR="00AE6A61" w:rsidRPr="005669B0">
        <w:t>ontrate</w:t>
      </w:r>
    </w:p>
    <w:p w14:paraId="0AD55CC0" w14:textId="77777777" w:rsidR="00E21C23" w:rsidRPr="005669B0" w:rsidRDefault="002C01C5" w:rsidP="004A1C07">
      <w:pPr>
        <w:pStyle w:val="NoSpacing"/>
        <w:jc w:val="both"/>
      </w:pPr>
      <w:r w:rsidRPr="002C01C5">
        <w:rPr>
          <w:b/>
        </w:rPr>
        <w:t>(f)</w:t>
      </w:r>
      <w:r w:rsidR="00FF4DE1">
        <w:rPr>
          <w:b/>
        </w:rPr>
        <w:t xml:space="preserve"> </w:t>
      </w:r>
      <w:r w:rsidR="00FF4DE1">
        <w:t xml:space="preserve">Të </w:t>
      </w:r>
      <w:r w:rsidR="00AE6A61" w:rsidRPr="005669B0">
        <w:t xml:space="preserve">zbatojë projektin për ndërtimin e shkollës/shkollave sipas kërkesave të sigurisë të përcaktuara në </w:t>
      </w:r>
      <w:r w:rsidR="00FF4DE1">
        <w:t>ligjin e z</w:t>
      </w:r>
      <w:r w:rsidR="00AA4335" w:rsidRPr="005669B0">
        <w:t>batuesh</w:t>
      </w:r>
      <w:r w:rsidR="00985DF6" w:rsidRPr="005669B0">
        <w:t>ë</w:t>
      </w:r>
      <w:r w:rsidR="00AA4335" w:rsidRPr="005669B0">
        <w:t>m.</w:t>
      </w:r>
    </w:p>
    <w:p w14:paraId="3653D92A" w14:textId="77777777" w:rsidR="00E21C23" w:rsidRPr="005669B0" w:rsidRDefault="00D72128" w:rsidP="004A1C07">
      <w:pPr>
        <w:pStyle w:val="NoSpacing"/>
        <w:jc w:val="both"/>
      </w:pPr>
      <w:r w:rsidRPr="00D72128">
        <w:rPr>
          <w:b/>
        </w:rPr>
        <w:t>(g)</w:t>
      </w:r>
      <w:r w:rsidR="00A96AFD">
        <w:rPr>
          <w:b/>
        </w:rPr>
        <w:t xml:space="preserve"> </w:t>
      </w:r>
      <w:r w:rsidR="00AE6A61" w:rsidRPr="005669B0">
        <w:t>Të parandalojë dhe kontrollojë çdo ndikim apo ndotje mjedisore të shkaktuar nga ndonjë punim i tij dhe të kthejë ambientin, me shpenzimet e veta, në situatën e mëparshme (para ndotjes);</w:t>
      </w:r>
    </w:p>
    <w:p w14:paraId="49BEE890" w14:textId="77777777" w:rsidR="00E21C23" w:rsidRPr="005669B0" w:rsidRDefault="00D72128" w:rsidP="004A1C07">
      <w:pPr>
        <w:pStyle w:val="NoSpacing"/>
        <w:jc w:val="both"/>
      </w:pPr>
      <w:r w:rsidRPr="00D72128">
        <w:rPr>
          <w:b/>
        </w:rPr>
        <w:t>(h)</w:t>
      </w:r>
      <w:r w:rsidR="00461205">
        <w:rPr>
          <w:b/>
        </w:rPr>
        <w:t xml:space="preserve"> </w:t>
      </w:r>
      <w:r w:rsidR="00AE6A61" w:rsidRPr="005669B0">
        <w:t>Koncesionari është i detyruar të zbatojë të gjitha detyrimet e përcaktuara në dispozitat e li</w:t>
      </w:r>
      <w:r w:rsidR="00CD7B55" w:rsidRPr="005669B0">
        <w:t>gjit nr.</w:t>
      </w:r>
      <w:r w:rsidR="00461205">
        <w:t xml:space="preserve"> </w:t>
      </w:r>
      <w:r w:rsidR="00CD7B55" w:rsidRPr="005669B0">
        <w:t>8402, datë 10.9.1998</w:t>
      </w:r>
      <w:r>
        <w:t>,</w:t>
      </w:r>
      <w:r w:rsidR="00461205">
        <w:t xml:space="preserve"> </w:t>
      </w:r>
      <w:r w:rsidR="00AE6A61" w:rsidRPr="005669B0">
        <w:t>“</w:t>
      </w:r>
      <w:r w:rsidR="00CD7B55" w:rsidRPr="005669B0">
        <w:t>Për</w:t>
      </w:r>
      <w:r w:rsidR="00461205">
        <w:t xml:space="preserve"> </w:t>
      </w:r>
      <w:r w:rsidR="00CD7B55" w:rsidRPr="005669B0">
        <w:t>k</w:t>
      </w:r>
      <w:r w:rsidR="00AE6A61" w:rsidRPr="005669B0">
        <w:t>ontrollin dhe disiplin</w:t>
      </w:r>
      <w:r w:rsidR="00E836F9">
        <w:t xml:space="preserve">imin e punimeve të ndërtimit”, </w:t>
      </w:r>
      <w:r w:rsidR="00CD7B55" w:rsidRPr="005669B0">
        <w:t>të</w:t>
      </w:r>
      <w:r w:rsidR="00AE6A61" w:rsidRPr="005669B0">
        <w:t xml:space="preserve"> ndryshuar</w:t>
      </w:r>
      <w:r w:rsidR="00CD7B55" w:rsidRPr="005669B0">
        <w:t>,</w:t>
      </w:r>
      <w:r w:rsidR="00AE6A61" w:rsidRPr="005669B0">
        <w:t xml:space="preserve"> dhe akteve nënligjore në zbatim të tij.</w:t>
      </w:r>
    </w:p>
    <w:p w14:paraId="3BECC104" w14:textId="77777777" w:rsidR="00E21C23" w:rsidRPr="005669B0" w:rsidRDefault="00E836F9" w:rsidP="004A1C07">
      <w:pPr>
        <w:pStyle w:val="NoSpacing"/>
        <w:jc w:val="both"/>
      </w:pPr>
      <w:r w:rsidRPr="00E836F9">
        <w:rPr>
          <w:b/>
        </w:rPr>
        <w:t>(i)</w:t>
      </w:r>
      <w:r w:rsidR="00461205">
        <w:rPr>
          <w:b/>
        </w:rPr>
        <w:t xml:space="preserve"> </w:t>
      </w:r>
      <w:r w:rsidR="00AE6A61" w:rsidRPr="005669B0">
        <w:t>Të përballojë të gjitha shpenzimet që lidhen me dëmet që eventualisht mund t’i shkaktohen Autoritetit Kontraktues apo palëve të treta për shkak</w:t>
      </w:r>
      <w:r w:rsidR="00461205">
        <w:t xml:space="preserve"> të dashjes apo pakujdesisë së k</w:t>
      </w:r>
      <w:r w:rsidR="00AE6A61" w:rsidRPr="005669B0">
        <w:t>oncesionarit, sipas përcaktimeve në këtë kontratë;</w:t>
      </w:r>
    </w:p>
    <w:p w14:paraId="04B59517" w14:textId="77777777" w:rsidR="00E21C23" w:rsidRPr="005669B0" w:rsidRDefault="006F043F" w:rsidP="004A1C07">
      <w:pPr>
        <w:pStyle w:val="NoSpacing"/>
        <w:jc w:val="both"/>
      </w:pPr>
      <w:r w:rsidRPr="006F043F">
        <w:rPr>
          <w:b/>
        </w:rPr>
        <w:t>(j)</w:t>
      </w:r>
      <w:r w:rsidR="00461205">
        <w:rPr>
          <w:b/>
        </w:rPr>
        <w:t xml:space="preserve"> </w:t>
      </w:r>
      <w:r w:rsidR="00AE6A61" w:rsidRPr="005669B0">
        <w:t>Të mbajë të informuar AK-në për çdo rrethanë që mund të ketë ndikim në ecurinë e projektit, sipas përcaktimeve në këtë kontratë;</w:t>
      </w:r>
    </w:p>
    <w:p w14:paraId="452556A4" w14:textId="77777777" w:rsidR="00E21C23" w:rsidRPr="005669B0" w:rsidRDefault="006F043F" w:rsidP="004A1C07">
      <w:pPr>
        <w:pStyle w:val="NoSpacing"/>
        <w:jc w:val="both"/>
      </w:pPr>
      <w:r w:rsidRPr="006F043F">
        <w:rPr>
          <w:b/>
        </w:rPr>
        <w:t>(k)</w:t>
      </w:r>
      <w:r w:rsidR="00461205">
        <w:rPr>
          <w:b/>
        </w:rPr>
        <w:t xml:space="preserve"> </w:t>
      </w:r>
      <w:r w:rsidR="00AE6A61" w:rsidRPr="005669B0">
        <w:t>Të zbatojë dhe administrojë një program mbikë</w:t>
      </w:r>
      <w:r w:rsidR="00461205">
        <w:t>qyrje dhe sigurie për projektin/zonën e k</w:t>
      </w:r>
      <w:r w:rsidR="00AE6A61" w:rsidRPr="005669B0">
        <w:t xml:space="preserve">oncesionit dhe përdoruesit e tij si dhe për personelin e nënkontraktuesve të përfshirë në kryerjen e </w:t>
      </w:r>
      <w:r w:rsidR="00461205">
        <w:t>shërbimeve sipas kontratave të p</w:t>
      </w:r>
      <w:r w:rsidR="00AE6A61" w:rsidRPr="005669B0">
        <w:t>rojektit, duke përfshirë këtu riparimin e shkeljeve dhe mangësive të sigurisë, si edhe duke ndërmarrë të gjitha masat e tjera të nevojshme për të siguruar një mjed</w:t>
      </w:r>
      <w:r w:rsidR="00461205">
        <w:t>is të sigurtë, në përputhje me ligjin e z</w:t>
      </w:r>
      <w:r w:rsidR="00AE6A61" w:rsidRPr="005669B0">
        <w:t>batueshëm;</w:t>
      </w:r>
    </w:p>
    <w:p w14:paraId="4479AFC3" w14:textId="77777777" w:rsidR="00E21C23" w:rsidRPr="005669B0" w:rsidRDefault="006F043F" w:rsidP="004A1C07">
      <w:pPr>
        <w:pStyle w:val="NoSpacing"/>
        <w:jc w:val="both"/>
        <w:rPr>
          <w:i/>
        </w:rPr>
      </w:pPr>
      <w:r w:rsidRPr="006F043F">
        <w:rPr>
          <w:b/>
        </w:rPr>
        <w:t>(l)</w:t>
      </w:r>
      <w:r w:rsidR="00461205">
        <w:rPr>
          <w:b/>
        </w:rPr>
        <w:t xml:space="preserve"> </w:t>
      </w:r>
      <w:r w:rsidR="00AE6A61" w:rsidRPr="005669B0">
        <w:t>Të administrojë dhe mirëmbajë shkollën/shkollat dhe mjediset funksionale të tyre për periudhën e koncesionit</w:t>
      </w:r>
      <w:r w:rsidR="009A2C1B">
        <w:t>,</w:t>
      </w:r>
      <w:r w:rsidR="00AE6A61" w:rsidRPr="005669B0">
        <w:t xml:space="preserve"> sipas standarteve të përcaktuara në Aneksin 4 (</w:t>
      </w:r>
      <w:r w:rsidR="00AE6A61" w:rsidRPr="005669B0">
        <w:rPr>
          <w:i/>
        </w:rPr>
        <w:t>Manuali i Mirëmbajtes</w:t>
      </w:r>
      <w:r w:rsidR="00C77891" w:rsidRPr="005669B0">
        <w:rPr>
          <w:i/>
        </w:rPr>
        <w:t>)</w:t>
      </w:r>
      <w:r w:rsidR="00AE6A61" w:rsidRPr="005669B0">
        <w:rPr>
          <w:i/>
        </w:rPr>
        <w:t>;</w:t>
      </w:r>
    </w:p>
    <w:p w14:paraId="0B58B20C" w14:textId="77777777" w:rsidR="00E21C23" w:rsidRPr="005669B0" w:rsidRDefault="009A2C1B" w:rsidP="004A1C07">
      <w:pPr>
        <w:pStyle w:val="NoSpacing"/>
        <w:jc w:val="both"/>
      </w:pPr>
      <w:r w:rsidRPr="009A2C1B">
        <w:rPr>
          <w:b/>
        </w:rPr>
        <w:t>(m)</w:t>
      </w:r>
      <w:r w:rsidR="00AE6A61" w:rsidRPr="005669B0">
        <w:t xml:space="preserve">Të kërkojë zbatimin e detyrimeve të Autoritetit Kontraktues sipas parashikimeve të Kontratës </w:t>
      </w:r>
    </w:p>
    <w:p w14:paraId="64B3208B" w14:textId="77777777" w:rsidR="00E21C23" w:rsidRPr="005669B0" w:rsidRDefault="009A2C1B" w:rsidP="004A1C07">
      <w:pPr>
        <w:pStyle w:val="NoSpacing"/>
        <w:jc w:val="both"/>
      </w:pPr>
      <w:r w:rsidRPr="009A2C1B">
        <w:rPr>
          <w:b/>
        </w:rPr>
        <w:t>(n)</w:t>
      </w:r>
      <w:r w:rsidR="00461205">
        <w:rPr>
          <w:b/>
        </w:rPr>
        <w:t xml:space="preserve"> </w:t>
      </w:r>
      <w:r w:rsidR="00AE6A61" w:rsidRPr="005669B0">
        <w:t xml:space="preserve">Të mbajë të informuar Autoritetin Kontraktues për çdo rrethanë që mund të ketë ndikim në ecurinë e </w:t>
      </w:r>
      <w:r w:rsidR="00461205">
        <w:t>p</w:t>
      </w:r>
      <w:r w:rsidR="00AE6A61" w:rsidRPr="005669B0">
        <w:t>rojektit.</w:t>
      </w:r>
    </w:p>
    <w:p w14:paraId="46F45873" w14:textId="77777777" w:rsidR="00E21C23" w:rsidRPr="005669B0" w:rsidRDefault="009A2C1B" w:rsidP="004A1C07">
      <w:pPr>
        <w:pStyle w:val="NoSpacing"/>
        <w:jc w:val="both"/>
      </w:pPr>
      <w:r w:rsidRPr="009A2C1B">
        <w:rPr>
          <w:b/>
        </w:rPr>
        <w:t>(o)</w:t>
      </w:r>
      <w:r w:rsidR="00461205">
        <w:rPr>
          <w:b/>
        </w:rPr>
        <w:t xml:space="preserve"> </w:t>
      </w:r>
      <w:r w:rsidR="00AE6A61" w:rsidRPr="005669B0">
        <w:t>Të marrë masa për të garantuar respektimin e dispozitave të Kodit të Punës dhe rregulloreve përkatëse të sigurimit teknik, të disiplinës teknike, të mbrojtjes në punë, të higjienës dhe sigurimit nga zjarri, për të parandaluar çdo dëm e fatkeqësi në punë.</w:t>
      </w:r>
    </w:p>
    <w:p w14:paraId="26F21975" w14:textId="77777777" w:rsidR="00E21C23" w:rsidRPr="005669B0" w:rsidRDefault="009A2C1B" w:rsidP="004A1C07">
      <w:pPr>
        <w:pStyle w:val="NoSpacing"/>
        <w:jc w:val="both"/>
      </w:pPr>
      <w:r w:rsidRPr="009A2C1B">
        <w:rPr>
          <w:b/>
        </w:rPr>
        <w:t>(p)</w:t>
      </w:r>
      <w:r w:rsidR="00461205">
        <w:rPr>
          <w:b/>
        </w:rPr>
        <w:t xml:space="preserve"> </w:t>
      </w:r>
      <w:r w:rsidR="00AE6A61" w:rsidRPr="005669B0">
        <w:t>Në</w:t>
      </w:r>
      <w:r w:rsidR="00461205">
        <w:t xml:space="preserve"> veprimtarinë e tij të zbatojë ligjin e z</w:t>
      </w:r>
      <w:r w:rsidR="00AE6A61" w:rsidRPr="005669B0">
        <w:t>batueshëm në fuqi.</w:t>
      </w:r>
    </w:p>
    <w:p w14:paraId="30C763A3" w14:textId="77777777" w:rsidR="00E21C23" w:rsidRPr="005669B0" w:rsidRDefault="00162542" w:rsidP="004A1C07">
      <w:pPr>
        <w:pStyle w:val="NoSpacing"/>
        <w:jc w:val="both"/>
      </w:pPr>
      <w:r w:rsidRPr="00162542">
        <w:rPr>
          <w:b/>
        </w:rPr>
        <w:t>(q)</w:t>
      </w:r>
      <w:r w:rsidR="00461205">
        <w:rPr>
          <w:b/>
        </w:rPr>
        <w:t xml:space="preserve"> </w:t>
      </w:r>
      <w:r w:rsidR="00AE6A61" w:rsidRPr="005669B0">
        <w:t>Të paguajë të gjitha shpenzimet për publikimet e bëra, si dhe shpenzimet noteriale.</w:t>
      </w:r>
    </w:p>
    <w:p w14:paraId="6C463EA7" w14:textId="77777777" w:rsidR="00E21C23" w:rsidRPr="005669B0" w:rsidRDefault="001A00A7" w:rsidP="004A1C07">
      <w:pPr>
        <w:pStyle w:val="NoSpacing"/>
        <w:jc w:val="both"/>
      </w:pPr>
      <w:r w:rsidRPr="001A00A7">
        <w:rPr>
          <w:b/>
        </w:rPr>
        <w:t>(r)</w:t>
      </w:r>
      <w:r w:rsidR="00461205">
        <w:rPr>
          <w:b/>
        </w:rPr>
        <w:t xml:space="preserve"> </w:t>
      </w:r>
      <w:r w:rsidR="00CD7B55" w:rsidRPr="005669B0">
        <w:t>Me përjashtim të parashikimit të nenit</w:t>
      </w:r>
      <w:r w:rsidR="00461205">
        <w:t xml:space="preserve"> </w:t>
      </w:r>
      <w:r w:rsidR="001A42A9" w:rsidRPr="005669B0">
        <w:t>2.7.3</w:t>
      </w:r>
      <w:r w:rsidR="00461205">
        <w:t>, shkronja “e</w:t>
      </w:r>
      <w:r w:rsidR="00CD7B55" w:rsidRPr="005669B0">
        <w:t>”</w:t>
      </w:r>
      <w:r w:rsidR="001A42A9" w:rsidRPr="005669B0">
        <w:t>,</w:t>
      </w:r>
      <w:r w:rsidR="00461205">
        <w:t xml:space="preserve"> k</w:t>
      </w:r>
      <w:r w:rsidR="00AE6A61" w:rsidRPr="005669B0">
        <w:t>oncesionari nuk ka të drejtë të vendos</w:t>
      </w:r>
      <w:r w:rsidR="001A42A9" w:rsidRPr="005669B0">
        <w:t>ë</w:t>
      </w:r>
      <w:r w:rsidR="00AE6A61" w:rsidRPr="005669B0">
        <w:t xml:space="preserve"> hipotekë, pen</w:t>
      </w:r>
      <w:r w:rsidR="00461205">
        <w:t>g, apo ndonjë barrë tjetër mbi z</w:t>
      </w:r>
      <w:r w:rsidR="00AE6A61" w:rsidRPr="005669B0">
        <w:t>on</w:t>
      </w:r>
      <w:r w:rsidR="00461205">
        <w:t xml:space="preserve">ën e koncesionit dhe shkollat, </w:t>
      </w:r>
      <w:r w:rsidR="00CD7B55" w:rsidRPr="005669B0">
        <w:t>por mund t’i vendosë ato</w:t>
      </w:r>
      <w:r w:rsidR="00461205">
        <w:t xml:space="preserve"> mbi kuotat e s</w:t>
      </w:r>
      <w:r>
        <w:t>hoq</w:t>
      </w:r>
      <w:r w:rsidR="00A00842">
        <w:t>ë</w:t>
      </w:r>
      <w:r>
        <w:t>ris</w:t>
      </w:r>
      <w:r w:rsidR="00A00842">
        <w:t>ë</w:t>
      </w:r>
      <w:r w:rsidR="00461205">
        <w:t xml:space="preserve"> koncesionare gjatë k</w:t>
      </w:r>
      <w:r w:rsidR="00AE6A61" w:rsidRPr="005669B0">
        <w:t>ohëzgjat</w:t>
      </w:r>
      <w:r w:rsidR="00461205">
        <w:t>jes së kësaj k</w:t>
      </w:r>
      <w:r>
        <w:t>ontrate; si dhe t</w:t>
      </w:r>
      <w:r w:rsidR="00A00842">
        <w:t>ë</w:t>
      </w:r>
      <w:r w:rsidR="00AE6A61" w:rsidRPr="005669B0">
        <w:t xml:space="preserve"> lidhë marrëveshje financuese me çdo palë financuese, me kushtet që çdo hipotekë, peng, apo ndonjë barrë tjetër ap</w:t>
      </w:r>
      <w:r>
        <w:t>o marrëveshje financuese t’i sh</w:t>
      </w:r>
      <w:r w:rsidR="00A00842">
        <w:t>ë</w:t>
      </w:r>
      <w:r w:rsidR="00AE6A61" w:rsidRPr="005669B0">
        <w:t>rbejë për</w:t>
      </w:r>
      <w:r>
        <w:t>m</w:t>
      </w:r>
      <w:r w:rsidR="00AE6A61" w:rsidRPr="005669B0">
        <w:t xml:space="preserve">bushjes </w:t>
      </w:r>
      <w:r w:rsidR="00461205">
        <w:t>së detyrimeve të k</w:t>
      </w:r>
      <w:r>
        <w:t xml:space="preserve">oncesionarit </w:t>
      </w:r>
      <w:r w:rsidR="00461205">
        <w:t>në këtë k</w:t>
      </w:r>
      <w:r w:rsidR="00AE6A61" w:rsidRPr="005669B0">
        <w:t xml:space="preserve">ontratë dhe të marrë miratimin me shkrim nga </w:t>
      </w:r>
      <w:r w:rsidR="00E21C23" w:rsidRPr="005669B0">
        <w:t>Autoriteti Kontraktues</w:t>
      </w:r>
      <w:r>
        <w:t>.</w:t>
      </w:r>
    </w:p>
    <w:p w14:paraId="5DDE6FB9" w14:textId="77777777" w:rsidR="00AE6A61" w:rsidRPr="005669B0" w:rsidRDefault="001A00A7" w:rsidP="004A1C07">
      <w:pPr>
        <w:pStyle w:val="NoSpacing"/>
        <w:jc w:val="both"/>
      </w:pPr>
      <w:r w:rsidRPr="001A00A7">
        <w:rPr>
          <w:b/>
        </w:rPr>
        <w:t>(s)</w:t>
      </w:r>
      <w:r w:rsidR="00461205">
        <w:rPr>
          <w:b/>
        </w:rPr>
        <w:t xml:space="preserve"> </w:t>
      </w:r>
      <w:r w:rsidR="00461205">
        <w:t>Nga data e f</w:t>
      </w:r>
      <w:r w:rsidR="00AE6A61" w:rsidRPr="005669B0">
        <w:t>illimi</w:t>
      </w:r>
      <w:r w:rsidR="00461205">
        <w:t>t të punimeve të n</w:t>
      </w:r>
      <w:r w:rsidR="00AE6A61" w:rsidRPr="005669B0">
        <w:t>dërtimit deri në fu</w:t>
      </w:r>
      <w:r w:rsidR="00461205">
        <w:t>nd të afatit të kësaj kontrate k</w:t>
      </w:r>
      <w:r w:rsidR="00AE6A61" w:rsidRPr="005669B0">
        <w:t>oncesionari është përgjegjës për të gjitha rreziqet e dëmeve që mund t’u shkaktohen të</w:t>
      </w:r>
      <w:r w:rsidR="00461205">
        <w:t xml:space="preserve"> tretëve dhe do të dëmshpërblej</w:t>
      </w:r>
      <w:r w:rsidR="002C4DBA">
        <w:t>ë</w:t>
      </w:r>
      <w:r w:rsidR="00AE6A61" w:rsidRPr="005669B0">
        <w:t xml:space="preserve"> dhe rimbursojë plotësisht Autoritetin Kontraktues mbi kostot që rrjedhin nga </w:t>
      </w:r>
      <w:r w:rsidR="001A42A9" w:rsidRPr="005669B0">
        <w:t>p</w:t>
      </w:r>
      <w:r w:rsidR="00AE6A61" w:rsidRPr="005669B0">
        <w:t>retendimet e të tretëve</w:t>
      </w:r>
      <w:r w:rsidR="00A00842">
        <w:t>, përveç</w:t>
      </w:r>
      <w:r w:rsidR="00AE6A61" w:rsidRPr="005669B0">
        <w:t xml:space="preserve"> rastit kur këto përgjegjësi rrjedhin për shkak të veprimeve apo mosveprimeve të AK, adm</w:t>
      </w:r>
      <w:r w:rsidR="00461205">
        <w:t>inistratës shkollore që përdor o</w:t>
      </w:r>
      <w:r w:rsidR="00AE6A61" w:rsidRPr="005669B0">
        <w:t>bje</w:t>
      </w:r>
      <w:r w:rsidR="001A42A9" w:rsidRPr="005669B0">
        <w:t>k</w:t>
      </w:r>
      <w:r w:rsidR="00461205">
        <w:t>tet arsimore, nxënësve apo çdo organ tjetër s</w:t>
      </w:r>
      <w:r w:rsidR="00AE6A61" w:rsidRPr="005669B0">
        <w:t xml:space="preserve">htetëror. Këto kosto lidhen me dëmet që mund t’i shkaktohen palëve të treta si pasojë e ndërtimit dhe operimit të objektit të koncesionit, </w:t>
      </w:r>
      <w:r w:rsidR="00461205">
        <w:t xml:space="preserve">të cilat do të përballohen nga </w:t>
      </w:r>
      <w:r w:rsidR="00461205">
        <w:lastRenderedPageBreak/>
        <w:t>k</w:t>
      </w:r>
      <w:r w:rsidR="00AE6A61" w:rsidRPr="005669B0">
        <w:t>oncesionari dhe nuk do të përfshihen në kostot e ndërtimit të shkollës/shkollave në fjalë që Autoriteti Kontraktues do të mbështesë</w:t>
      </w:r>
      <w:r w:rsidR="00461205">
        <w:t xml:space="preserve"> financiarisht.</w:t>
      </w:r>
    </w:p>
    <w:p w14:paraId="3970EB24" w14:textId="77777777" w:rsidR="00AE6A61" w:rsidRPr="00542DDB" w:rsidRDefault="00542DDB" w:rsidP="00542DDB">
      <w:pPr>
        <w:pStyle w:val="NoSpacing"/>
        <w:jc w:val="both"/>
        <w:rPr>
          <w:b/>
        </w:rPr>
      </w:pPr>
      <w:r w:rsidRPr="00542DDB">
        <w:rPr>
          <w:b/>
        </w:rPr>
        <w:t xml:space="preserve">4.5. </w:t>
      </w:r>
      <w:r w:rsidR="00AE6A61" w:rsidRPr="00542DDB">
        <w:rPr>
          <w:b/>
        </w:rPr>
        <w:t xml:space="preserve">Të drejtat dhe detyrimet e Autoritetit Kontraktues </w:t>
      </w:r>
    </w:p>
    <w:p w14:paraId="3BF9A33D" w14:textId="77777777" w:rsidR="00E21C23" w:rsidRPr="005669B0" w:rsidRDefault="001B4526" w:rsidP="00AE0D53">
      <w:pPr>
        <w:pStyle w:val="NoSpacing"/>
        <w:jc w:val="both"/>
      </w:pPr>
      <w:r w:rsidRPr="001B4526">
        <w:rPr>
          <w:b/>
        </w:rPr>
        <w:t>(a)</w:t>
      </w:r>
      <w:r w:rsidR="00461205">
        <w:rPr>
          <w:b/>
        </w:rPr>
        <w:t xml:space="preserve"> </w:t>
      </w:r>
      <w:r w:rsidR="00AE6A61" w:rsidRPr="005669B0">
        <w:t>Autoriteti Kontraktues do t</w:t>
      </w:r>
      <w:r w:rsidR="00461205">
        <w:t>ë bëjë përpjekjet maksimale që organi kompetent s</w:t>
      </w:r>
      <w:r w:rsidR="00AE6A61" w:rsidRPr="005669B0">
        <w:t xml:space="preserve">htetëror të </w:t>
      </w:r>
      <w:r w:rsidR="00461205">
        <w:t>lëshojë apo rinovojë të gjitha a</w:t>
      </w:r>
      <w:r w:rsidR="00AE6A61" w:rsidRPr="005669B0">
        <w:t xml:space="preserve">utorizimet, që kërkohen për qëllime të </w:t>
      </w:r>
      <w:r w:rsidR="00461205">
        <w:t>p</w:t>
      </w:r>
      <w:r w:rsidR="00AE6A61" w:rsidRPr="005669B0">
        <w:t xml:space="preserve">rojektit, me kusht </w:t>
      </w:r>
      <w:r w:rsidR="00461205">
        <w:t>që k</w:t>
      </w:r>
      <w:r w:rsidR="00AE6A61" w:rsidRPr="005669B0">
        <w:t>oncesionari të ketë dorëzuar aplikimet e plota dhe dokumentacio</w:t>
      </w:r>
      <w:r w:rsidR="00461205">
        <w:t>nin e nevojshëm, për të gjitha a</w:t>
      </w:r>
      <w:r w:rsidR="00AE6A61" w:rsidRPr="005669B0">
        <w:t>utorizimet, në kohën e duhur.</w:t>
      </w:r>
    </w:p>
    <w:p w14:paraId="72F828DC" w14:textId="77777777" w:rsidR="00E21C23" w:rsidRPr="005669B0" w:rsidRDefault="001B4526" w:rsidP="00AE0D53">
      <w:pPr>
        <w:pStyle w:val="NoSpacing"/>
        <w:jc w:val="both"/>
      </w:pPr>
      <w:r w:rsidRPr="001B4526">
        <w:rPr>
          <w:b/>
        </w:rPr>
        <w:t>(b)</w:t>
      </w:r>
      <w:r w:rsidR="00461205">
        <w:rPr>
          <w:b/>
        </w:rPr>
        <w:t xml:space="preserve"> </w:t>
      </w:r>
      <w:r w:rsidR="00E21C23" w:rsidRPr="005669B0">
        <w:t>Autoriteti Kontraktues</w:t>
      </w:r>
      <w:r w:rsidR="00AE6A61" w:rsidRPr="005669B0">
        <w:t xml:space="preserve"> duhet t</w:t>
      </w:r>
      <w:r w:rsidR="00461205">
        <w:t>ë bëjë përpjekjet maksimale që k</w:t>
      </w:r>
      <w:r w:rsidR="00AE6A61" w:rsidRPr="005669B0">
        <w:t>oncesionari të pajiset brenda afateve ligjore, me të gjitha lejet dhe autorizimet e nevojshme që janë kompetencë e Bashkisë Tiran</w:t>
      </w:r>
      <w:r w:rsidR="00461205">
        <w:t>ë për realizimin e objektit të k</w:t>
      </w:r>
      <w:r w:rsidR="00AE6A61" w:rsidRPr="005669B0">
        <w:t>oncesionit</w:t>
      </w:r>
      <w:r w:rsidR="005F0261">
        <w:t>,</w:t>
      </w:r>
      <w:r w:rsidR="00AE6A61" w:rsidRPr="005669B0">
        <w:t xml:space="preserve"> konform parashikimeve të legjislacionit në fuqi.</w:t>
      </w:r>
    </w:p>
    <w:p w14:paraId="354467A0" w14:textId="77777777" w:rsidR="00036942" w:rsidRDefault="001B4526" w:rsidP="00AE0D53">
      <w:pPr>
        <w:pStyle w:val="NoSpacing"/>
        <w:jc w:val="both"/>
      </w:pPr>
      <w:r w:rsidRPr="001B4526">
        <w:rPr>
          <w:b/>
        </w:rPr>
        <w:t>(c)</w:t>
      </w:r>
      <w:r w:rsidR="00461205">
        <w:rPr>
          <w:b/>
        </w:rPr>
        <w:t xml:space="preserve"> </w:t>
      </w:r>
      <w:r w:rsidR="00461205">
        <w:t>Me kërkesën e k</w:t>
      </w:r>
      <w:r w:rsidR="00AE6A61" w:rsidRPr="005669B0">
        <w:t xml:space="preserve">oncesionarit, Autoriteti Kontraktues ndihmon, në lidhje me këtë </w:t>
      </w:r>
      <w:r w:rsidR="00461205">
        <w:t>projekt k</w:t>
      </w:r>
      <w:r w:rsidR="00AE6A61" w:rsidRPr="005669B0">
        <w:t xml:space="preserve">oncesionarin ose bashkëpunëtorët e tij, dhe lëshon ose bën të mundur që </w:t>
      </w:r>
      <w:r w:rsidR="00461205">
        <w:t>o</w:t>
      </w:r>
      <w:r w:rsidR="00AE6A61" w:rsidRPr="005669B0">
        <w:t xml:space="preserve">rgani kompetent </w:t>
      </w:r>
      <w:r w:rsidR="00461205">
        <w:t>s</w:t>
      </w:r>
      <w:r w:rsidR="00E21C23" w:rsidRPr="005669B0">
        <w:t>htet</w:t>
      </w:r>
      <w:r w:rsidR="001A42A9" w:rsidRPr="005669B0">
        <w:t>ë</w:t>
      </w:r>
      <w:r w:rsidR="00E21C23" w:rsidRPr="005669B0">
        <w:t>ror</w:t>
      </w:r>
      <w:r w:rsidR="00AE6A61" w:rsidRPr="005669B0">
        <w:t xml:space="preserve"> të japë dhe rinovojë të gjitha autori</w:t>
      </w:r>
      <w:r w:rsidR="00461205">
        <w:t>zimet e nevojshme, me kusht që k</w:t>
      </w:r>
      <w:r w:rsidR="00AE6A61" w:rsidRPr="005669B0">
        <w:t>once</w:t>
      </w:r>
      <w:r w:rsidR="00461205">
        <w:t>sionari: (i) të veprojë si një operator i arsyeshëm dhe i k</w:t>
      </w:r>
      <w:r w:rsidR="00AE6A61" w:rsidRPr="005669B0">
        <w:t xml:space="preserve">ujdesshëm për t’i mbajtur këto autorizime; (ii) të vazhdojë me përgjegjësi punën dhe të përmbushë kriteret për mbajtjen e çdo Autorizimi; </w:t>
      </w:r>
    </w:p>
    <w:p w14:paraId="1C482797" w14:textId="77777777" w:rsidR="00036942" w:rsidRDefault="00AE6A61" w:rsidP="00AE0D53">
      <w:pPr>
        <w:pStyle w:val="NoSpacing"/>
        <w:jc w:val="both"/>
      </w:pPr>
      <w:r w:rsidRPr="005669B0">
        <w:t>(iii) të informojë, në momentin e kërkimit të një autorizimi apo rinovimit të tij, Autoritetin Kontraktues për të gjitha masat e marra dhe veprimtaritë e kryera për këtë qëllim;</w:t>
      </w:r>
    </w:p>
    <w:p w14:paraId="172383C1" w14:textId="77777777" w:rsidR="00E21C23" w:rsidRPr="005669B0" w:rsidRDefault="00E21C23" w:rsidP="00AE0D53">
      <w:pPr>
        <w:pStyle w:val="NoSpacing"/>
        <w:jc w:val="both"/>
      </w:pPr>
      <w:r w:rsidRPr="005669B0">
        <w:t xml:space="preserve">(iv) </w:t>
      </w:r>
      <w:r w:rsidR="00AE6A61" w:rsidRPr="005669B0">
        <w:t>të sigurojë vazhdimësinë e kësaj kontrate, pavarësisht ndryshimeve të subjekteve apo objektivave të Bashkisë Tiranë</w:t>
      </w:r>
      <w:r w:rsidRPr="005669B0">
        <w:t>.</w:t>
      </w:r>
    </w:p>
    <w:p w14:paraId="488249EC" w14:textId="77777777" w:rsidR="00E21C23" w:rsidRPr="005669B0" w:rsidRDefault="00036942" w:rsidP="00AE0D53">
      <w:pPr>
        <w:pStyle w:val="NoSpacing"/>
        <w:jc w:val="both"/>
      </w:pPr>
      <w:r w:rsidRPr="00036942">
        <w:rPr>
          <w:b/>
        </w:rPr>
        <w:t>(d)</w:t>
      </w:r>
      <w:r w:rsidR="00853B71">
        <w:rPr>
          <w:b/>
        </w:rPr>
        <w:t xml:space="preserve"> </w:t>
      </w:r>
      <w:r w:rsidR="00AE6A61" w:rsidRPr="005669B0">
        <w:t>Autorit</w:t>
      </w:r>
      <w:r w:rsidR="0068706F">
        <w:t>eti Kontraktues, me kërkesë të k</w:t>
      </w:r>
      <w:r w:rsidR="00AE6A61" w:rsidRPr="005669B0">
        <w:t xml:space="preserve">oncesionarit merr përsipër të bëjë të gjitha përpjekjet për të ndihmuar këtë të fundit tek </w:t>
      </w:r>
      <w:r w:rsidR="0068706F">
        <w:t>o</w:t>
      </w:r>
      <w:r w:rsidR="00AE6A61" w:rsidRPr="005669B0">
        <w:t xml:space="preserve">rganet </w:t>
      </w:r>
      <w:r w:rsidR="0068706F">
        <w:t>s</w:t>
      </w:r>
      <w:r w:rsidR="00AE6A61" w:rsidRPr="005669B0">
        <w:t xml:space="preserve">htetërore qendrore dhe lokale për çdo pengesë që mund të haset në kuadër të pajisjes me leje, licenca, autorizime apo çdo lloj tjetër leje që nevojitet për ekzekutimin e punimeve dhe operimin e kësaj vepre pasi të ketë komunikuar me shkrim me të gjitha entet dhe institucionet për listat e dokumenteve, mënyrën dhe përmbajtjen që duhet të kenë. Për përmbushjet ligjore, Koncensionari duhet të ruajë korrespondencën zyrtare me çdo Organ Shtetëror. Ky parashikim nuk është i zbatueshëm kur mospajisja me leje, licencë, autorizim etj, vjen si </w:t>
      </w:r>
      <w:r w:rsidR="001D78B4" w:rsidRPr="005669B0">
        <w:t>rezultat i mosp</w:t>
      </w:r>
      <w:r w:rsidR="00340E4F" w:rsidRPr="005669B0">
        <w:t>ë</w:t>
      </w:r>
      <w:r w:rsidR="001D78B4" w:rsidRPr="005669B0">
        <w:t>rmbushjes s</w:t>
      </w:r>
      <w:r w:rsidR="00340E4F" w:rsidRPr="005669B0">
        <w:t>ë</w:t>
      </w:r>
      <w:r w:rsidR="001D78B4" w:rsidRPr="005669B0">
        <w:t xml:space="preserve"> k</w:t>
      </w:r>
      <w:r w:rsidR="00340E4F" w:rsidRPr="005669B0">
        <w:t>ë</w:t>
      </w:r>
      <w:r w:rsidR="001D78B4" w:rsidRPr="005669B0">
        <w:t>rkesave ligjore</w:t>
      </w:r>
      <w:r w:rsidR="0068706F">
        <w:t xml:space="preserve"> nga k</w:t>
      </w:r>
      <w:r w:rsidR="00340E4F" w:rsidRPr="005669B0">
        <w:t>oncesionari</w:t>
      </w:r>
      <w:r w:rsidR="001D78B4" w:rsidRPr="005669B0">
        <w:t>, t</w:t>
      </w:r>
      <w:r w:rsidR="00340E4F" w:rsidRPr="005669B0">
        <w:t>ë</w:t>
      </w:r>
      <w:r w:rsidR="0068706F">
        <w:t xml:space="preserve"> </w:t>
      </w:r>
      <w:r w:rsidR="00340E4F" w:rsidRPr="005669B0">
        <w:t>konfirmuara zyrtarisht nga entet përkatëse.</w:t>
      </w:r>
    </w:p>
    <w:p w14:paraId="495AAF29" w14:textId="77777777" w:rsidR="00E21C23" w:rsidRPr="005669B0" w:rsidRDefault="00F51B02" w:rsidP="00AE0D53">
      <w:pPr>
        <w:pStyle w:val="NoSpacing"/>
        <w:jc w:val="both"/>
      </w:pPr>
      <w:r w:rsidRPr="00F51B02">
        <w:rPr>
          <w:b/>
        </w:rPr>
        <w:t>(e)</w:t>
      </w:r>
      <w:r w:rsidR="0068706F">
        <w:rPr>
          <w:b/>
        </w:rPr>
        <w:t xml:space="preserve"> </w:t>
      </w:r>
      <w:r w:rsidR="00AE6A61" w:rsidRPr="005669B0">
        <w:t>Autorit</w:t>
      </w:r>
      <w:r w:rsidR="0068706F">
        <w:t>eti Kontraktues, me kërkesë të k</w:t>
      </w:r>
      <w:r w:rsidR="00AE6A61" w:rsidRPr="005669B0">
        <w:t>oncesionarit, merr përsipër të asist</w:t>
      </w:r>
      <w:r w:rsidR="0068706F">
        <w:t>ojë dhe ndihmojë k</w:t>
      </w:r>
      <w:r w:rsidR="00D31CA5">
        <w:t xml:space="preserve">oncesionarin </w:t>
      </w:r>
      <w:r w:rsidR="00AE6A61" w:rsidRPr="005669B0">
        <w:t>të zgjidhë për llogari të këtij të fundit, tek subjektet private</w:t>
      </w:r>
      <w:r w:rsidR="0068706F">
        <w:t>, ç</w:t>
      </w:r>
      <w:r w:rsidR="00AE6A61" w:rsidRPr="005669B0">
        <w:t xml:space="preserve">do pengesë që mund të haset në çdo lloj </w:t>
      </w:r>
      <w:r w:rsidR="00340E4F" w:rsidRPr="005669B0">
        <w:t>veprimtarie</w:t>
      </w:r>
      <w:r w:rsidR="00AE6A61" w:rsidRPr="005669B0">
        <w:t xml:space="preserve"> që nevojitet për ekzekutimin e punimeve dhe funksionimin e objekteve të koncesionit.</w:t>
      </w:r>
    </w:p>
    <w:p w14:paraId="36FE9C39" w14:textId="77777777" w:rsidR="00E21C23" w:rsidRPr="005669B0" w:rsidRDefault="000169F0" w:rsidP="00AE0D53">
      <w:pPr>
        <w:pStyle w:val="NoSpacing"/>
        <w:jc w:val="both"/>
      </w:pPr>
      <w:r w:rsidRPr="000169F0">
        <w:rPr>
          <w:b/>
        </w:rPr>
        <w:t>(f)</w:t>
      </w:r>
      <w:r w:rsidR="0068706F">
        <w:rPr>
          <w:b/>
        </w:rPr>
        <w:t xml:space="preserve"> </w:t>
      </w:r>
      <w:r w:rsidR="00AE6A61" w:rsidRPr="005669B0">
        <w:t>Autoriteti Kontrak</w:t>
      </w:r>
      <w:r w:rsidR="0068706F">
        <w:t>tues do të ndihmojë k</w:t>
      </w:r>
      <w:r w:rsidR="00AE6A61" w:rsidRPr="005669B0">
        <w:t>oncesionarin në marrëdhënie dhe në lidhjen e marrëveshjeve/kontratave me institucione publike duke përfshirë operatorët e transmetimit apo shpërndarjes së energjisë elektrike, operatorët e ujësjellës kanalizimeve, por jo vetëm, për qëllime të r</w:t>
      </w:r>
      <w:r w:rsidR="0068706F">
        <w:t>ealizimit të objektit të kësaj kontrate brenda afatit të n</w:t>
      </w:r>
      <w:r w:rsidR="00AE6A61" w:rsidRPr="005669B0">
        <w:t>dërtimit.</w:t>
      </w:r>
    </w:p>
    <w:p w14:paraId="60BC18DD" w14:textId="77777777" w:rsidR="00E21C23" w:rsidRPr="005669B0" w:rsidRDefault="000169F0" w:rsidP="00AE0D53">
      <w:pPr>
        <w:pStyle w:val="NoSpacing"/>
        <w:jc w:val="both"/>
      </w:pPr>
      <w:r w:rsidRPr="000169F0">
        <w:rPr>
          <w:b/>
        </w:rPr>
        <w:t>(g)</w:t>
      </w:r>
      <w:r w:rsidR="0068706F">
        <w:rPr>
          <w:b/>
        </w:rPr>
        <w:t xml:space="preserve"> </w:t>
      </w:r>
      <w:r w:rsidR="00E21C23" w:rsidRPr="005669B0">
        <w:t>Autoriteti Kontraktues</w:t>
      </w:r>
      <w:r w:rsidR="00AE6A61" w:rsidRPr="005669B0">
        <w:t xml:space="preserve"> do</w:t>
      </w:r>
      <w:r w:rsidR="0068706F">
        <w:t xml:space="preserve"> të sigurojë nëpërmjet tij apo organeve përkatëse s</w:t>
      </w:r>
      <w:r w:rsidR="00AE6A61" w:rsidRPr="005669B0">
        <w:t>htetërore shtrirjen e rrjetit të furnizimit me energji elektrike, shtirjen e rrjetit përkatës të ujësjellës-kanalizimeve dhe rrugëve lidhësenë k</w:t>
      </w:r>
      <w:r w:rsidR="0068706F">
        <w:t>ufi me sheshet që janë pjesë e zonës së k</w:t>
      </w:r>
      <w:r w:rsidR="00AE6A61" w:rsidRPr="005669B0">
        <w:t xml:space="preserve">oncesionit; </w:t>
      </w:r>
    </w:p>
    <w:p w14:paraId="2B12AE2D" w14:textId="77777777" w:rsidR="00E21C23" w:rsidRPr="005669B0" w:rsidRDefault="000169F0" w:rsidP="00AE0D53">
      <w:pPr>
        <w:pStyle w:val="NoSpacing"/>
        <w:jc w:val="both"/>
      </w:pPr>
      <w:r w:rsidRPr="000169F0">
        <w:rPr>
          <w:b/>
        </w:rPr>
        <w:t>(h)</w:t>
      </w:r>
      <w:r w:rsidR="0068706F">
        <w:rPr>
          <w:b/>
        </w:rPr>
        <w:t xml:space="preserve"> </w:t>
      </w:r>
      <w:r w:rsidR="00AE6A61" w:rsidRPr="005669B0">
        <w:t>Autoriteti Kontraktues do të bëjë përpjek</w:t>
      </w:r>
      <w:r w:rsidR="0068706F">
        <w:t>jet maksimale për të garantuar k</w:t>
      </w:r>
      <w:r w:rsidR="00AE6A61" w:rsidRPr="005669B0">
        <w:t>oncesionarin se nuk do të ndërpriten punimet për zbatimin e objektit të kontratës</w:t>
      </w:r>
    </w:p>
    <w:p w14:paraId="06B0D0AA" w14:textId="77777777" w:rsidR="00E21C23" w:rsidRPr="005669B0" w:rsidRDefault="000169F0" w:rsidP="00AE0D53">
      <w:pPr>
        <w:pStyle w:val="NoSpacing"/>
        <w:jc w:val="both"/>
      </w:pPr>
      <w:r w:rsidRPr="000169F0">
        <w:rPr>
          <w:b/>
        </w:rPr>
        <w:t>(i)</w:t>
      </w:r>
      <w:r w:rsidR="0068706F">
        <w:rPr>
          <w:b/>
        </w:rPr>
        <w:t xml:space="preserve"> </w:t>
      </w:r>
      <w:r w:rsidR="00797CB5" w:rsidRPr="005669B0">
        <w:t>AK do t</w:t>
      </w:r>
      <w:r w:rsidR="004169DC" w:rsidRPr="005669B0">
        <w:t>ë</w:t>
      </w:r>
      <w:r w:rsidR="00797CB5" w:rsidRPr="005669B0">
        <w:t xml:space="preserve"> i</w:t>
      </w:r>
      <w:r>
        <w:t>nspektojë dhe mbikqyrë në ç</w:t>
      </w:r>
      <w:r w:rsidR="00AE6A61" w:rsidRPr="005669B0">
        <w:t>do kohë, me përfaqsues të tij të autorizuar të gjitha punimet në vij</w:t>
      </w:r>
      <w:r>
        <w:t>i</w:t>
      </w:r>
      <w:r w:rsidR="00AE6A61" w:rsidRPr="005669B0">
        <w:t>m</w:t>
      </w:r>
      <w:r w:rsidR="002526C1">
        <w:t>ë</w:t>
      </w:r>
      <w:r>
        <w:t>si zbatimi apo q</w:t>
      </w:r>
      <w:r w:rsidR="002526C1">
        <w:t>ë</w:t>
      </w:r>
      <w:r w:rsidR="00AE6A61" w:rsidRPr="005669B0">
        <w:t xml:space="preserve"> janë zbatuar në p</w:t>
      </w:r>
      <w:r w:rsidR="0068706F">
        <w:t>ërputhje me dispozitat e kësaj k</w:t>
      </w:r>
      <w:r w:rsidR="00AE6A61" w:rsidRPr="005669B0">
        <w:t xml:space="preserve">ontrate. </w:t>
      </w:r>
    </w:p>
    <w:p w14:paraId="4841B4D7" w14:textId="77777777" w:rsidR="00AE6A61" w:rsidRPr="005E018F" w:rsidRDefault="000169F0" w:rsidP="00AE0D53">
      <w:pPr>
        <w:pStyle w:val="NoSpacing"/>
        <w:jc w:val="both"/>
      </w:pPr>
      <w:r w:rsidRPr="000169F0">
        <w:rPr>
          <w:b/>
        </w:rPr>
        <w:t>(j)</w:t>
      </w:r>
      <w:r w:rsidR="0068706F">
        <w:rPr>
          <w:b/>
        </w:rPr>
        <w:t xml:space="preserve"> </w:t>
      </w:r>
      <w:r w:rsidR="00AE6A61" w:rsidRPr="005669B0">
        <w:t>Të bëj</w:t>
      </w:r>
      <w:r w:rsidR="002526C1">
        <w:t>ë</w:t>
      </w:r>
      <w:r w:rsidR="0068706F">
        <w:t xml:space="preserve"> pagesën e k</w:t>
      </w:r>
      <w:r w:rsidR="00AE6A61" w:rsidRPr="005669B0">
        <w:t>oncesionit sipas parashikimeve të nenit 2.5</w:t>
      </w:r>
      <w:r w:rsidR="0068706F">
        <w:t>, t</w:t>
      </w:r>
      <w:r w:rsidR="002C4DBA">
        <w:t>ë</w:t>
      </w:r>
      <w:r w:rsidR="0068706F">
        <w:t xml:space="preserve"> k</w:t>
      </w:r>
      <w:r w:rsidR="002C4DBA">
        <w:t>ë</w:t>
      </w:r>
      <w:r w:rsidR="0068706F">
        <w:t>saj kontrate</w:t>
      </w:r>
      <w:r w:rsidR="00AE6A61" w:rsidRPr="005669B0">
        <w:t xml:space="preserve"> dhe Aneksit 3</w:t>
      </w:r>
      <w:r w:rsidR="0068706F">
        <w:t xml:space="preserve">, </w:t>
      </w:r>
      <w:r w:rsidR="00AE6A61" w:rsidRPr="005E018F">
        <w:t>bashkëlidhur kësaj kontrate (</w:t>
      </w:r>
      <w:r w:rsidR="00AE6A61" w:rsidRPr="00CB5783">
        <w:rPr>
          <w:b/>
          <w:i/>
        </w:rPr>
        <w:t>Kalendari i Pagesave</w:t>
      </w:r>
      <w:r w:rsidR="00AE6A61" w:rsidRPr="005E018F">
        <w:t>)</w:t>
      </w:r>
      <w:r w:rsidR="003B53CC" w:rsidRPr="005E018F">
        <w:t>.</w:t>
      </w:r>
    </w:p>
    <w:p w14:paraId="1BC386F5" w14:textId="77777777" w:rsidR="00572C10" w:rsidRDefault="00572C10" w:rsidP="00572C10">
      <w:pPr>
        <w:pStyle w:val="NoSpacing"/>
        <w:jc w:val="center"/>
        <w:rPr>
          <w:b/>
        </w:rPr>
      </w:pPr>
    </w:p>
    <w:p w14:paraId="371D193B" w14:textId="77777777" w:rsidR="00AE6A61" w:rsidRPr="00D76D04" w:rsidRDefault="002E6FD5" w:rsidP="00572C10">
      <w:pPr>
        <w:pStyle w:val="NoSpacing"/>
        <w:jc w:val="center"/>
        <w:rPr>
          <w:b/>
          <w:color w:val="000000" w:themeColor="text1"/>
        </w:rPr>
      </w:pPr>
      <w:r w:rsidRPr="00D76D04">
        <w:rPr>
          <w:b/>
          <w:color w:val="000000" w:themeColor="text1"/>
        </w:rPr>
        <w:t>KREU V</w:t>
      </w:r>
    </w:p>
    <w:p w14:paraId="725DB70F" w14:textId="77777777" w:rsidR="00AE6A61" w:rsidRPr="00572C10" w:rsidRDefault="00AE6A61" w:rsidP="00572C10">
      <w:pPr>
        <w:pStyle w:val="NoSpacing"/>
        <w:jc w:val="center"/>
        <w:rPr>
          <w:b/>
        </w:rPr>
      </w:pPr>
      <w:r w:rsidRPr="00572C10">
        <w:rPr>
          <w:b/>
        </w:rPr>
        <w:t>STRUKTURA TË TJERA</w:t>
      </w:r>
    </w:p>
    <w:p w14:paraId="1044B75C" w14:textId="77777777" w:rsidR="00AE6A61" w:rsidRPr="005669B0" w:rsidRDefault="00AE6A61" w:rsidP="00767DCF">
      <w:pPr>
        <w:spacing w:line="276" w:lineRule="auto"/>
        <w:jc w:val="center"/>
        <w:rPr>
          <w:b/>
          <w:spacing w:val="-3"/>
          <w:szCs w:val="24"/>
        </w:rPr>
      </w:pPr>
    </w:p>
    <w:p w14:paraId="373AF01B" w14:textId="77777777" w:rsidR="00AE6A61" w:rsidRPr="00572C10" w:rsidRDefault="00572C10" w:rsidP="00B61769">
      <w:pPr>
        <w:pStyle w:val="NoSpacing"/>
        <w:numPr>
          <w:ilvl w:val="0"/>
          <w:numId w:val="9"/>
        </w:numPr>
        <w:jc w:val="both"/>
        <w:rPr>
          <w:b/>
        </w:rPr>
      </w:pPr>
      <w:bookmarkStart w:id="10" w:name="_Toc514752535"/>
      <w:r w:rsidRPr="00572C10">
        <w:rPr>
          <w:b/>
        </w:rPr>
        <w:t>MBIKQYRËSI I PUNIMEVE DHE KOLAUDATORI</w:t>
      </w:r>
      <w:bookmarkEnd w:id="10"/>
    </w:p>
    <w:p w14:paraId="6B1A11AD" w14:textId="77777777" w:rsidR="0004751D" w:rsidRPr="005669B0" w:rsidRDefault="0004751D" w:rsidP="00767DCF">
      <w:pPr>
        <w:spacing w:line="276" w:lineRule="auto"/>
        <w:rPr>
          <w:szCs w:val="24"/>
        </w:rPr>
      </w:pPr>
    </w:p>
    <w:p w14:paraId="6224F9D4" w14:textId="77777777" w:rsidR="00AE6A61" w:rsidRPr="002123E0" w:rsidRDefault="002123E0" w:rsidP="002123E0">
      <w:pPr>
        <w:pStyle w:val="NoSpacing"/>
        <w:jc w:val="both"/>
        <w:rPr>
          <w:b/>
        </w:rPr>
      </w:pPr>
      <w:r>
        <w:rPr>
          <w:b/>
        </w:rPr>
        <w:t xml:space="preserve">5.1. </w:t>
      </w:r>
      <w:r w:rsidR="00CB5783">
        <w:rPr>
          <w:b/>
        </w:rPr>
        <w:t>Caktimi i mbikëqyrësit të p</w:t>
      </w:r>
      <w:r w:rsidR="00AE6A61" w:rsidRPr="002123E0">
        <w:rPr>
          <w:b/>
        </w:rPr>
        <w:t xml:space="preserve">unimeve </w:t>
      </w:r>
    </w:p>
    <w:p w14:paraId="3F912E14" w14:textId="77777777" w:rsidR="0004751D" w:rsidRPr="002123E0" w:rsidRDefault="0004751D" w:rsidP="002123E0">
      <w:pPr>
        <w:pStyle w:val="NoSpacing"/>
        <w:jc w:val="both"/>
      </w:pPr>
    </w:p>
    <w:p w14:paraId="3FA19CF7" w14:textId="415072B3" w:rsidR="00DC42DC" w:rsidRPr="009C3D09" w:rsidRDefault="002123E0" w:rsidP="002123E0">
      <w:pPr>
        <w:pStyle w:val="NoSpacing"/>
        <w:jc w:val="both"/>
      </w:pPr>
      <w:r w:rsidRPr="002123E0">
        <w:rPr>
          <w:b/>
        </w:rPr>
        <w:t>5.1.1.</w:t>
      </w:r>
      <w:r w:rsidR="00CB5783">
        <w:rPr>
          <w:b/>
        </w:rPr>
        <w:t xml:space="preserve"> </w:t>
      </w:r>
      <w:r w:rsidR="00AE6A61" w:rsidRPr="002123E0">
        <w:t>Koncesionari,</w:t>
      </w:r>
      <w:r w:rsidR="00CB5783">
        <w:t xml:space="preserve"> </w:t>
      </w:r>
      <w:r w:rsidR="008360F2">
        <w:t>_______</w:t>
      </w:r>
      <w:r w:rsidR="00877A77">
        <w:t xml:space="preserve"> nga data e </w:t>
      </w:r>
      <w:r w:rsidR="00877A77" w:rsidRPr="0016664E">
        <w:t>krijimit të Njësisë së Zbatimit të Projektit</w:t>
      </w:r>
      <w:r w:rsidR="001A42A9" w:rsidRPr="0016664E">
        <w:t>,</w:t>
      </w:r>
      <w:r w:rsidR="00AE6A61" w:rsidRPr="0016664E">
        <w:t xml:space="preserve"> m</w:t>
      </w:r>
      <w:r w:rsidR="00AE6A61" w:rsidRPr="002123E0">
        <w:t>e qëllim cakt</w:t>
      </w:r>
      <w:r w:rsidR="00CB5783">
        <w:t>imin e mbikëqyrësit të p</w:t>
      </w:r>
      <w:r w:rsidR="00AE6A61" w:rsidRPr="002123E0">
        <w:t>unimeve, d</w:t>
      </w:r>
      <w:r w:rsidR="004952B2">
        <w:t xml:space="preserve">o t’i paraqesë BT të paktën </w:t>
      </w:r>
      <w:r w:rsidR="008360F2">
        <w:t xml:space="preserve"> _____-</w:t>
      </w:r>
      <w:r w:rsidR="00AB03CF" w:rsidRPr="009C3D09">
        <w:t xml:space="preserve">, </w:t>
      </w:r>
      <w:r w:rsidR="00AE6A61" w:rsidRPr="009C3D09">
        <w:t xml:space="preserve">me reputacion profesional, që kanë ekspertizën e nevojshme për të ndërmarrë, ekzekutuar dhe pёrmbushur </w:t>
      </w:r>
      <w:r w:rsidR="00AE6A61" w:rsidRPr="009C3D09">
        <w:lastRenderedPageBreak/>
        <w:t xml:space="preserve">detyrat, përgjegjësitë, shërbimet dhe veprimtaritë e parashikuara </w:t>
      </w:r>
      <w:r w:rsidR="007F1C77" w:rsidRPr="009C3D09">
        <w:t>sipas</w:t>
      </w:r>
      <w:r w:rsidR="00604843" w:rsidRPr="009C3D09">
        <w:t xml:space="preserve"> </w:t>
      </w:r>
      <w:r w:rsidR="008F7DEF" w:rsidRPr="009C3D09">
        <w:t>legjislacionit n</w:t>
      </w:r>
      <w:r w:rsidR="008219D9" w:rsidRPr="009C3D09">
        <w:t>ë</w:t>
      </w:r>
      <w:r w:rsidR="008F7DEF" w:rsidRPr="009C3D09">
        <w:t xml:space="preserve"> fuqi p</w:t>
      </w:r>
      <w:r w:rsidR="008219D9" w:rsidRPr="009C3D09">
        <w:t>ë</w:t>
      </w:r>
      <w:r w:rsidR="008F7DEF" w:rsidRPr="009C3D09">
        <w:t>r rregullat e mbik</w:t>
      </w:r>
      <w:r w:rsidR="008219D9" w:rsidRPr="009C3D09">
        <w:t>ë</w:t>
      </w:r>
      <w:r w:rsidR="008F7DEF" w:rsidRPr="009C3D09">
        <w:t>qyrjes dhe kolaudimit t</w:t>
      </w:r>
      <w:r w:rsidR="008219D9" w:rsidRPr="009C3D09">
        <w:t>ë</w:t>
      </w:r>
      <w:r w:rsidR="008F7DEF" w:rsidRPr="009C3D09">
        <w:t xml:space="preserve"> punimeve t</w:t>
      </w:r>
      <w:r w:rsidR="008219D9" w:rsidRPr="009C3D09">
        <w:t>ë</w:t>
      </w:r>
      <w:r w:rsidR="008F7DEF" w:rsidRPr="009C3D09">
        <w:t xml:space="preserve"> nd</w:t>
      </w:r>
      <w:r w:rsidR="008219D9" w:rsidRPr="009C3D09">
        <w:t>ë</w:t>
      </w:r>
      <w:r w:rsidR="008F7DEF" w:rsidRPr="009C3D09">
        <w:t xml:space="preserve">rtimit. </w:t>
      </w:r>
    </w:p>
    <w:p w14:paraId="360F988E" w14:textId="00E33218" w:rsidR="00FC32AD" w:rsidRPr="002123E0" w:rsidRDefault="004952B2" w:rsidP="002123E0">
      <w:pPr>
        <w:pStyle w:val="NoSpacing"/>
        <w:jc w:val="both"/>
      </w:pPr>
      <w:r w:rsidRPr="004952B2">
        <w:rPr>
          <w:b/>
          <w:spacing w:val="-3"/>
        </w:rPr>
        <w:t>5.1.2.</w:t>
      </w:r>
      <w:r w:rsidR="00CB5783">
        <w:rPr>
          <w:b/>
          <w:spacing w:val="-3"/>
        </w:rPr>
        <w:t xml:space="preserve"> </w:t>
      </w:r>
      <w:r w:rsidR="00AE6A61" w:rsidRPr="002123E0">
        <w:rPr>
          <w:spacing w:val="-3"/>
        </w:rPr>
        <w:t xml:space="preserve">AK, brenda </w:t>
      </w:r>
      <w:r w:rsidR="008360F2">
        <w:rPr>
          <w:spacing w:val="-3"/>
        </w:rPr>
        <w:t>_______</w:t>
      </w:r>
      <w:r w:rsidR="00AE6A61" w:rsidRPr="002123E0">
        <w:rPr>
          <w:spacing w:val="-3"/>
        </w:rPr>
        <w:t>) ditëve nga data e marrjes sё nj</w:t>
      </w:r>
      <w:r w:rsidR="00CB5783">
        <w:rPr>
          <w:spacing w:val="-3"/>
        </w:rPr>
        <w:t>oftimit ose (i) do t’i kërkojë k</w:t>
      </w:r>
      <w:r w:rsidR="00AE6A61" w:rsidRPr="002123E0">
        <w:rPr>
          <w:spacing w:val="-3"/>
        </w:rPr>
        <w:t>oncesionarit që të propozojë njё ose disa subjekte/individё t</w:t>
      </w:r>
      <w:r w:rsidR="00CB5783">
        <w:rPr>
          <w:spacing w:val="-3"/>
        </w:rPr>
        <w:t>ë tjerё ose (ii) do të caktojë m</w:t>
      </w:r>
      <w:r w:rsidR="00AE6A61" w:rsidRPr="002123E0">
        <w:rPr>
          <w:spacing w:val="-3"/>
        </w:rPr>
        <w:t xml:space="preserve">bikëqyrësin </w:t>
      </w:r>
      <w:r w:rsidR="001A42A9" w:rsidRPr="002123E0">
        <w:rPr>
          <w:spacing w:val="-3"/>
        </w:rPr>
        <w:t>e</w:t>
      </w:r>
      <w:r w:rsidR="004922CE">
        <w:rPr>
          <w:spacing w:val="-3"/>
        </w:rPr>
        <w:t xml:space="preserve"> </w:t>
      </w:r>
      <w:r w:rsidR="00CB5783">
        <w:rPr>
          <w:spacing w:val="-3"/>
        </w:rPr>
        <w:t>p</w:t>
      </w:r>
      <w:r w:rsidR="008360F2">
        <w:rPr>
          <w:spacing w:val="-3"/>
        </w:rPr>
        <w:t>unimeve ____________</w:t>
      </w:r>
      <w:r w:rsidR="00AE6A61" w:rsidRPr="002123E0">
        <w:rPr>
          <w:spacing w:val="-3"/>
        </w:rPr>
        <w:t>. E njëjta procedurë do të zbatoh</w:t>
      </w:r>
      <w:r w:rsidR="00CB5783">
        <w:rPr>
          <w:spacing w:val="-3"/>
        </w:rPr>
        <w:t xml:space="preserve">et edhe në rast se kontrata </w:t>
      </w:r>
      <w:r w:rsidR="008360F2">
        <w:rPr>
          <w:spacing w:val="-3"/>
        </w:rPr>
        <w:t>______</w:t>
      </w:r>
    </w:p>
    <w:p w14:paraId="0F5C5DD9" w14:textId="1618BEE9" w:rsidR="00FC32AD" w:rsidRPr="002123E0" w:rsidRDefault="005B706C" w:rsidP="002123E0">
      <w:pPr>
        <w:pStyle w:val="NoSpacing"/>
        <w:jc w:val="both"/>
      </w:pPr>
      <w:r w:rsidRPr="005B706C">
        <w:rPr>
          <w:b/>
          <w:spacing w:val="-3"/>
        </w:rPr>
        <w:t>5.1.3.</w:t>
      </w:r>
      <w:r>
        <w:rPr>
          <w:spacing w:val="-3"/>
        </w:rPr>
        <w:t xml:space="preserve"> Mbikëqyrësi i punimeve </w:t>
      </w:r>
      <w:r w:rsidR="00AE6A61" w:rsidRPr="002123E0">
        <w:rPr>
          <w:spacing w:val="-3"/>
        </w:rPr>
        <w:t xml:space="preserve">do t’i paraqesë </w:t>
      </w:r>
      <w:r w:rsidR="00CB5783">
        <w:rPr>
          <w:spacing w:val="-3"/>
        </w:rPr>
        <w:t>raporte NJZP-së dhe AK-sё, dhe k</w:t>
      </w:r>
      <w:r w:rsidR="00AE6A61" w:rsidRPr="002123E0">
        <w:rPr>
          <w:spacing w:val="-3"/>
        </w:rPr>
        <w:t>oncesionarit të p</w:t>
      </w:r>
      <w:r>
        <w:rPr>
          <w:spacing w:val="-3"/>
        </w:rPr>
        <w:t>aktën një herë në muaj ose pas ç</w:t>
      </w:r>
      <w:r w:rsidR="00AE6A61" w:rsidRPr="002123E0">
        <w:rPr>
          <w:spacing w:val="-3"/>
        </w:rPr>
        <w:t>do kontrolli të ush</w:t>
      </w:r>
      <w:r w:rsidR="00FC32AD" w:rsidRPr="002123E0">
        <w:rPr>
          <w:spacing w:val="-3"/>
        </w:rPr>
        <w:t>t</w:t>
      </w:r>
      <w:r w:rsidR="00AE6A61" w:rsidRPr="002123E0">
        <w:rPr>
          <w:spacing w:val="-3"/>
        </w:rPr>
        <w:t>ruar, siç mund të kërkohet nga ecuria e punimeve gjatё zbatimit tё projektit</w:t>
      </w:r>
      <w:r w:rsidR="00FC32AD" w:rsidRPr="002123E0">
        <w:rPr>
          <w:spacing w:val="-3"/>
        </w:rPr>
        <w:t xml:space="preserve">. </w:t>
      </w:r>
      <w:r w:rsidR="00AE6A61" w:rsidRPr="002123E0">
        <w:rPr>
          <w:spacing w:val="-3"/>
        </w:rPr>
        <w:t>Mbikëqyrësit përfshijnë</w:t>
      </w:r>
      <w:r w:rsidR="00CB5783">
        <w:rPr>
          <w:spacing w:val="-3"/>
        </w:rPr>
        <w:t xml:space="preserve"> </w:t>
      </w:r>
      <w:r w:rsidR="00AE6A61" w:rsidRPr="002123E0">
        <w:rPr>
          <w:spacing w:val="-3"/>
        </w:rPr>
        <w:t>veprimtarinё</w:t>
      </w:r>
      <w:r w:rsidR="00CB5783">
        <w:rPr>
          <w:spacing w:val="-3"/>
        </w:rPr>
        <w:t xml:space="preserve"> dhe detyrat e parashikuara në ligjin e z</w:t>
      </w:r>
      <w:r w:rsidR="00AE6A61" w:rsidRPr="002123E0">
        <w:rPr>
          <w:spacing w:val="-3"/>
        </w:rPr>
        <w:t>batueshëm.</w:t>
      </w:r>
      <w:r w:rsidR="00CB5783">
        <w:rPr>
          <w:spacing w:val="-3"/>
        </w:rPr>
        <w:t xml:space="preserve"> </w:t>
      </w:r>
      <w:r w:rsidR="00AE6A61" w:rsidRPr="002123E0">
        <w:rPr>
          <w:spacing w:val="-3"/>
        </w:rPr>
        <w:t>Brenda një kohe të arsyeshme, po</w:t>
      </w:r>
      <w:r>
        <w:rPr>
          <w:spacing w:val="-3"/>
        </w:rPr>
        <w:t>r</w:t>
      </w:r>
      <w:r w:rsidR="00AE6A61" w:rsidRPr="002123E0">
        <w:rPr>
          <w:spacing w:val="-3"/>
        </w:rPr>
        <w:t xml:space="preserve"> jo më vonë s</w:t>
      </w:r>
      <w:r w:rsidR="008360F2">
        <w:rPr>
          <w:spacing w:val="-3"/>
        </w:rPr>
        <w:t>___________</w:t>
      </w:r>
      <w:r w:rsidR="00CB5783">
        <w:rPr>
          <w:spacing w:val="-3"/>
        </w:rPr>
        <w:t>, k</w:t>
      </w:r>
      <w:r w:rsidR="00AE6A61" w:rsidRPr="002123E0">
        <w:rPr>
          <w:spacing w:val="-3"/>
        </w:rPr>
        <w:t xml:space="preserve">oncesionari merr të gjitha masat e nevojshme korrigjuese </w:t>
      </w:r>
      <w:r w:rsidR="00CB5783">
        <w:rPr>
          <w:spacing w:val="-3"/>
        </w:rPr>
        <w:t>për të përmirësuar vërejtjet e m</w:t>
      </w:r>
      <w:r w:rsidR="00AE6A61" w:rsidRPr="002123E0">
        <w:rPr>
          <w:spacing w:val="-3"/>
        </w:rPr>
        <w:t xml:space="preserve">bikqyrësit të </w:t>
      </w:r>
      <w:r w:rsidR="00CB5783">
        <w:rPr>
          <w:spacing w:val="-3"/>
        </w:rPr>
        <w:t>p</w:t>
      </w:r>
      <w:r w:rsidR="001A42A9" w:rsidRPr="002123E0">
        <w:rPr>
          <w:spacing w:val="-3"/>
        </w:rPr>
        <w:t>unimeve</w:t>
      </w:r>
      <w:r w:rsidR="00AE6A61" w:rsidRPr="002123E0">
        <w:rPr>
          <w:spacing w:val="-3"/>
        </w:rPr>
        <w:t>, nëse ka t</w:t>
      </w:r>
      <w:r w:rsidR="001A42A9" w:rsidRPr="002123E0">
        <w:rPr>
          <w:spacing w:val="-3"/>
        </w:rPr>
        <w:t>ë</w:t>
      </w:r>
      <w:r w:rsidR="00AE6A61" w:rsidRPr="002123E0">
        <w:rPr>
          <w:spacing w:val="-3"/>
        </w:rPr>
        <w:t xml:space="preserve"> tilla. Përveç se ku</w:t>
      </w:r>
      <w:r w:rsidR="00CB5783">
        <w:rPr>
          <w:spacing w:val="-3"/>
        </w:rPr>
        <w:t>r parashikohet ndryshe në këtë kontratë, k</w:t>
      </w:r>
      <w:r w:rsidR="00AE6A61" w:rsidRPr="002123E0">
        <w:rPr>
          <w:spacing w:val="-3"/>
        </w:rPr>
        <w:t>oncesionari do të përballojë m</w:t>
      </w:r>
      <w:r>
        <w:rPr>
          <w:spacing w:val="-3"/>
        </w:rPr>
        <w:t>e kostot dhe shpenzimet e veta ç</w:t>
      </w:r>
      <w:r w:rsidR="00AE6A61" w:rsidRPr="002123E0">
        <w:rPr>
          <w:spacing w:val="-3"/>
        </w:rPr>
        <w:t>do veprim korrektue</w:t>
      </w:r>
      <w:r>
        <w:rPr>
          <w:spacing w:val="-3"/>
        </w:rPr>
        <w:t>s të ndërmarrë sipas vërejtje</w:t>
      </w:r>
      <w:r w:rsidR="00CB5783">
        <w:rPr>
          <w:spacing w:val="-3"/>
        </w:rPr>
        <w:t>ve të mbikëqyrësit të p</w:t>
      </w:r>
      <w:r w:rsidR="00AE6A61" w:rsidRPr="002123E0">
        <w:rPr>
          <w:spacing w:val="-3"/>
        </w:rPr>
        <w:t>unimeve. Ai njofto</w:t>
      </w:r>
      <w:r w:rsidR="00CB5783">
        <w:rPr>
          <w:spacing w:val="-3"/>
        </w:rPr>
        <w:t>n mbikqyrësin e p</w:t>
      </w:r>
      <w:r w:rsidR="004169DC" w:rsidRPr="002123E0">
        <w:rPr>
          <w:spacing w:val="-3"/>
        </w:rPr>
        <w:t>unimeve dhe</w:t>
      </w:r>
      <w:r w:rsidR="00AE6A61" w:rsidRPr="002123E0">
        <w:rPr>
          <w:spacing w:val="-3"/>
        </w:rPr>
        <w:t xml:space="preserve"> AK-në përmes NJZP-së për veprimet korrektuese të ndërmarra.</w:t>
      </w:r>
    </w:p>
    <w:p w14:paraId="658914A3" w14:textId="77777777" w:rsidR="00FC32AD" w:rsidRPr="002123E0" w:rsidRDefault="00DA5F1F" w:rsidP="002123E0">
      <w:pPr>
        <w:pStyle w:val="NoSpacing"/>
        <w:jc w:val="both"/>
      </w:pPr>
      <w:r w:rsidRPr="00DA5F1F">
        <w:rPr>
          <w:b/>
          <w:spacing w:val="-3"/>
        </w:rPr>
        <w:t xml:space="preserve">5.1.4. </w:t>
      </w:r>
      <w:r w:rsidR="00CB5783">
        <w:rPr>
          <w:spacing w:val="-3"/>
        </w:rPr>
        <w:t>Mbikëqyrësi i p</w:t>
      </w:r>
      <w:r w:rsidR="00AE6A61" w:rsidRPr="002123E0">
        <w:rPr>
          <w:spacing w:val="-3"/>
        </w:rPr>
        <w:t>unimeve është i detyruar të kontrollojë dhe është përgjegjës për zbatimin e punimeve të ndërtimit, në përputhje me lejet dhe autorizimet përkatëse, projektin, kushtet teknike të projektimit, të zbatimit, si dhe destinacionin e objektit. Ai është i detyruar të kontrollojë librin e kantierit dhe është përgjegjës për saktësinë, vërtetësinë e dokumenteve dhe cilësinë e punimeve të ndërtimit.</w:t>
      </w:r>
    </w:p>
    <w:p w14:paraId="56E9A401" w14:textId="77777777" w:rsidR="00FC32AD" w:rsidRPr="002123E0" w:rsidRDefault="00DA5F1F" w:rsidP="002123E0">
      <w:pPr>
        <w:pStyle w:val="NoSpacing"/>
        <w:jc w:val="both"/>
      </w:pPr>
      <w:r w:rsidRPr="00DA5F1F">
        <w:rPr>
          <w:b/>
          <w:spacing w:val="-3"/>
        </w:rPr>
        <w:t>5.1.5.</w:t>
      </w:r>
      <w:r w:rsidR="00CB5783">
        <w:rPr>
          <w:b/>
          <w:spacing w:val="-3"/>
        </w:rPr>
        <w:t xml:space="preserve"> </w:t>
      </w:r>
      <w:r w:rsidR="00CB5783">
        <w:rPr>
          <w:spacing w:val="-3"/>
        </w:rPr>
        <w:t>Koncesionari njofton m</w:t>
      </w:r>
      <w:r w:rsidR="00AE6A61" w:rsidRPr="002123E0">
        <w:rPr>
          <w:spacing w:val="-3"/>
        </w:rPr>
        <w:t>bikqyr</w:t>
      </w:r>
      <w:r w:rsidR="001A42A9" w:rsidRPr="002123E0">
        <w:rPr>
          <w:spacing w:val="-3"/>
        </w:rPr>
        <w:t>ë</w:t>
      </w:r>
      <w:r w:rsidR="00CB5783">
        <w:rPr>
          <w:spacing w:val="-3"/>
        </w:rPr>
        <w:t>sin e p</w:t>
      </w:r>
      <w:r w:rsidR="00AE6A61" w:rsidRPr="002123E0">
        <w:rPr>
          <w:spacing w:val="-3"/>
        </w:rPr>
        <w:t>unimeve mbi perfundimin e nd</w:t>
      </w:r>
      <w:r w:rsidR="001A42A9" w:rsidRPr="002123E0">
        <w:rPr>
          <w:spacing w:val="-3"/>
        </w:rPr>
        <w:t>ë</w:t>
      </w:r>
      <w:r w:rsidR="00AE6A61" w:rsidRPr="002123E0">
        <w:rPr>
          <w:spacing w:val="-3"/>
        </w:rPr>
        <w:t>rtimit dhe vendos n</w:t>
      </w:r>
      <w:r w:rsidR="001A42A9" w:rsidRPr="002123E0">
        <w:rPr>
          <w:spacing w:val="-3"/>
        </w:rPr>
        <w:t>ë</w:t>
      </w:r>
      <w:r w:rsidR="00AE6A61" w:rsidRPr="002123E0">
        <w:rPr>
          <w:spacing w:val="-3"/>
        </w:rPr>
        <w:t xml:space="preserve"> dispozicion të tij të gjithë dokumentacionin e k</w:t>
      </w:r>
      <w:r w:rsidR="001A42A9" w:rsidRPr="002123E0">
        <w:rPr>
          <w:spacing w:val="-3"/>
        </w:rPr>
        <w:t>ë</w:t>
      </w:r>
      <w:r w:rsidR="00CB5783">
        <w:rPr>
          <w:spacing w:val="-3"/>
        </w:rPr>
        <w:t>rkuar sipas l</w:t>
      </w:r>
      <w:r w:rsidR="00AE6A61" w:rsidRPr="002123E0">
        <w:rPr>
          <w:spacing w:val="-3"/>
        </w:rPr>
        <w:t>igjit t</w:t>
      </w:r>
      <w:r w:rsidR="001A42A9" w:rsidRPr="002123E0">
        <w:rPr>
          <w:spacing w:val="-3"/>
        </w:rPr>
        <w:t>ë</w:t>
      </w:r>
      <w:r w:rsidR="00CB5783">
        <w:rPr>
          <w:spacing w:val="-3"/>
        </w:rPr>
        <w:t xml:space="preserve"> z</w:t>
      </w:r>
      <w:r w:rsidR="00AE6A61" w:rsidRPr="002123E0">
        <w:rPr>
          <w:spacing w:val="-3"/>
        </w:rPr>
        <w:t>batuesh</w:t>
      </w:r>
      <w:r w:rsidR="001A42A9" w:rsidRPr="002123E0">
        <w:rPr>
          <w:spacing w:val="-3"/>
        </w:rPr>
        <w:t>ë</w:t>
      </w:r>
      <w:r w:rsidR="00AE6A61" w:rsidRPr="002123E0">
        <w:rPr>
          <w:spacing w:val="-3"/>
        </w:rPr>
        <w:t>m. Mbik</w:t>
      </w:r>
      <w:r w:rsidR="001A42A9" w:rsidRPr="002123E0">
        <w:rPr>
          <w:spacing w:val="-3"/>
        </w:rPr>
        <w:t>ë</w:t>
      </w:r>
      <w:r w:rsidR="00AE6A61" w:rsidRPr="002123E0">
        <w:rPr>
          <w:spacing w:val="-3"/>
        </w:rPr>
        <w:t>qyr</w:t>
      </w:r>
      <w:r w:rsidR="001A42A9" w:rsidRPr="002123E0">
        <w:rPr>
          <w:spacing w:val="-3"/>
        </w:rPr>
        <w:t>ë</w:t>
      </w:r>
      <w:r w:rsidR="00AE6A61" w:rsidRPr="002123E0">
        <w:rPr>
          <w:spacing w:val="-3"/>
        </w:rPr>
        <w:t>si</w:t>
      </w:r>
      <w:r w:rsidR="00FC32AD" w:rsidRPr="002123E0">
        <w:rPr>
          <w:spacing w:val="-3"/>
        </w:rPr>
        <w:t>, brenda afatit ligjor</w:t>
      </w:r>
      <w:r w:rsidR="00AE6A61" w:rsidRPr="002123E0">
        <w:rPr>
          <w:spacing w:val="-3"/>
        </w:rPr>
        <w:t xml:space="preserve"> konstaton, vler</w:t>
      </w:r>
      <w:r w:rsidR="001A42A9" w:rsidRPr="002123E0">
        <w:rPr>
          <w:spacing w:val="-3"/>
        </w:rPr>
        <w:t>ë</w:t>
      </w:r>
      <w:r w:rsidR="00AE6A61" w:rsidRPr="002123E0">
        <w:rPr>
          <w:spacing w:val="-3"/>
        </w:rPr>
        <w:t>son dhe shqyrton të gjithë dokumentacionin përkatës</w:t>
      </w:r>
      <w:r w:rsidR="00FC32AD" w:rsidRPr="002123E0">
        <w:rPr>
          <w:spacing w:val="-3"/>
        </w:rPr>
        <w:t xml:space="preserve"> dhe n</w:t>
      </w:r>
      <w:r w:rsidR="001A42A9" w:rsidRPr="002123E0">
        <w:rPr>
          <w:spacing w:val="-3"/>
        </w:rPr>
        <w:t>ë</w:t>
      </w:r>
      <w:r w:rsidR="00FC32AD" w:rsidRPr="002123E0">
        <w:rPr>
          <w:spacing w:val="-3"/>
        </w:rPr>
        <w:t>nshkruan dokumentacionin e k</w:t>
      </w:r>
      <w:r w:rsidR="001A42A9" w:rsidRPr="002123E0">
        <w:rPr>
          <w:spacing w:val="-3"/>
        </w:rPr>
        <w:t>ë</w:t>
      </w:r>
      <w:r w:rsidR="00FC32AD" w:rsidRPr="002123E0">
        <w:rPr>
          <w:spacing w:val="-3"/>
        </w:rPr>
        <w:t>rkuar sipas ligjit</w:t>
      </w:r>
      <w:r w:rsidR="00AE6A61" w:rsidRPr="002123E0">
        <w:rPr>
          <w:spacing w:val="-3"/>
        </w:rPr>
        <w:t xml:space="preserve"> dhe </w:t>
      </w:r>
      <w:r w:rsidR="00FC32AD" w:rsidRPr="002123E0">
        <w:rPr>
          <w:spacing w:val="-3"/>
        </w:rPr>
        <w:t xml:space="preserve">e </w:t>
      </w:r>
      <w:r w:rsidR="00AE6A61" w:rsidRPr="002123E0">
        <w:rPr>
          <w:spacing w:val="-3"/>
        </w:rPr>
        <w:t>dor</w:t>
      </w:r>
      <w:r w:rsidR="001A42A9" w:rsidRPr="002123E0">
        <w:rPr>
          <w:spacing w:val="-3"/>
        </w:rPr>
        <w:t>ë</w:t>
      </w:r>
      <w:r w:rsidR="00CB5783">
        <w:rPr>
          <w:spacing w:val="-3"/>
        </w:rPr>
        <w:t>zon atë tek NJZP. Detyra e m</w:t>
      </w:r>
      <w:r w:rsidR="00AE6A61" w:rsidRPr="002123E0">
        <w:rPr>
          <w:spacing w:val="-3"/>
        </w:rPr>
        <w:t>bikëqyrësi</w:t>
      </w:r>
      <w:r w:rsidR="00CB5783">
        <w:rPr>
          <w:spacing w:val="-3"/>
        </w:rPr>
        <w:t>t</w:t>
      </w:r>
      <w:r w:rsidR="00AE6A61" w:rsidRPr="002123E0">
        <w:rPr>
          <w:spacing w:val="-3"/>
        </w:rPr>
        <w:t xml:space="preserve"> t</w:t>
      </w:r>
      <w:r w:rsidR="00CB5783">
        <w:rPr>
          <w:spacing w:val="-3"/>
        </w:rPr>
        <w:t>ë punimeve, në kuptim të kësaj k</w:t>
      </w:r>
      <w:r w:rsidR="00AE6A61" w:rsidRPr="002123E0">
        <w:rPr>
          <w:spacing w:val="-3"/>
        </w:rPr>
        <w:t>ontrate, përfundon me lës</w:t>
      </w:r>
      <w:r w:rsidR="00CB5783">
        <w:rPr>
          <w:spacing w:val="-3"/>
        </w:rPr>
        <w:t>himin e çertifikatës finale të p</w:t>
      </w:r>
      <w:r w:rsidR="00AE6A61" w:rsidRPr="002123E0">
        <w:rPr>
          <w:spacing w:val="-3"/>
        </w:rPr>
        <w:t>ërfundim</w:t>
      </w:r>
      <w:r w:rsidR="00FC32AD" w:rsidRPr="002123E0">
        <w:rPr>
          <w:spacing w:val="-3"/>
        </w:rPr>
        <w:t>it.</w:t>
      </w:r>
    </w:p>
    <w:p w14:paraId="5C459EB1" w14:textId="77777777" w:rsidR="00AE6A61" w:rsidRPr="00EB0CDC" w:rsidRDefault="00DA5F1F" w:rsidP="002123E0">
      <w:pPr>
        <w:pStyle w:val="NoSpacing"/>
        <w:jc w:val="both"/>
      </w:pPr>
      <w:r w:rsidRPr="00DA5F1F">
        <w:rPr>
          <w:b/>
          <w:spacing w:val="-3"/>
        </w:rPr>
        <w:t>5.1.6.</w:t>
      </w:r>
      <w:r w:rsidR="00CB5783">
        <w:rPr>
          <w:b/>
          <w:spacing w:val="-3"/>
        </w:rPr>
        <w:t xml:space="preserve"> </w:t>
      </w:r>
      <w:r w:rsidR="00CB5783">
        <w:rPr>
          <w:spacing w:val="-3"/>
        </w:rPr>
        <w:t>Kostot e m</w:t>
      </w:r>
      <w:r w:rsidR="00AE6A61" w:rsidRPr="002123E0">
        <w:rPr>
          <w:spacing w:val="-3"/>
        </w:rPr>
        <w:t>bikëqyrësi</w:t>
      </w:r>
      <w:r>
        <w:rPr>
          <w:spacing w:val="-3"/>
        </w:rPr>
        <w:t>t</w:t>
      </w:r>
      <w:r w:rsidR="00CB5783">
        <w:rPr>
          <w:spacing w:val="-3"/>
        </w:rPr>
        <w:t xml:space="preserve"> të punimeve do të përballohen nga k</w:t>
      </w:r>
      <w:r w:rsidR="00AE6A61" w:rsidRPr="002123E0">
        <w:rPr>
          <w:spacing w:val="-3"/>
        </w:rPr>
        <w:t>oncesionari dhe do të përllogarit</w:t>
      </w:r>
      <w:r w:rsidR="00CB5783">
        <w:rPr>
          <w:spacing w:val="-3"/>
        </w:rPr>
        <w:t>en si shpenzime të njohura për shoqërinë k</w:t>
      </w:r>
      <w:r w:rsidR="00AE6A61" w:rsidRPr="002123E0">
        <w:rPr>
          <w:spacing w:val="-3"/>
        </w:rPr>
        <w:t xml:space="preserve">onçesionare. </w:t>
      </w:r>
    </w:p>
    <w:p w14:paraId="75E5CE74" w14:textId="77777777" w:rsidR="00AE6A61" w:rsidRPr="00964B14" w:rsidRDefault="00EB0CDC" w:rsidP="00EB0CDC">
      <w:pPr>
        <w:pStyle w:val="NoSpacing"/>
        <w:numPr>
          <w:ilvl w:val="1"/>
          <w:numId w:val="11"/>
        </w:numPr>
        <w:jc w:val="both"/>
        <w:rPr>
          <w:b/>
        </w:rPr>
      </w:pPr>
      <w:r>
        <w:rPr>
          <w:b/>
        </w:rPr>
        <w:t xml:space="preserve"> Caktimi i k</w:t>
      </w:r>
      <w:r w:rsidR="00AE6A61" w:rsidRPr="00964B14">
        <w:rPr>
          <w:b/>
        </w:rPr>
        <w:t>olaudatorit</w:t>
      </w:r>
    </w:p>
    <w:p w14:paraId="0C2E3666" w14:textId="77777777" w:rsidR="001A42A9" w:rsidRPr="005669B0" w:rsidRDefault="00354163" w:rsidP="00354163">
      <w:pPr>
        <w:pStyle w:val="NoSpacing"/>
        <w:jc w:val="both"/>
      </w:pPr>
      <w:r w:rsidRPr="00354163">
        <w:rPr>
          <w:b/>
        </w:rPr>
        <w:t>5.2.1.</w:t>
      </w:r>
      <w:r>
        <w:t xml:space="preserve"> Dispozitat 5.1.1. dhe 5.1.2, </w:t>
      </w:r>
      <w:r w:rsidR="00EB0CDC">
        <w:t>më lart për përzgjedhjen e m</w:t>
      </w:r>
      <w:r w:rsidR="00AE6A61" w:rsidRPr="005669B0">
        <w:t>bik</w:t>
      </w:r>
      <w:r w:rsidR="001A42A9" w:rsidRPr="005669B0">
        <w:t>ë</w:t>
      </w:r>
      <w:r w:rsidR="00AE6A61" w:rsidRPr="005669B0">
        <w:t>qyr</w:t>
      </w:r>
      <w:r w:rsidR="001A42A9" w:rsidRPr="005669B0">
        <w:t>ë</w:t>
      </w:r>
      <w:r w:rsidR="00AE6A61" w:rsidRPr="005669B0">
        <w:t>sit t</w:t>
      </w:r>
      <w:r w:rsidR="001A42A9" w:rsidRPr="005669B0">
        <w:t>ë</w:t>
      </w:r>
      <w:r w:rsidR="00EB0CDC">
        <w:t xml:space="preserve"> p</w:t>
      </w:r>
      <w:r w:rsidR="00AE6A61" w:rsidRPr="005669B0">
        <w:t xml:space="preserve">unimeve janë të vlefshme dhe </w:t>
      </w:r>
      <w:r w:rsidR="00EB0CDC">
        <w:t>do të zbatohen njësoj edhe për k</w:t>
      </w:r>
      <w:r w:rsidR="00AE6A61" w:rsidRPr="005669B0">
        <w:t>olaudatorin.</w:t>
      </w:r>
    </w:p>
    <w:p w14:paraId="63E99D13" w14:textId="77777777" w:rsidR="001A42A9" w:rsidRPr="005669B0" w:rsidRDefault="00354163" w:rsidP="00354163">
      <w:pPr>
        <w:pStyle w:val="NoSpacing"/>
        <w:jc w:val="both"/>
      </w:pPr>
      <w:r w:rsidRPr="00354163">
        <w:rPr>
          <w:b/>
          <w:spacing w:val="-3"/>
        </w:rPr>
        <w:t>5.2.2.</w:t>
      </w:r>
      <w:r w:rsidR="00EB0CDC">
        <w:rPr>
          <w:b/>
          <w:spacing w:val="-3"/>
        </w:rPr>
        <w:t xml:space="preserve"> </w:t>
      </w:r>
      <w:r w:rsidR="00AE6A61" w:rsidRPr="005669B0">
        <w:rPr>
          <w:spacing w:val="-3"/>
        </w:rPr>
        <w:t>Kolaudatori fillon të ushtrojë detyra</w:t>
      </w:r>
      <w:r w:rsidR="00EB0CDC">
        <w:rPr>
          <w:spacing w:val="-3"/>
        </w:rPr>
        <w:t>t e tij sipas kësaj k</w:t>
      </w:r>
      <w:r>
        <w:rPr>
          <w:spacing w:val="-3"/>
        </w:rPr>
        <w:t xml:space="preserve">ontrate, </w:t>
      </w:r>
      <w:r w:rsidR="00AE6A61" w:rsidRPr="005669B0">
        <w:rPr>
          <w:spacing w:val="-3"/>
        </w:rPr>
        <w:t>br</w:t>
      </w:r>
      <w:r w:rsidR="001A42A9" w:rsidRPr="005669B0">
        <w:rPr>
          <w:spacing w:val="-3"/>
        </w:rPr>
        <w:t>en</w:t>
      </w:r>
      <w:r w:rsidR="00AE6A61" w:rsidRPr="005669B0">
        <w:rPr>
          <w:spacing w:val="-3"/>
        </w:rPr>
        <w:t>da 10 ditëve nga njoftimi i NJZP-së të raportit pëmbledhës dhe të gjithë dokumentacionit shoq</w:t>
      </w:r>
      <w:r w:rsidR="001A42A9" w:rsidRPr="005669B0">
        <w:rPr>
          <w:spacing w:val="-3"/>
        </w:rPr>
        <w:t>ë</w:t>
      </w:r>
      <w:r w:rsidR="00AE6A61" w:rsidRPr="005669B0">
        <w:rPr>
          <w:spacing w:val="-3"/>
        </w:rPr>
        <w:t>rues të përfundimit të punimeve të ndërtimit</w:t>
      </w:r>
      <w:r w:rsidR="00EB0CDC">
        <w:rPr>
          <w:spacing w:val="-3"/>
        </w:rPr>
        <w:t>,</w:t>
      </w:r>
      <w:r w:rsidR="00AE6A61" w:rsidRPr="005669B0">
        <w:rPr>
          <w:spacing w:val="-3"/>
        </w:rPr>
        <w:t xml:space="preserve"> dor</w:t>
      </w:r>
      <w:r w:rsidR="001A42A9" w:rsidRPr="005669B0">
        <w:rPr>
          <w:spacing w:val="-3"/>
        </w:rPr>
        <w:t>ë</w:t>
      </w:r>
      <w:r w:rsidR="00EB0CDC">
        <w:rPr>
          <w:spacing w:val="-3"/>
        </w:rPr>
        <w:t>zuar m</w:t>
      </w:r>
      <w:r w:rsidR="00AE6A61" w:rsidRPr="005669B0">
        <w:rPr>
          <w:spacing w:val="-3"/>
        </w:rPr>
        <w:t>bik</w:t>
      </w:r>
      <w:r w:rsidR="001A42A9" w:rsidRPr="005669B0">
        <w:rPr>
          <w:spacing w:val="-3"/>
        </w:rPr>
        <w:t>ë</w:t>
      </w:r>
      <w:r w:rsidR="00AE6A61" w:rsidRPr="005669B0">
        <w:rPr>
          <w:spacing w:val="-3"/>
        </w:rPr>
        <w:t>qyr</w:t>
      </w:r>
      <w:r w:rsidR="001A42A9" w:rsidRPr="005669B0">
        <w:rPr>
          <w:spacing w:val="-3"/>
        </w:rPr>
        <w:t>ë</w:t>
      </w:r>
      <w:r w:rsidR="00AE6A61" w:rsidRPr="005669B0">
        <w:rPr>
          <w:spacing w:val="-3"/>
        </w:rPr>
        <w:t>sit t</w:t>
      </w:r>
      <w:r w:rsidR="001A42A9" w:rsidRPr="005669B0">
        <w:rPr>
          <w:spacing w:val="-3"/>
        </w:rPr>
        <w:t>ë</w:t>
      </w:r>
      <w:r w:rsidR="00EB0CDC">
        <w:rPr>
          <w:spacing w:val="-3"/>
        </w:rPr>
        <w:t xml:space="preserve"> punimeve sipas n</w:t>
      </w:r>
      <w:r w:rsidR="00AE6A61" w:rsidRPr="005669B0">
        <w:rPr>
          <w:spacing w:val="-3"/>
        </w:rPr>
        <w:t>enit 5.1</w:t>
      </w:r>
      <w:r>
        <w:rPr>
          <w:spacing w:val="-3"/>
        </w:rPr>
        <w:t>.</w:t>
      </w:r>
      <w:r w:rsidR="001A42A9" w:rsidRPr="005669B0">
        <w:rPr>
          <w:spacing w:val="-3"/>
        </w:rPr>
        <w:t>5</w:t>
      </w:r>
      <w:r w:rsidR="00EB0CDC">
        <w:rPr>
          <w:spacing w:val="-3"/>
        </w:rPr>
        <w:t>, t</w:t>
      </w:r>
      <w:r w:rsidR="002C4DBA">
        <w:rPr>
          <w:spacing w:val="-3"/>
        </w:rPr>
        <w:t>ë</w:t>
      </w:r>
      <w:r w:rsidR="00EB0CDC">
        <w:rPr>
          <w:spacing w:val="-3"/>
        </w:rPr>
        <w:t xml:space="preserve"> k</w:t>
      </w:r>
      <w:r w:rsidR="002C4DBA">
        <w:rPr>
          <w:spacing w:val="-3"/>
        </w:rPr>
        <w:t>ë</w:t>
      </w:r>
      <w:r w:rsidR="00EB0CDC">
        <w:rPr>
          <w:spacing w:val="-3"/>
        </w:rPr>
        <w:t>saj kontrate.</w:t>
      </w:r>
    </w:p>
    <w:p w14:paraId="143BE0AF" w14:textId="77777777" w:rsidR="00FA3D5C" w:rsidRPr="005669B0" w:rsidRDefault="00354163" w:rsidP="00354163">
      <w:pPr>
        <w:pStyle w:val="NoSpacing"/>
        <w:jc w:val="both"/>
      </w:pPr>
      <w:r w:rsidRPr="00354163">
        <w:rPr>
          <w:b/>
          <w:spacing w:val="-3"/>
        </w:rPr>
        <w:t>5.2.3.</w:t>
      </w:r>
      <w:r w:rsidR="00EB0CDC">
        <w:rPr>
          <w:b/>
          <w:spacing w:val="-3"/>
        </w:rPr>
        <w:t xml:space="preserve"> </w:t>
      </w:r>
      <w:r w:rsidR="00AE6A61" w:rsidRPr="005669B0">
        <w:rPr>
          <w:spacing w:val="-3"/>
        </w:rPr>
        <w:t>Kohëzgjatja e procesit të kolaudimit vendoset</w:t>
      </w:r>
      <w:r>
        <w:rPr>
          <w:spacing w:val="-3"/>
        </w:rPr>
        <w:t xml:space="preserve"> midis palëve, AK përmes NJZP-s</w:t>
      </w:r>
      <w:r w:rsidR="00C20BB5">
        <w:rPr>
          <w:spacing w:val="-3"/>
        </w:rPr>
        <w:t>ë</w:t>
      </w:r>
      <w:r w:rsidR="00EB0CDC">
        <w:rPr>
          <w:spacing w:val="-3"/>
        </w:rPr>
        <w:t xml:space="preserve"> dhe k</w:t>
      </w:r>
      <w:r w:rsidR="00AE6A61" w:rsidRPr="005669B0">
        <w:rPr>
          <w:spacing w:val="-3"/>
        </w:rPr>
        <w:t xml:space="preserve">olaudatorit në varësi të problematikës së procesit dhe përfundon me lëshimin </w:t>
      </w:r>
      <w:r w:rsidR="00FA3D5C" w:rsidRPr="005669B0">
        <w:rPr>
          <w:spacing w:val="-3"/>
        </w:rPr>
        <w:t>e procesverbalit të kolaudimit</w:t>
      </w:r>
      <w:r w:rsidR="00EB0CDC">
        <w:rPr>
          <w:spacing w:val="-3"/>
        </w:rPr>
        <w:t>.</w:t>
      </w:r>
    </w:p>
    <w:p w14:paraId="582759F0" w14:textId="77777777" w:rsidR="00AE6A61" w:rsidRDefault="00354163" w:rsidP="00354163">
      <w:pPr>
        <w:pStyle w:val="NoSpacing"/>
        <w:jc w:val="both"/>
        <w:rPr>
          <w:spacing w:val="-3"/>
        </w:rPr>
      </w:pPr>
      <w:r w:rsidRPr="00354163">
        <w:rPr>
          <w:b/>
          <w:spacing w:val="-3"/>
        </w:rPr>
        <w:t>5.2.4.</w:t>
      </w:r>
      <w:r w:rsidR="00EB0CDC">
        <w:rPr>
          <w:b/>
          <w:spacing w:val="-3"/>
        </w:rPr>
        <w:t xml:space="preserve"> </w:t>
      </w:r>
      <w:r w:rsidR="00EB0CDC">
        <w:rPr>
          <w:spacing w:val="-3"/>
        </w:rPr>
        <w:t>Kostot e k</w:t>
      </w:r>
      <w:r w:rsidR="00AE6A61" w:rsidRPr="005669B0">
        <w:rPr>
          <w:spacing w:val="-3"/>
        </w:rPr>
        <w:t>ola</w:t>
      </w:r>
      <w:r w:rsidR="00EB0CDC">
        <w:rPr>
          <w:spacing w:val="-3"/>
        </w:rPr>
        <w:t>udatorit do të përballohen nga shoqёria k</w:t>
      </w:r>
      <w:r w:rsidR="00AE6A61" w:rsidRPr="005669B0">
        <w:rPr>
          <w:spacing w:val="-3"/>
        </w:rPr>
        <w:t>oncesionare.</w:t>
      </w:r>
    </w:p>
    <w:p w14:paraId="78B22726" w14:textId="77777777" w:rsidR="002E6FD5" w:rsidRPr="00D76D04" w:rsidRDefault="002E6FD5" w:rsidP="00354163">
      <w:pPr>
        <w:pStyle w:val="NoSpacing"/>
        <w:jc w:val="both"/>
        <w:rPr>
          <w:color w:val="000000" w:themeColor="text1"/>
          <w:spacing w:val="-3"/>
        </w:rPr>
      </w:pPr>
    </w:p>
    <w:p w14:paraId="6594CA46" w14:textId="77777777" w:rsidR="00C36ED0" w:rsidRDefault="002E6FD5" w:rsidP="00EB0CDC">
      <w:pPr>
        <w:pStyle w:val="NoSpacing"/>
        <w:jc w:val="center"/>
        <w:rPr>
          <w:b/>
          <w:color w:val="000000" w:themeColor="text1"/>
        </w:rPr>
      </w:pPr>
      <w:r w:rsidRPr="00D76D04">
        <w:rPr>
          <w:b/>
          <w:color w:val="000000" w:themeColor="text1"/>
        </w:rPr>
        <w:t>KREU VI</w:t>
      </w:r>
    </w:p>
    <w:p w14:paraId="1820C7CF" w14:textId="77777777" w:rsidR="00B15921" w:rsidRPr="00EB0CDC" w:rsidRDefault="00B15921" w:rsidP="00EB0CDC">
      <w:pPr>
        <w:pStyle w:val="NoSpacing"/>
        <w:jc w:val="center"/>
        <w:rPr>
          <w:b/>
          <w:color w:val="000000" w:themeColor="text1"/>
        </w:rPr>
      </w:pPr>
    </w:p>
    <w:p w14:paraId="3C9E04A6" w14:textId="77777777" w:rsidR="002E6FD5" w:rsidRPr="00B15921" w:rsidRDefault="00C20BB5" w:rsidP="00B15921">
      <w:pPr>
        <w:pStyle w:val="NoSpacing"/>
        <w:numPr>
          <w:ilvl w:val="0"/>
          <w:numId w:val="11"/>
        </w:numPr>
        <w:jc w:val="both"/>
        <w:rPr>
          <w:b/>
        </w:rPr>
      </w:pPr>
      <w:bookmarkStart w:id="11" w:name="_Toc514752536"/>
      <w:r w:rsidRPr="00C20BB5">
        <w:rPr>
          <w:b/>
        </w:rPr>
        <w:t>NJËSIA E ZBATIMIT TË PROJEKTIT (NJZP)</w:t>
      </w:r>
      <w:bookmarkEnd w:id="11"/>
    </w:p>
    <w:p w14:paraId="152533D7" w14:textId="6F357BF5" w:rsidR="00AE6A61" w:rsidRPr="005669B0" w:rsidRDefault="009B18E6" w:rsidP="00C02852">
      <w:pPr>
        <w:pStyle w:val="NoSpacing"/>
        <w:jc w:val="both"/>
      </w:pPr>
      <w:r w:rsidRPr="009B18E6">
        <w:rPr>
          <w:b/>
        </w:rPr>
        <w:t>6.1.</w:t>
      </w:r>
      <w:r w:rsidR="00B15921">
        <w:rPr>
          <w:b/>
        </w:rPr>
        <w:t xml:space="preserve"> </w:t>
      </w:r>
      <w:r w:rsidR="00AE6A61" w:rsidRPr="005669B0">
        <w:t>Brenda</w:t>
      </w:r>
      <w:r w:rsidR="00B15921">
        <w:t xml:space="preserve"> një muaji nga hyrja në fuqi e k</w:t>
      </w:r>
      <w:r w:rsidR="00AE6A61" w:rsidRPr="005669B0">
        <w:t xml:space="preserve">ontratës, AK krijon Njësinë e Zbatimit të Projektit e cila do të përbëhet nga </w:t>
      </w:r>
      <w:r w:rsidR="008360F2">
        <w:t>___________</w:t>
      </w:r>
      <w:r w:rsidR="00AE6A61" w:rsidRPr="005669B0">
        <w:t xml:space="preserve"> që caktohen si më poshtë (“NJZP”):</w:t>
      </w:r>
    </w:p>
    <w:p w14:paraId="4F428949" w14:textId="6DB940D5" w:rsidR="001A42A9" w:rsidRPr="005669B0" w:rsidRDefault="009B18E6" w:rsidP="00C02852">
      <w:pPr>
        <w:pStyle w:val="NoSpacing"/>
        <w:jc w:val="both"/>
      </w:pPr>
      <w:r w:rsidRPr="009B18E6">
        <w:rPr>
          <w:b/>
        </w:rPr>
        <w:t>(a)</w:t>
      </w:r>
      <w:r w:rsidR="00B15921">
        <w:rPr>
          <w:b/>
        </w:rPr>
        <w:t xml:space="preserve"> </w:t>
      </w:r>
      <w:r w:rsidR="008360F2">
        <w:t>___________</w:t>
      </w:r>
      <w:r w:rsidR="00AE6A61" w:rsidRPr="005669B0">
        <w:t>, të caktuar nga Autoriteti Kontraktues t</w:t>
      </w:r>
      <w:r w:rsidR="001A42A9" w:rsidRPr="005669B0">
        <w:t>ë</w:t>
      </w:r>
      <w:r w:rsidR="00AE6A61" w:rsidRPr="005669B0">
        <w:t xml:space="preserve"> cil</w:t>
      </w:r>
      <w:r w:rsidR="001A42A9" w:rsidRPr="005669B0">
        <w:t>ë</w:t>
      </w:r>
      <w:r w:rsidR="00AE6A61" w:rsidRPr="005669B0">
        <w:t>t jan</w:t>
      </w:r>
      <w:r w:rsidR="001A42A9" w:rsidRPr="005669B0">
        <w:t>ë</w:t>
      </w:r>
      <w:r w:rsidR="00AE6A61" w:rsidRPr="005669B0">
        <w:t xml:space="preserve"> funksionar</w:t>
      </w:r>
      <w:r w:rsidR="001A42A9" w:rsidRPr="005669B0">
        <w:t>ë</w:t>
      </w:r>
      <w:r w:rsidR="00AE6A61" w:rsidRPr="005669B0">
        <w:t xml:space="preserve"> t</w:t>
      </w:r>
      <w:r w:rsidR="001A42A9" w:rsidRPr="005669B0">
        <w:t>ë</w:t>
      </w:r>
      <w:r w:rsidR="00AE6A61" w:rsidRPr="005669B0">
        <w:t xml:space="preserve"> AK n</w:t>
      </w:r>
      <w:r w:rsidR="001A42A9" w:rsidRPr="005669B0">
        <w:t>ë</w:t>
      </w:r>
      <w:r w:rsidR="00AE6A61" w:rsidRPr="005669B0">
        <w:t xml:space="preserve"> drejtori p</w:t>
      </w:r>
      <w:r w:rsidR="001A42A9" w:rsidRPr="005669B0">
        <w:t>ë</w:t>
      </w:r>
      <w:r w:rsidR="00AE6A61" w:rsidRPr="005669B0">
        <w:t>rkat</w:t>
      </w:r>
      <w:r w:rsidR="001A42A9" w:rsidRPr="005669B0">
        <w:t>ë</w:t>
      </w:r>
      <w:r w:rsidR="00AE6A61" w:rsidRPr="005669B0">
        <w:t>se; dhe</w:t>
      </w:r>
    </w:p>
    <w:p w14:paraId="4699889D" w14:textId="4B74F9A4" w:rsidR="007C5A59" w:rsidRPr="005669B0" w:rsidRDefault="009B18E6" w:rsidP="00C02852">
      <w:pPr>
        <w:pStyle w:val="NoSpacing"/>
        <w:jc w:val="both"/>
        <w:rPr>
          <w:spacing w:val="-3"/>
        </w:rPr>
      </w:pPr>
      <w:r w:rsidRPr="009B18E6">
        <w:rPr>
          <w:b/>
          <w:spacing w:val="-3"/>
        </w:rPr>
        <w:t>(b)</w:t>
      </w:r>
      <w:r w:rsidR="00B15921">
        <w:rPr>
          <w:b/>
          <w:spacing w:val="-3"/>
        </w:rPr>
        <w:t xml:space="preserve"> </w:t>
      </w:r>
      <w:r w:rsidR="008360F2">
        <w:rPr>
          <w:spacing w:val="-3"/>
        </w:rPr>
        <w:t>__________</w:t>
      </w:r>
      <w:r w:rsidR="00AE6A61" w:rsidRPr="005669B0">
        <w:rPr>
          <w:spacing w:val="-3"/>
        </w:rPr>
        <w:t>, të propozuar nga MAS</w:t>
      </w:r>
      <w:r w:rsidR="001D79FC" w:rsidRPr="005669B0">
        <w:rPr>
          <w:spacing w:val="-3"/>
        </w:rPr>
        <w:t>R</w:t>
      </w:r>
      <w:r w:rsidR="00AE6A61" w:rsidRPr="005669B0">
        <w:rPr>
          <w:spacing w:val="-3"/>
        </w:rPr>
        <w:t>.</w:t>
      </w:r>
    </w:p>
    <w:p w14:paraId="0B1AD9BD" w14:textId="30EEC52F" w:rsidR="00A153AE" w:rsidRPr="005669B0" w:rsidRDefault="0083505C" w:rsidP="00DA101F">
      <w:pPr>
        <w:pStyle w:val="NoSpacing"/>
        <w:jc w:val="both"/>
      </w:pPr>
      <w:r w:rsidRPr="0083505C">
        <w:rPr>
          <w:b/>
        </w:rPr>
        <w:t>6.2.</w:t>
      </w:r>
      <w:r w:rsidR="00B15921">
        <w:rPr>
          <w:b/>
        </w:rPr>
        <w:t xml:space="preserve"> </w:t>
      </w:r>
      <w:r w:rsidR="00AE6A61" w:rsidRPr="005669B0">
        <w:t>AK do t</w:t>
      </w:r>
      <w:r w:rsidR="001A42A9" w:rsidRPr="005669B0">
        <w:t>ë</w:t>
      </w:r>
      <w:r w:rsidR="00AE6A61" w:rsidRPr="005669B0">
        <w:t xml:space="preserve"> em</w:t>
      </w:r>
      <w:r w:rsidR="001A42A9" w:rsidRPr="005669B0">
        <w:t>ë</w:t>
      </w:r>
      <w:r w:rsidR="00AE6A61" w:rsidRPr="005669B0">
        <w:t>roj</w:t>
      </w:r>
      <w:r w:rsidR="001A42A9" w:rsidRPr="005669B0">
        <w:t>ë</w:t>
      </w:r>
      <w:r w:rsidR="00AE6A61" w:rsidRPr="005669B0">
        <w:t xml:space="preserve"> kryetarin e </w:t>
      </w:r>
      <w:r w:rsidR="008360F2">
        <w:t>___________</w:t>
      </w:r>
      <w:r w:rsidR="00AE6A61" w:rsidRPr="00D76D04">
        <w:rPr>
          <w:color w:val="000000" w:themeColor="text1"/>
        </w:rPr>
        <w:t>t</w:t>
      </w:r>
      <w:r w:rsidR="001A42A9" w:rsidRPr="00D76D04">
        <w:rPr>
          <w:color w:val="000000" w:themeColor="text1"/>
        </w:rPr>
        <w:t>ë</w:t>
      </w:r>
      <w:r w:rsidR="00AE6A61" w:rsidRPr="00D76D04">
        <w:rPr>
          <w:color w:val="000000" w:themeColor="text1"/>
        </w:rPr>
        <w:t xml:space="preserve"> cilin do t’ia njoftoj</w:t>
      </w:r>
      <w:r w:rsidR="001A42A9" w:rsidRPr="00D76D04">
        <w:rPr>
          <w:color w:val="000000" w:themeColor="text1"/>
        </w:rPr>
        <w:t>ë</w:t>
      </w:r>
      <w:r w:rsidR="00AE6A61" w:rsidRPr="00D76D04">
        <w:rPr>
          <w:color w:val="000000" w:themeColor="text1"/>
        </w:rPr>
        <w:t xml:space="preserve"> s</w:t>
      </w:r>
      <w:r w:rsidR="001A42A9" w:rsidRPr="00D76D04">
        <w:rPr>
          <w:color w:val="000000" w:themeColor="text1"/>
        </w:rPr>
        <w:t>ë</w:t>
      </w:r>
      <w:r w:rsidR="00AE6A61" w:rsidRPr="00D76D04">
        <w:rPr>
          <w:color w:val="000000" w:themeColor="text1"/>
        </w:rPr>
        <w:t xml:space="preserve"> bashku me an</w:t>
      </w:r>
      <w:r w:rsidR="001A42A9" w:rsidRPr="00D76D04">
        <w:rPr>
          <w:color w:val="000000" w:themeColor="text1"/>
        </w:rPr>
        <w:t>ë</w:t>
      </w:r>
      <w:r w:rsidR="00AE6A61" w:rsidRPr="00D76D04">
        <w:rPr>
          <w:color w:val="000000" w:themeColor="text1"/>
        </w:rPr>
        <w:t>tar</w:t>
      </w:r>
      <w:r w:rsidR="001A42A9" w:rsidRPr="00D76D04">
        <w:rPr>
          <w:color w:val="000000" w:themeColor="text1"/>
        </w:rPr>
        <w:t>ë</w:t>
      </w:r>
      <w:r w:rsidR="00AE6A61" w:rsidRPr="00D76D04">
        <w:rPr>
          <w:color w:val="000000" w:themeColor="text1"/>
        </w:rPr>
        <w:t>t e tjer</w:t>
      </w:r>
      <w:r w:rsidR="001A42A9" w:rsidRPr="00D76D04">
        <w:rPr>
          <w:color w:val="000000" w:themeColor="text1"/>
        </w:rPr>
        <w:t>ë</w:t>
      </w:r>
      <w:r w:rsidR="00AE6A61" w:rsidRPr="00D76D04">
        <w:rPr>
          <w:color w:val="000000" w:themeColor="text1"/>
        </w:rPr>
        <w:t xml:space="preserve"> t</w:t>
      </w:r>
      <w:r w:rsidR="001A42A9" w:rsidRPr="00D76D04">
        <w:rPr>
          <w:color w:val="000000" w:themeColor="text1"/>
        </w:rPr>
        <w:t>ë</w:t>
      </w:r>
      <w:r w:rsidR="00AE6A61" w:rsidRPr="00D76D04">
        <w:rPr>
          <w:color w:val="000000" w:themeColor="text1"/>
        </w:rPr>
        <w:t xml:space="preserve"> NJ</w:t>
      </w:r>
      <w:r w:rsidR="00B15921">
        <w:rPr>
          <w:color w:val="000000" w:themeColor="text1"/>
        </w:rPr>
        <w:t>ZP k</w:t>
      </w:r>
      <w:r w:rsidR="00817C56" w:rsidRPr="00D76D04">
        <w:rPr>
          <w:color w:val="000000" w:themeColor="text1"/>
        </w:rPr>
        <w:t xml:space="preserve">oncesionarit, </w:t>
      </w:r>
      <w:r w:rsidR="00AE6A61" w:rsidRPr="00D76D04">
        <w:rPr>
          <w:color w:val="000000" w:themeColor="text1"/>
        </w:rPr>
        <w:t xml:space="preserve">brenda </w:t>
      </w:r>
      <w:r w:rsidR="008360F2">
        <w:rPr>
          <w:color w:val="000000" w:themeColor="text1"/>
        </w:rPr>
        <w:t>____________</w:t>
      </w:r>
      <w:r w:rsidR="00AE6A61" w:rsidRPr="00D76D04">
        <w:rPr>
          <w:color w:val="000000" w:themeColor="text1"/>
        </w:rPr>
        <w:t xml:space="preserve"> nga krijimi i NJZP</w:t>
      </w:r>
      <w:r w:rsidR="001A42A9" w:rsidRPr="00D76D04">
        <w:rPr>
          <w:color w:val="000000" w:themeColor="text1"/>
        </w:rPr>
        <w:t xml:space="preserve"> së bashku me f</w:t>
      </w:r>
      <w:r w:rsidR="00817C56" w:rsidRPr="00D76D04">
        <w:rPr>
          <w:color w:val="000000" w:themeColor="text1"/>
        </w:rPr>
        <w:t>unksionet përkatëse zyrtare të ç</w:t>
      </w:r>
      <w:r w:rsidR="001A42A9" w:rsidRPr="00D76D04">
        <w:rPr>
          <w:color w:val="000000" w:themeColor="text1"/>
        </w:rPr>
        <w:t>do anëtari pranë BT apo M</w:t>
      </w:r>
      <w:r w:rsidR="00AA4335" w:rsidRPr="00D76D04">
        <w:rPr>
          <w:color w:val="000000" w:themeColor="text1"/>
        </w:rPr>
        <w:t>AS</w:t>
      </w:r>
      <w:r w:rsidR="00817C56" w:rsidRPr="00D76D04">
        <w:rPr>
          <w:color w:val="000000" w:themeColor="text1"/>
        </w:rPr>
        <w:t>R</w:t>
      </w:r>
      <w:r w:rsidR="001A42A9" w:rsidRPr="00D76D04">
        <w:rPr>
          <w:color w:val="000000" w:themeColor="text1"/>
        </w:rPr>
        <w:t xml:space="preserve">, </w:t>
      </w:r>
      <w:r w:rsidR="001A42A9" w:rsidRPr="005669B0">
        <w:t>sipas rastit</w:t>
      </w:r>
      <w:r w:rsidR="00AE6A61" w:rsidRPr="005669B0">
        <w:t>. P</w:t>
      </w:r>
      <w:r w:rsidR="001A42A9" w:rsidRPr="005669B0">
        <w:t>ë</w:t>
      </w:r>
      <w:r w:rsidR="00AE6A61" w:rsidRPr="005669B0">
        <w:t xml:space="preserve">r </w:t>
      </w:r>
      <w:r w:rsidR="001A42A9" w:rsidRPr="005669B0">
        <w:t>qëllime</w:t>
      </w:r>
      <w:r w:rsidR="00AE6A61" w:rsidRPr="005669B0">
        <w:t xml:space="preserve"> t</w:t>
      </w:r>
      <w:r w:rsidR="001A42A9" w:rsidRPr="005669B0">
        <w:t>ë</w:t>
      </w:r>
      <w:r w:rsidR="00AE6A61" w:rsidRPr="005669B0">
        <w:t xml:space="preserve"> komunikimeve dhe njoftimeve me shkrim t</w:t>
      </w:r>
      <w:r w:rsidR="001A42A9" w:rsidRPr="005669B0">
        <w:t>ë</w:t>
      </w:r>
      <w:r w:rsidR="00AE6A61" w:rsidRPr="005669B0">
        <w:t xml:space="preserve"> k</w:t>
      </w:r>
      <w:r w:rsidR="001A42A9" w:rsidRPr="005669B0">
        <w:t>ë</w:t>
      </w:r>
      <w:r w:rsidR="00AE6A61" w:rsidRPr="005669B0">
        <w:t>rkuara n</w:t>
      </w:r>
      <w:r w:rsidR="001A42A9" w:rsidRPr="005669B0">
        <w:t>ë</w:t>
      </w:r>
      <w:r w:rsidR="00AE6A61" w:rsidRPr="005669B0">
        <w:t xml:space="preserve"> k</w:t>
      </w:r>
      <w:r w:rsidR="001A42A9" w:rsidRPr="005669B0">
        <w:t>ë</w:t>
      </w:r>
      <w:r w:rsidR="00AE6A61" w:rsidRPr="005669B0">
        <w:t>t</w:t>
      </w:r>
      <w:r w:rsidR="001A42A9" w:rsidRPr="005669B0">
        <w:t>ë</w:t>
      </w:r>
      <w:r w:rsidR="00B15921">
        <w:t xml:space="preserve"> k</w:t>
      </w:r>
      <w:r w:rsidR="00AE6A61" w:rsidRPr="005669B0">
        <w:t>ontrat</w:t>
      </w:r>
      <w:r w:rsidR="001A42A9" w:rsidRPr="005669B0">
        <w:t>ë</w:t>
      </w:r>
      <w:r w:rsidR="00AE6A61" w:rsidRPr="005669B0">
        <w:t xml:space="preserve"> mes NJZP-s</w:t>
      </w:r>
      <w:r w:rsidR="001A42A9" w:rsidRPr="005669B0">
        <w:t>ë</w:t>
      </w:r>
      <w:r w:rsidR="00B15921">
        <w:t xml:space="preserve"> dhe koncesionarit, k</w:t>
      </w:r>
      <w:r w:rsidR="00AE6A61" w:rsidRPr="005669B0">
        <w:t>oncesionari do t</w:t>
      </w:r>
      <w:r w:rsidR="001A42A9" w:rsidRPr="005669B0">
        <w:t>ë</w:t>
      </w:r>
      <w:r w:rsidR="00AE6A61" w:rsidRPr="005669B0">
        <w:t xml:space="preserve"> drejtoj</w:t>
      </w:r>
      <w:r w:rsidR="001A42A9" w:rsidRPr="005669B0">
        <w:t>ë</w:t>
      </w:r>
      <w:r w:rsidR="00817C56">
        <w:t xml:space="preserve"> ç</w:t>
      </w:r>
      <w:r w:rsidR="00AE6A61" w:rsidRPr="005669B0">
        <w:t>do komunikim n</w:t>
      </w:r>
      <w:r w:rsidR="001A42A9" w:rsidRPr="005669B0">
        <w:t>ë</w:t>
      </w:r>
      <w:r w:rsidR="00AE6A61" w:rsidRPr="005669B0">
        <w:t xml:space="preserve"> adres</w:t>
      </w:r>
      <w:r w:rsidR="001A42A9" w:rsidRPr="005669B0">
        <w:t>ë</w:t>
      </w:r>
      <w:r w:rsidR="00AE6A61" w:rsidRPr="005669B0">
        <w:t xml:space="preserve"> t</w:t>
      </w:r>
      <w:r w:rsidR="001A42A9" w:rsidRPr="005669B0">
        <w:t>ë</w:t>
      </w:r>
      <w:r w:rsidR="00AE6A61" w:rsidRPr="005669B0">
        <w:t xml:space="preserve"> kryetarit t</w:t>
      </w:r>
      <w:r w:rsidR="001A42A9" w:rsidRPr="005669B0">
        <w:t>ë</w:t>
      </w:r>
      <w:r w:rsidR="00AE6A61" w:rsidRPr="005669B0">
        <w:t xml:space="preserve"> NJZP-s</w:t>
      </w:r>
      <w:r w:rsidR="001A42A9" w:rsidRPr="005669B0">
        <w:t>ë</w:t>
      </w:r>
      <w:r w:rsidR="00AE6A61" w:rsidRPr="005669B0">
        <w:t xml:space="preserve"> dh</w:t>
      </w:r>
      <w:r w:rsidR="001A42A9" w:rsidRPr="005669B0">
        <w:t>ë</w:t>
      </w:r>
      <w:r w:rsidR="00AE6A61" w:rsidRPr="005669B0">
        <w:t xml:space="preserve"> p</w:t>
      </w:r>
      <w:r w:rsidR="001A42A9" w:rsidRPr="005669B0">
        <w:t>ë</w:t>
      </w:r>
      <w:r w:rsidR="00AE6A61" w:rsidRPr="005669B0">
        <w:t>r dijeni Autoritetin Kontraktues.</w:t>
      </w:r>
      <w:r w:rsidR="001A42A9" w:rsidRPr="005669B0">
        <w:t xml:space="preserve"> Për të evituar paqart</w:t>
      </w:r>
      <w:r w:rsidR="00B15921">
        <w:t>ësitë, do të konsiderohet se k</w:t>
      </w:r>
      <w:r w:rsidR="001A42A9" w:rsidRPr="005669B0">
        <w:t xml:space="preserve">oncesionari ka kryer komunikimet përkatëse nëse i ka drejtuar pranë drejtorisë përkatëse në të cilën atashohet </w:t>
      </w:r>
      <w:r w:rsidR="008360F2">
        <w:t xml:space="preserve"> </w:t>
      </w:r>
      <w:r w:rsidR="001A42A9" w:rsidRPr="005669B0">
        <w:t xml:space="preserve">pranë </w:t>
      </w:r>
      <w:r w:rsidR="008360F2">
        <w:t>______________</w:t>
      </w:r>
      <w:r w:rsidR="001A42A9" w:rsidRPr="005669B0">
        <w:t>.</w:t>
      </w:r>
    </w:p>
    <w:p w14:paraId="201FCDF3" w14:textId="77777777" w:rsidR="00C54A2A" w:rsidRPr="005669B0" w:rsidRDefault="00817C56" w:rsidP="00DA101F">
      <w:pPr>
        <w:pStyle w:val="NoSpacing"/>
        <w:jc w:val="both"/>
        <w:rPr>
          <w:spacing w:val="-3"/>
        </w:rPr>
      </w:pPr>
      <w:r w:rsidRPr="00817C56">
        <w:rPr>
          <w:b/>
          <w:spacing w:val="-3"/>
        </w:rPr>
        <w:t>6.3.</w:t>
      </w:r>
      <w:r w:rsidR="00B15921">
        <w:rPr>
          <w:b/>
          <w:spacing w:val="-3"/>
        </w:rPr>
        <w:t xml:space="preserve"> </w:t>
      </w:r>
      <w:r w:rsidR="00C54A2A" w:rsidRPr="005669B0">
        <w:rPr>
          <w:spacing w:val="-3"/>
        </w:rPr>
        <w:t>AK ka detyrimin t’i njoftoj</w:t>
      </w:r>
      <w:r w:rsidR="00294DFF" w:rsidRPr="005669B0">
        <w:rPr>
          <w:spacing w:val="-3"/>
        </w:rPr>
        <w:t>ë</w:t>
      </w:r>
      <w:r w:rsidR="00B15921">
        <w:rPr>
          <w:spacing w:val="-3"/>
        </w:rPr>
        <w:t xml:space="preserve"> k</w:t>
      </w:r>
      <w:r>
        <w:rPr>
          <w:spacing w:val="-3"/>
        </w:rPr>
        <w:t>oncesionarit ç</w:t>
      </w:r>
      <w:r w:rsidR="00C54A2A" w:rsidRPr="005669B0">
        <w:rPr>
          <w:spacing w:val="-3"/>
        </w:rPr>
        <w:t>do ndryshim n</w:t>
      </w:r>
      <w:r w:rsidR="00294DFF" w:rsidRPr="005669B0">
        <w:rPr>
          <w:spacing w:val="-3"/>
        </w:rPr>
        <w:t>ë</w:t>
      </w:r>
      <w:r w:rsidR="00C54A2A" w:rsidRPr="005669B0">
        <w:rPr>
          <w:spacing w:val="-3"/>
        </w:rPr>
        <w:t xml:space="preserve"> personat dhe/ose funksionet p</w:t>
      </w:r>
      <w:r w:rsidR="00294DFF" w:rsidRPr="005669B0">
        <w:rPr>
          <w:spacing w:val="-3"/>
        </w:rPr>
        <w:t>ë</w:t>
      </w:r>
      <w:r w:rsidR="00C54A2A" w:rsidRPr="005669B0">
        <w:rPr>
          <w:spacing w:val="-3"/>
        </w:rPr>
        <w:t>rkat</w:t>
      </w:r>
      <w:r w:rsidR="00294DFF" w:rsidRPr="005669B0">
        <w:rPr>
          <w:spacing w:val="-3"/>
        </w:rPr>
        <w:t>ë</w:t>
      </w:r>
      <w:r w:rsidR="00C54A2A" w:rsidRPr="005669B0">
        <w:rPr>
          <w:spacing w:val="-3"/>
        </w:rPr>
        <w:t>se t</w:t>
      </w:r>
      <w:r w:rsidR="00294DFF" w:rsidRPr="005669B0">
        <w:rPr>
          <w:spacing w:val="-3"/>
        </w:rPr>
        <w:t>ë</w:t>
      </w:r>
      <w:r w:rsidR="00C54A2A" w:rsidRPr="005669B0">
        <w:rPr>
          <w:spacing w:val="-3"/>
        </w:rPr>
        <w:t xml:space="preserve"> an</w:t>
      </w:r>
      <w:r w:rsidR="00294DFF" w:rsidRPr="005669B0">
        <w:rPr>
          <w:spacing w:val="-3"/>
        </w:rPr>
        <w:t>ë</w:t>
      </w:r>
      <w:r w:rsidR="00C54A2A" w:rsidRPr="005669B0">
        <w:rPr>
          <w:spacing w:val="-3"/>
        </w:rPr>
        <w:t>tar</w:t>
      </w:r>
      <w:r w:rsidR="00294DFF" w:rsidRPr="005669B0">
        <w:rPr>
          <w:spacing w:val="-3"/>
        </w:rPr>
        <w:t>ë</w:t>
      </w:r>
      <w:r w:rsidR="00C54A2A" w:rsidRPr="005669B0">
        <w:rPr>
          <w:spacing w:val="-3"/>
        </w:rPr>
        <w:t>ve t</w:t>
      </w:r>
      <w:r w:rsidR="00294DFF" w:rsidRPr="005669B0">
        <w:rPr>
          <w:spacing w:val="-3"/>
        </w:rPr>
        <w:t>ë</w:t>
      </w:r>
      <w:r w:rsidR="00C54A2A" w:rsidRPr="005669B0">
        <w:rPr>
          <w:spacing w:val="-3"/>
        </w:rPr>
        <w:t xml:space="preserve"> NJZP sa m</w:t>
      </w:r>
      <w:r w:rsidR="00294DFF" w:rsidRPr="005669B0">
        <w:rPr>
          <w:spacing w:val="-3"/>
        </w:rPr>
        <w:t>ë</w:t>
      </w:r>
      <w:r w:rsidR="00C54A2A" w:rsidRPr="005669B0">
        <w:rPr>
          <w:spacing w:val="-3"/>
        </w:rPr>
        <w:t xml:space="preserve"> shpejt q</w:t>
      </w:r>
      <w:r w:rsidR="00294DFF" w:rsidRPr="005669B0">
        <w:rPr>
          <w:spacing w:val="-3"/>
        </w:rPr>
        <w:t>ë</w:t>
      </w:r>
      <w:r w:rsidR="00C54A2A" w:rsidRPr="005669B0">
        <w:rPr>
          <w:spacing w:val="-3"/>
        </w:rPr>
        <w:t xml:space="preserve"> t</w:t>
      </w:r>
      <w:r w:rsidR="00294DFF" w:rsidRPr="005669B0">
        <w:rPr>
          <w:spacing w:val="-3"/>
        </w:rPr>
        <w:t>ë</w:t>
      </w:r>
      <w:r w:rsidR="00C54A2A" w:rsidRPr="005669B0">
        <w:rPr>
          <w:spacing w:val="-3"/>
        </w:rPr>
        <w:t xml:space="preserve"> jet</w:t>
      </w:r>
      <w:r w:rsidR="00294DFF" w:rsidRPr="005669B0">
        <w:rPr>
          <w:spacing w:val="-3"/>
        </w:rPr>
        <w:t>ë</w:t>
      </w:r>
      <w:r w:rsidR="00C54A2A" w:rsidRPr="005669B0">
        <w:rPr>
          <w:spacing w:val="-3"/>
        </w:rPr>
        <w:t xml:space="preserve"> e mundur pasi ndryshimi t</w:t>
      </w:r>
      <w:r w:rsidR="00294DFF" w:rsidRPr="005669B0">
        <w:rPr>
          <w:spacing w:val="-3"/>
        </w:rPr>
        <w:t>ë</w:t>
      </w:r>
      <w:r w:rsidR="00C54A2A" w:rsidRPr="005669B0">
        <w:rPr>
          <w:spacing w:val="-3"/>
        </w:rPr>
        <w:t xml:space="preserve"> ket</w:t>
      </w:r>
      <w:r w:rsidR="00294DFF" w:rsidRPr="005669B0">
        <w:rPr>
          <w:spacing w:val="-3"/>
        </w:rPr>
        <w:t>ë</w:t>
      </w:r>
      <w:r w:rsidR="00C54A2A" w:rsidRPr="005669B0">
        <w:rPr>
          <w:spacing w:val="-3"/>
        </w:rPr>
        <w:t xml:space="preserve"> ndodhur. </w:t>
      </w:r>
      <w:r w:rsidR="00C54A2A" w:rsidRPr="005669B0">
        <w:rPr>
          <w:spacing w:val="-3"/>
        </w:rPr>
        <w:lastRenderedPageBreak/>
        <w:t>Koncesionari nuk mban p</w:t>
      </w:r>
      <w:r w:rsidR="00294DFF" w:rsidRPr="005669B0">
        <w:rPr>
          <w:spacing w:val="-3"/>
        </w:rPr>
        <w:t>ë</w:t>
      </w:r>
      <w:r w:rsidR="00C54A2A" w:rsidRPr="005669B0">
        <w:rPr>
          <w:spacing w:val="-3"/>
        </w:rPr>
        <w:t>rgjegj</w:t>
      </w:r>
      <w:r w:rsidR="00294DFF" w:rsidRPr="005669B0">
        <w:rPr>
          <w:spacing w:val="-3"/>
        </w:rPr>
        <w:t>ë</w:t>
      </w:r>
      <w:r w:rsidR="00C54A2A" w:rsidRPr="005669B0">
        <w:rPr>
          <w:spacing w:val="-3"/>
        </w:rPr>
        <w:t>si p</w:t>
      </w:r>
      <w:r w:rsidR="00294DFF" w:rsidRPr="005669B0">
        <w:rPr>
          <w:spacing w:val="-3"/>
        </w:rPr>
        <w:t>ë</w:t>
      </w:r>
      <w:r w:rsidR="00C54A2A" w:rsidRPr="005669B0">
        <w:rPr>
          <w:spacing w:val="-3"/>
        </w:rPr>
        <w:t>r komunikime/njoftime t</w:t>
      </w:r>
      <w:r w:rsidR="00294DFF" w:rsidRPr="005669B0">
        <w:rPr>
          <w:spacing w:val="-3"/>
        </w:rPr>
        <w:t>ë</w:t>
      </w:r>
      <w:r w:rsidR="00C54A2A" w:rsidRPr="005669B0">
        <w:rPr>
          <w:spacing w:val="-3"/>
        </w:rPr>
        <w:t xml:space="preserve"> d</w:t>
      </w:r>
      <w:r w:rsidR="00294DFF" w:rsidRPr="005669B0">
        <w:rPr>
          <w:spacing w:val="-3"/>
        </w:rPr>
        <w:t>ë</w:t>
      </w:r>
      <w:r w:rsidR="00C54A2A" w:rsidRPr="005669B0">
        <w:rPr>
          <w:spacing w:val="-3"/>
        </w:rPr>
        <w:t>rguara n</w:t>
      </w:r>
      <w:r w:rsidR="00294DFF" w:rsidRPr="005669B0">
        <w:rPr>
          <w:spacing w:val="-3"/>
        </w:rPr>
        <w:t>ë</w:t>
      </w:r>
      <w:r w:rsidR="00C54A2A" w:rsidRPr="005669B0">
        <w:rPr>
          <w:spacing w:val="-3"/>
        </w:rPr>
        <w:t xml:space="preserve"> v</w:t>
      </w:r>
      <w:r w:rsidR="00294DFF" w:rsidRPr="005669B0">
        <w:rPr>
          <w:spacing w:val="-3"/>
        </w:rPr>
        <w:t>ë</w:t>
      </w:r>
      <w:r w:rsidR="00C54A2A" w:rsidRPr="005669B0">
        <w:rPr>
          <w:spacing w:val="-3"/>
        </w:rPr>
        <w:t>mendje dhe adres</w:t>
      </w:r>
      <w:r w:rsidR="00294DFF" w:rsidRPr="005669B0">
        <w:rPr>
          <w:spacing w:val="-3"/>
        </w:rPr>
        <w:t>ë</w:t>
      </w:r>
      <w:r w:rsidR="00C54A2A" w:rsidRPr="005669B0">
        <w:rPr>
          <w:spacing w:val="-3"/>
        </w:rPr>
        <w:t xml:space="preserve"> t</w:t>
      </w:r>
      <w:r w:rsidR="00294DFF" w:rsidRPr="005669B0">
        <w:rPr>
          <w:spacing w:val="-3"/>
        </w:rPr>
        <w:t>ë</w:t>
      </w:r>
      <w:r w:rsidR="00C54A2A" w:rsidRPr="005669B0">
        <w:rPr>
          <w:spacing w:val="-3"/>
        </w:rPr>
        <w:t xml:space="preserve"> kryetarit t</w:t>
      </w:r>
      <w:r w:rsidR="00294DFF" w:rsidRPr="005669B0">
        <w:rPr>
          <w:spacing w:val="-3"/>
        </w:rPr>
        <w:t>ë</w:t>
      </w:r>
      <w:r w:rsidR="00C54A2A" w:rsidRPr="005669B0">
        <w:rPr>
          <w:spacing w:val="-3"/>
        </w:rPr>
        <w:t xml:space="preserve"> NJZP-s</w:t>
      </w:r>
      <w:r w:rsidR="00294DFF" w:rsidRPr="005669B0">
        <w:rPr>
          <w:spacing w:val="-3"/>
        </w:rPr>
        <w:t>ë</w:t>
      </w:r>
      <w:r w:rsidR="00C54A2A" w:rsidRPr="005669B0">
        <w:rPr>
          <w:spacing w:val="-3"/>
        </w:rPr>
        <w:t xml:space="preserve"> t</w:t>
      </w:r>
      <w:r w:rsidR="00294DFF" w:rsidRPr="005669B0">
        <w:rPr>
          <w:spacing w:val="-3"/>
        </w:rPr>
        <w:t>ë</w:t>
      </w:r>
      <w:r w:rsidR="00C54A2A" w:rsidRPr="005669B0">
        <w:rPr>
          <w:spacing w:val="-3"/>
        </w:rPr>
        <w:t xml:space="preserve"> njohur prej tij n</w:t>
      </w:r>
      <w:r w:rsidR="00294DFF" w:rsidRPr="005669B0">
        <w:rPr>
          <w:spacing w:val="-3"/>
        </w:rPr>
        <w:t>ë</w:t>
      </w:r>
      <w:r w:rsidR="00C54A2A" w:rsidRPr="005669B0">
        <w:rPr>
          <w:spacing w:val="-3"/>
        </w:rPr>
        <w:t xml:space="preserve"> munges</w:t>
      </w:r>
      <w:r w:rsidR="00294DFF" w:rsidRPr="005669B0">
        <w:rPr>
          <w:spacing w:val="-3"/>
        </w:rPr>
        <w:t>ë</w:t>
      </w:r>
      <w:r w:rsidR="00C54A2A" w:rsidRPr="005669B0">
        <w:rPr>
          <w:spacing w:val="-3"/>
        </w:rPr>
        <w:t xml:space="preserve"> t</w:t>
      </w:r>
      <w:r w:rsidR="00294DFF" w:rsidRPr="005669B0">
        <w:rPr>
          <w:spacing w:val="-3"/>
        </w:rPr>
        <w:t>ë</w:t>
      </w:r>
      <w:r w:rsidR="00C54A2A" w:rsidRPr="005669B0">
        <w:rPr>
          <w:spacing w:val="-3"/>
        </w:rPr>
        <w:t xml:space="preserve"> nj</w:t>
      </w:r>
      <w:r w:rsidR="00294DFF" w:rsidRPr="005669B0">
        <w:rPr>
          <w:spacing w:val="-3"/>
        </w:rPr>
        <w:t>ë</w:t>
      </w:r>
      <w:r w:rsidR="00C54A2A" w:rsidRPr="005669B0">
        <w:rPr>
          <w:spacing w:val="-3"/>
        </w:rPr>
        <w:t xml:space="preserve"> njoftimi t</w:t>
      </w:r>
      <w:r w:rsidR="00294DFF" w:rsidRPr="005669B0">
        <w:rPr>
          <w:spacing w:val="-3"/>
        </w:rPr>
        <w:t>ë</w:t>
      </w:r>
      <w:r w:rsidR="00C54A2A" w:rsidRPr="005669B0">
        <w:rPr>
          <w:spacing w:val="-3"/>
        </w:rPr>
        <w:t xml:space="preserve"> till</w:t>
      </w:r>
      <w:r w:rsidR="00294DFF" w:rsidRPr="005669B0">
        <w:rPr>
          <w:spacing w:val="-3"/>
        </w:rPr>
        <w:t>ë</w:t>
      </w:r>
      <w:r w:rsidR="00C54A2A" w:rsidRPr="005669B0">
        <w:rPr>
          <w:spacing w:val="-3"/>
        </w:rPr>
        <w:t xml:space="preserve"> nga ana e AK. </w:t>
      </w:r>
    </w:p>
    <w:p w14:paraId="7F2CB625" w14:textId="77777777" w:rsidR="00AE6A61" w:rsidRDefault="00817C56" w:rsidP="00DA101F">
      <w:pPr>
        <w:pStyle w:val="NoSpacing"/>
        <w:jc w:val="both"/>
        <w:rPr>
          <w:spacing w:val="-3"/>
        </w:rPr>
      </w:pPr>
      <w:r w:rsidRPr="00817C56">
        <w:rPr>
          <w:b/>
          <w:spacing w:val="-3"/>
        </w:rPr>
        <w:t>6.4.</w:t>
      </w:r>
      <w:r w:rsidR="00B15921">
        <w:rPr>
          <w:b/>
          <w:spacing w:val="-3"/>
        </w:rPr>
        <w:t xml:space="preserve"> </w:t>
      </w:r>
      <w:r w:rsidR="00AE6A61" w:rsidRPr="005669B0">
        <w:rPr>
          <w:spacing w:val="-3"/>
        </w:rPr>
        <w:t xml:space="preserve">Çdo anëtar i NJZP ka të drejtë të ftojë persona të tjerë si vëzhgues të ftuar, për të marrë pjesë në takimet e NJZP, nëse ata e shikojnë të arsyeshme. </w:t>
      </w:r>
    </w:p>
    <w:p w14:paraId="7154A598" w14:textId="77777777" w:rsidR="00C36ED0" w:rsidRDefault="00C36ED0" w:rsidP="00DA101F">
      <w:pPr>
        <w:pStyle w:val="NoSpacing"/>
        <w:jc w:val="both"/>
        <w:rPr>
          <w:spacing w:val="-3"/>
        </w:rPr>
      </w:pPr>
    </w:p>
    <w:p w14:paraId="5761B7AC" w14:textId="77777777" w:rsidR="00C36ED0" w:rsidRPr="00D76D04" w:rsidRDefault="00C36ED0" w:rsidP="00DA101F">
      <w:pPr>
        <w:pStyle w:val="NoSpacing"/>
        <w:jc w:val="both"/>
        <w:rPr>
          <w:color w:val="000000" w:themeColor="text1"/>
          <w:spacing w:val="-3"/>
        </w:rPr>
      </w:pPr>
    </w:p>
    <w:p w14:paraId="5AD01A46" w14:textId="77777777" w:rsidR="00C36ED0" w:rsidRPr="00D76D04" w:rsidRDefault="00C36ED0" w:rsidP="00C36ED0">
      <w:pPr>
        <w:pStyle w:val="NoSpacing"/>
        <w:jc w:val="center"/>
        <w:rPr>
          <w:b/>
          <w:color w:val="000000" w:themeColor="text1"/>
        </w:rPr>
      </w:pPr>
      <w:r w:rsidRPr="00D76D04">
        <w:rPr>
          <w:b/>
          <w:color w:val="000000" w:themeColor="text1"/>
        </w:rPr>
        <w:t>KREU VII</w:t>
      </w:r>
    </w:p>
    <w:p w14:paraId="7C8CD2A2" w14:textId="77777777" w:rsidR="00AE6A61" w:rsidRPr="005669B0" w:rsidRDefault="00AE6A61" w:rsidP="00DA101F">
      <w:pPr>
        <w:pStyle w:val="NoSpacing"/>
        <w:jc w:val="both"/>
        <w:rPr>
          <w:spacing w:val="-3"/>
        </w:rPr>
      </w:pPr>
    </w:p>
    <w:p w14:paraId="41797D93" w14:textId="77777777" w:rsidR="00C36ED0" w:rsidRPr="00423340" w:rsidRDefault="00BC3D63" w:rsidP="00423340">
      <w:pPr>
        <w:pStyle w:val="NoSpacing"/>
        <w:numPr>
          <w:ilvl w:val="0"/>
          <w:numId w:val="11"/>
        </w:numPr>
        <w:jc w:val="both"/>
        <w:rPr>
          <w:b/>
        </w:rPr>
      </w:pPr>
      <w:bookmarkStart w:id="12" w:name="_Toc514752537"/>
      <w:r w:rsidRPr="00BC3D63">
        <w:rPr>
          <w:b/>
        </w:rPr>
        <w:t>DETYRAT E NJZP-SË</w:t>
      </w:r>
      <w:bookmarkEnd w:id="12"/>
    </w:p>
    <w:p w14:paraId="6CD33974" w14:textId="77777777" w:rsidR="001A42A9" w:rsidRPr="005669B0" w:rsidRDefault="00BC3D63" w:rsidP="00BC3D63">
      <w:pPr>
        <w:pStyle w:val="NoSpacing"/>
        <w:jc w:val="both"/>
      </w:pPr>
      <w:r w:rsidRPr="00BC3D63">
        <w:rPr>
          <w:b/>
        </w:rPr>
        <w:t>7.1.</w:t>
      </w:r>
      <w:r w:rsidR="00423340">
        <w:rPr>
          <w:b/>
        </w:rPr>
        <w:t xml:space="preserve"> </w:t>
      </w:r>
      <w:r w:rsidR="00AE6A61" w:rsidRPr="005669B0">
        <w:t>NJZP-ja mbikëqyr dhe koordinon ak</w:t>
      </w:r>
      <w:r w:rsidR="00423340">
        <w:t>tivisht përmbushjen, nga p</w:t>
      </w:r>
      <w:r w:rsidR="00AE6A61" w:rsidRPr="005669B0">
        <w:t>alët, të de</w:t>
      </w:r>
      <w:r w:rsidR="0019440D">
        <w:t>tyrimeve të tyre respektive për</w:t>
      </w:r>
      <w:r w:rsidR="00423340">
        <w:t>gjatë gjithë kohëzgjatjes së k</w:t>
      </w:r>
      <w:r w:rsidR="00AE6A61" w:rsidRPr="005669B0">
        <w:t>oncesionit.</w:t>
      </w:r>
    </w:p>
    <w:p w14:paraId="7E501B29" w14:textId="77777777" w:rsidR="004F1584" w:rsidRPr="005669B0" w:rsidRDefault="0019440D" w:rsidP="00BC3D63">
      <w:pPr>
        <w:pStyle w:val="NoSpacing"/>
        <w:jc w:val="both"/>
      </w:pPr>
      <w:r w:rsidRPr="0019440D">
        <w:rPr>
          <w:b/>
          <w:spacing w:val="-3"/>
        </w:rPr>
        <w:t>7.2.</w:t>
      </w:r>
      <w:r w:rsidR="00423340">
        <w:rPr>
          <w:b/>
          <w:spacing w:val="-3"/>
        </w:rPr>
        <w:t xml:space="preserve"> </w:t>
      </w:r>
      <w:r w:rsidR="00AE6A61" w:rsidRPr="005669B0">
        <w:rPr>
          <w:spacing w:val="-3"/>
        </w:rPr>
        <w:t>Në veçanti</w:t>
      </w:r>
      <w:r w:rsidR="001A42A9" w:rsidRPr="005669B0">
        <w:rPr>
          <w:spacing w:val="-3"/>
        </w:rPr>
        <w:t>,</w:t>
      </w:r>
      <w:r w:rsidR="00AE6A61" w:rsidRPr="005669B0">
        <w:rPr>
          <w:spacing w:val="-3"/>
        </w:rPr>
        <w:t xml:space="preserve"> NJZP do të shqyrtojë çdo propozim për zgjatje të af</w:t>
      </w:r>
      <w:r w:rsidR="00423340">
        <w:rPr>
          <w:spacing w:val="-3"/>
        </w:rPr>
        <w:t>ateve dhe/ose për ndryshime të p</w:t>
      </w:r>
      <w:r w:rsidR="00AE6A61" w:rsidRPr="005669B0">
        <w:rPr>
          <w:spacing w:val="-3"/>
        </w:rPr>
        <w:t xml:space="preserve">rojektit, si dhe çdo çështje tjetër që paraqitet për shqyrtim në lidhje me </w:t>
      </w:r>
      <w:r w:rsidR="00423340">
        <w:rPr>
          <w:spacing w:val="-3"/>
        </w:rPr>
        <w:t>p</w:t>
      </w:r>
      <w:r w:rsidR="00AE6A61" w:rsidRPr="005669B0">
        <w:rPr>
          <w:spacing w:val="-3"/>
        </w:rPr>
        <w:t xml:space="preserve">rojektin apo zbatimin e tij, ose që i </w:t>
      </w:r>
      <w:r w:rsidR="00423340">
        <w:rPr>
          <w:spacing w:val="-3"/>
        </w:rPr>
        <w:t>referohet asaj nga secila prej p</w:t>
      </w:r>
      <w:r w:rsidR="00AE6A61" w:rsidRPr="005669B0">
        <w:rPr>
          <w:spacing w:val="-3"/>
        </w:rPr>
        <w:t xml:space="preserve">alëve. </w:t>
      </w:r>
      <w:r w:rsidR="00A47C1F" w:rsidRPr="0016664E">
        <w:rPr>
          <w:spacing w:val="-3"/>
        </w:rPr>
        <w:t>Gjithashtu, NJZP do të përzgjedhë mbikëqyrë</w:t>
      </w:r>
      <w:r w:rsidR="002804AB" w:rsidRPr="0016664E">
        <w:rPr>
          <w:spacing w:val="-3"/>
        </w:rPr>
        <w:t>sin e punimeve dhe kolaudatorin</w:t>
      </w:r>
      <w:r w:rsidR="00A47C1F" w:rsidRPr="0016664E">
        <w:rPr>
          <w:spacing w:val="-3"/>
        </w:rPr>
        <w:t xml:space="preserve"> nga paneli i propozuar nga koncesionari, sipas parashikimeve të kësaj kontrate dhe do t’ia komunikojë këtë koncesionarit dhe Autoritetit Kontraktues. Njëkohësisht</w:t>
      </w:r>
      <w:r w:rsidR="00A47C1F">
        <w:rPr>
          <w:spacing w:val="-3"/>
        </w:rPr>
        <w:t>,</w:t>
      </w:r>
      <w:r w:rsidR="00AE6A61" w:rsidRPr="005669B0">
        <w:rPr>
          <w:spacing w:val="-3"/>
        </w:rPr>
        <w:t xml:space="preserve"> </w:t>
      </w:r>
      <w:r w:rsidR="00423340">
        <w:rPr>
          <w:spacing w:val="-3"/>
        </w:rPr>
        <w:t>ajo do të shqyrtojë raportet e m</w:t>
      </w:r>
      <w:r w:rsidR="00AE6A61" w:rsidRPr="005669B0">
        <w:rPr>
          <w:spacing w:val="-3"/>
        </w:rPr>
        <w:t>bik</w:t>
      </w:r>
      <w:r w:rsidR="001A42A9" w:rsidRPr="005669B0">
        <w:rPr>
          <w:spacing w:val="-3"/>
        </w:rPr>
        <w:t>ë</w:t>
      </w:r>
      <w:r w:rsidR="00AE6A61" w:rsidRPr="005669B0">
        <w:rPr>
          <w:spacing w:val="-3"/>
        </w:rPr>
        <w:t>qyr</w:t>
      </w:r>
      <w:r w:rsidR="001A42A9" w:rsidRPr="005669B0">
        <w:rPr>
          <w:spacing w:val="-3"/>
        </w:rPr>
        <w:t>ë</w:t>
      </w:r>
      <w:r w:rsidR="00AE6A61" w:rsidRPr="005669B0">
        <w:rPr>
          <w:spacing w:val="-3"/>
        </w:rPr>
        <w:t>sit t</w:t>
      </w:r>
      <w:r w:rsidR="001A42A9" w:rsidRPr="005669B0">
        <w:rPr>
          <w:spacing w:val="-3"/>
        </w:rPr>
        <w:t>ë</w:t>
      </w:r>
      <w:r w:rsidR="00423340">
        <w:rPr>
          <w:spacing w:val="-3"/>
        </w:rPr>
        <w:t xml:space="preserve"> p</w:t>
      </w:r>
      <w:r w:rsidR="00AE6A61" w:rsidRPr="005669B0">
        <w:rPr>
          <w:spacing w:val="-3"/>
        </w:rPr>
        <w:t>unimeve dhe do të monito</w:t>
      </w:r>
      <w:r w:rsidR="00423340">
        <w:rPr>
          <w:spacing w:val="-3"/>
        </w:rPr>
        <w:t>rojë procesin e kolaudimit nga k</w:t>
      </w:r>
      <w:r w:rsidR="00AE6A61" w:rsidRPr="005669B0">
        <w:rPr>
          <w:spacing w:val="-3"/>
        </w:rPr>
        <w:t>olaudatori.</w:t>
      </w:r>
    </w:p>
    <w:p w14:paraId="622EF631" w14:textId="78C5CDD0" w:rsidR="006766EF" w:rsidRPr="005669B0" w:rsidRDefault="002E794F" w:rsidP="00BC3D63">
      <w:pPr>
        <w:pStyle w:val="NoSpacing"/>
        <w:jc w:val="both"/>
      </w:pPr>
      <w:r w:rsidRPr="002E794F">
        <w:rPr>
          <w:b/>
        </w:rPr>
        <w:t>7.3.</w:t>
      </w:r>
      <w:r w:rsidR="00423340">
        <w:rPr>
          <w:b/>
        </w:rPr>
        <w:t xml:space="preserve"> </w:t>
      </w:r>
      <w:r w:rsidR="00AE6A61" w:rsidRPr="005669B0">
        <w:t>NJZP-ja është përgjegjëse për ushtrimin e kontrollit</w:t>
      </w:r>
      <w:r w:rsidR="00932E2B" w:rsidRPr="005669B0">
        <w:t xml:space="preserve"> edhe</w:t>
      </w:r>
      <w:r w:rsidR="00423340">
        <w:t xml:space="preserve"> gjatë gjithë fazës së o</w:t>
      </w:r>
      <w:r w:rsidR="00AE6A61" w:rsidRPr="005669B0">
        <w:t>perimit. A</w:t>
      </w:r>
      <w:r>
        <w:t>jo ushtron kontrollin periodik ç</w:t>
      </w:r>
      <w:r w:rsidR="00AE6A61" w:rsidRPr="005669B0">
        <w:t>do tre muaj ose sa herë q</w:t>
      </w:r>
      <w:r w:rsidR="00423340">
        <w:t>ë e konsideron të arsyeshme në objektet a</w:t>
      </w:r>
      <w:r w:rsidR="00AE6A61" w:rsidRPr="005669B0">
        <w:t>rsimore për gja</w:t>
      </w:r>
      <w:r w:rsidR="00423340">
        <w:t>të zbatimit e fazës së o</w:t>
      </w:r>
      <w:r w:rsidR="006766EF" w:rsidRPr="005669B0">
        <w:t xml:space="preserve">perimit. </w:t>
      </w:r>
      <w:r w:rsidR="009B5B4F" w:rsidRPr="005669B0">
        <w:t>Gjithashtu</w:t>
      </w:r>
      <w:r w:rsidR="00574598" w:rsidRPr="005669B0">
        <w:t xml:space="preserve">, NJZP konfirmon </w:t>
      </w:r>
      <w:r w:rsidR="00D46D29" w:rsidRPr="005669B0">
        <w:t>r</w:t>
      </w:r>
      <w:r w:rsidR="00574598" w:rsidRPr="005669B0">
        <w:t xml:space="preserve">ealizimin e mirëmbajtjes </w:t>
      </w:r>
      <w:r w:rsidR="00D46D29" w:rsidRPr="005669B0">
        <w:t>s</w:t>
      </w:r>
      <w:r w:rsidR="005D18D7" w:rsidRPr="005669B0">
        <w:t>ë</w:t>
      </w:r>
      <w:r w:rsidR="00D46D29" w:rsidRPr="005669B0">
        <w:t xml:space="preserve"> parashikuar </w:t>
      </w:r>
      <w:r>
        <w:t xml:space="preserve">vjetore, në sasi dhe në vlerë, </w:t>
      </w:r>
      <w:r w:rsidR="006766EF" w:rsidRPr="005669B0">
        <w:t xml:space="preserve">në përputhje me </w:t>
      </w:r>
      <w:r w:rsidR="00423340">
        <w:t>o</w:t>
      </w:r>
      <w:r w:rsidR="009B5B4F" w:rsidRPr="005669B0">
        <w:t>fert</w:t>
      </w:r>
      <w:r w:rsidR="00767DCF" w:rsidRPr="005669B0">
        <w:t>ë</w:t>
      </w:r>
      <w:r>
        <w:t>n e koncesionarit</w:t>
      </w:r>
      <w:r w:rsidR="006766EF" w:rsidRPr="005669B0">
        <w:t xml:space="preserve"> për mirëmbajtjen dhe manualin e mirëmbajtjes</w:t>
      </w:r>
      <w:r w:rsidR="009B5B4F" w:rsidRPr="005669B0">
        <w:t>.</w:t>
      </w:r>
      <w:r w:rsidR="00D46D29" w:rsidRPr="005669B0">
        <w:t xml:space="preserve"> N</w:t>
      </w:r>
      <w:r w:rsidR="005D18D7" w:rsidRPr="005669B0">
        <w:t>ë</w:t>
      </w:r>
      <w:r w:rsidR="00D46D29" w:rsidRPr="005669B0">
        <w:t xml:space="preserve"> lidhje me k</w:t>
      </w:r>
      <w:r w:rsidR="005D18D7" w:rsidRPr="005669B0">
        <w:t>ë</w:t>
      </w:r>
      <w:r w:rsidR="00D46D29" w:rsidRPr="005669B0">
        <w:t>t</w:t>
      </w:r>
      <w:r w:rsidR="005D18D7" w:rsidRPr="005669B0">
        <w:t>ë</w:t>
      </w:r>
      <w:r w:rsidR="00423340">
        <w:t xml:space="preserve"> </w:t>
      </w:r>
      <w:r w:rsidR="00D46D29" w:rsidRPr="005669B0">
        <w:t>pik</w:t>
      </w:r>
      <w:r w:rsidR="005D18D7" w:rsidRPr="005669B0">
        <w:t>ë</w:t>
      </w:r>
      <w:r w:rsidR="00D46D29" w:rsidRPr="005669B0">
        <w:t>, p</w:t>
      </w:r>
      <w:r w:rsidR="005D18D7" w:rsidRPr="005669B0">
        <w:t>ë</w:t>
      </w:r>
      <w:r w:rsidR="00D46D29" w:rsidRPr="005669B0">
        <w:t>rpara l</w:t>
      </w:r>
      <w:r w:rsidR="005D18D7" w:rsidRPr="005669B0">
        <w:t>ë</w:t>
      </w:r>
      <w:r w:rsidR="00D46D29" w:rsidRPr="005669B0">
        <w:t>shimit t</w:t>
      </w:r>
      <w:r w:rsidR="005D18D7" w:rsidRPr="005669B0">
        <w:t>ë</w:t>
      </w:r>
      <w:r w:rsidR="00D46D29" w:rsidRPr="005669B0">
        <w:t xml:space="preserve"> fatur</w:t>
      </w:r>
      <w:r w:rsidR="005D18D7" w:rsidRPr="005669B0">
        <w:t>ë</w:t>
      </w:r>
      <w:r w:rsidR="00D46D29" w:rsidRPr="005669B0">
        <w:t>s vjetore p</w:t>
      </w:r>
      <w:r w:rsidR="005D18D7" w:rsidRPr="005669B0">
        <w:t>ë</w:t>
      </w:r>
      <w:r w:rsidR="00D46D29" w:rsidRPr="005669B0">
        <w:t>r kostot e mir</w:t>
      </w:r>
      <w:r w:rsidR="005D18D7" w:rsidRPr="005669B0">
        <w:t>ë</w:t>
      </w:r>
      <w:r w:rsidR="00D46D29" w:rsidRPr="005669B0">
        <w:t>mbajtjes dhe marzhin p</w:t>
      </w:r>
      <w:r w:rsidR="005D18D7" w:rsidRPr="005669B0">
        <w:t>ë</w:t>
      </w:r>
      <w:r w:rsidR="00D46D29" w:rsidRPr="005669B0">
        <w:t>rkat</w:t>
      </w:r>
      <w:r w:rsidR="005D18D7" w:rsidRPr="005669B0">
        <w:t>ë</w:t>
      </w:r>
      <w:r w:rsidR="00D46D29" w:rsidRPr="005669B0">
        <w:t>s t</w:t>
      </w:r>
      <w:r w:rsidR="005D18D7" w:rsidRPr="005669B0">
        <w:t>ë</w:t>
      </w:r>
      <w:r w:rsidR="00D46D29" w:rsidRPr="005669B0">
        <w:t xml:space="preserve"> </w:t>
      </w:r>
      <w:r w:rsidR="00423340">
        <w:t>fitimit sipas Aneksit 3, k</w:t>
      </w:r>
      <w:r w:rsidR="00D46D29" w:rsidRPr="005669B0">
        <w:t>oncesionari p</w:t>
      </w:r>
      <w:r w:rsidR="005D18D7" w:rsidRPr="005669B0">
        <w:t>ë</w:t>
      </w:r>
      <w:r w:rsidR="00D46D29" w:rsidRPr="005669B0">
        <w:t>rgatit nj</w:t>
      </w:r>
      <w:r w:rsidR="005D18D7" w:rsidRPr="005669B0">
        <w:t>ë</w:t>
      </w:r>
      <w:r w:rsidR="00D46D29" w:rsidRPr="005669B0">
        <w:t xml:space="preserve"> raport vjet</w:t>
      </w:r>
      <w:r w:rsidR="005D18D7" w:rsidRPr="005669B0">
        <w:t>ë</w:t>
      </w:r>
      <w:r w:rsidR="00D46D29" w:rsidRPr="005669B0">
        <w:t>r t</w:t>
      </w:r>
      <w:r w:rsidR="005D18D7" w:rsidRPr="005669B0">
        <w:t>ë</w:t>
      </w:r>
      <w:r w:rsidR="00D46D29" w:rsidRPr="005669B0">
        <w:t xml:space="preserve"> realizimit t</w:t>
      </w:r>
      <w:r w:rsidR="005D18D7" w:rsidRPr="005669B0">
        <w:t>ë</w:t>
      </w:r>
      <w:r w:rsidR="00D46D29" w:rsidRPr="005669B0">
        <w:t xml:space="preserve"> mir</w:t>
      </w:r>
      <w:r w:rsidR="005D18D7" w:rsidRPr="005669B0">
        <w:t>ë</w:t>
      </w:r>
      <w:r w:rsidR="00D46D29" w:rsidRPr="005669B0">
        <w:t>mbajtjes t</w:t>
      </w:r>
      <w:r w:rsidR="005D18D7" w:rsidRPr="005669B0">
        <w:t>ë</w:t>
      </w:r>
      <w:r w:rsidR="00D46D29" w:rsidRPr="005669B0">
        <w:t xml:space="preserve"> cilin ia p</w:t>
      </w:r>
      <w:r w:rsidR="005D18D7" w:rsidRPr="005669B0">
        <w:t>ë</w:t>
      </w:r>
      <w:r w:rsidR="00D46D29" w:rsidRPr="005669B0">
        <w:t>rcjell NJZP p</w:t>
      </w:r>
      <w:r w:rsidR="005D18D7" w:rsidRPr="005669B0">
        <w:t>ë</w:t>
      </w:r>
      <w:r w:rsidR="00D46D29" w:rsidRPr="005669B0">
        <w:t>r konfirmim dhe miratim. NJZP ka detyrimin t</w:t>
      </w:r>
      <w:r w:rsidR="005D18D7" w:rsidRPr="005669B0">
        <w:t>ë</w:t>
      </w:r>
      <w:r w:rsidR="00D46D29" w:rsidRPr="005669B0">
        <w:t xml:space="preserve"> verifikoj</w:t>
      </w:r>
      <w:r w:rsidR="005D18D7" w:rsidRPr="005669B0">
        <w:t>ë</w:t>
      </w:r>
      <w:r w:rsidR="00D46D29" w:rsidRPr="005669B0">
        <w:t xml:space="preserve"> raportin e d</w:t>
      </w:r>
      <w:r w:rsidR="005D18D7" w:rsidRPr="005669B0">
        <w:t>ë</w:t>
      </w:r>
      <w:r w:rsidR="00423340">
        <w:t>rguar nga k</w:t>
      </w:r>
      <w:r w:rsidR="00D46D29" w:rsidRPr="005669B0">
        <w:t>oncesionari</w:t>
      </w:r>
      <w:r>
        <w:t>,</w:t>
      </w:r>
      <w:r w:rsidR="00D46D29" w:rsidRPr="005669B0">
        <w:t xml:space="preserve"> brenda 30 (tridhjet</w:t>
      </w:r>
      <w:r w:rsidR="005D18D7" w:rsidRPr="005669B0">
        <w:t>ë</w:t>
      </w:r>
      <w:r w:rsidR="00D46D29" w:rsidRPr="005669B0">
        <w:t>) dit</w:t>
      </w:r>
      <w:r w:rsidR="005D18D7" w:rsidRPr="005669B0">
        <w:t>ë</w:t>
      </w:r>
      <w:r w:rsidR="00D46D29" w:rsidRPr="005669B0">
        <w:t>ve kalendarike, n</w:t>
      </w:r>
      <w:r w:rsidR="005D18D7" w:rsidRPr="005669B0">
        <w:t>ë</w:t>
      </w:r>
      <w:r w:rsidR="00D46D29" w:rsidRPr="005669B0">
        <w:t xml:space="preserve"> t</w:t>
      </w:r>
      <w:r w:rsidR="005D18D7" w:rsidRPr="005669B0">
        <w:t>ë</w:t>
      </w:r>
      <w:r w:rsidR="00D46D29" w:rsidRPr="005669B0">
        <w:t xml:space="preserve"> kund</w:t>
      </w:r>
      <w:r w:rsidR="005D18D7" w:rsidRPr="005669B0">
        <w:t>ë</w:t>
      </w:r>
      <w:r w:rsidR="00D46D29" w:rsidRPr="005669B0">
        <w:t>r</w:t>
      </w:r>
      <w:r>
        <w:t>t,</w:t>
      </w:r>
      <w:r w:rsidR="00D46D29" w:rsidRPr="005669B0">
        <w:t xml:space="preserve"> raporti quhet i miratuar n</w:t>
      </w:r>
      <w:r w:rsidR="005D18D7" w:rsidRPr="005669B0">
        <w:t>ë</w:t>
      </w:r>
      <w:r w:rsidR="00D46D29" w:rsidRPr="005669B0">
        <w:t xml:space="preserve"> heshtje. N</w:t>
      </w:r>
      <w:r w:rsidR="005D18D7" w:rsidRPr="005669B0">
        <w:t>ë</w:t>
      </w:r>
      <w:r w:rsidR="00D46D29" w:rsidRPr="005669B0">
        <w:t>se NJZP ka kontestime apo v</w:t>
      </w:r>
      <w:r w:rsidR="005D18D7" w:rsidRPr="005669B0">
        <w:t>ë</w:t>
      </w:r>
      <w:r w:rsidR="00D46D29" w:rsidRPr="005669B0">
        <w:t>rejtje n</w:t>
      </w:r>
      <w:r w:rsidR="005D18D7" w:rsidRPr="005669B0">
        <w:t>ë</w:t>
      </w:r>
      <w:r w:rsidR="00D46D29" w:rsidRPr="005669B0">
        <w:t xml:space="preserve"> lidhje me</w:t>
      </w:r>
      <w:r w:rsidR="001230F3" w:rsidRPr="005669B0">
        <w:t xml:space="preserve"> z</w:t>
      </w:r>
      <w:r w:rsidR="005D18D7" w:rsidRPr="005669B0">
        <w:t>ë</w:t>
      </w:r>
      <w:r w:rsidR="001230F3" w:rsidRPr="005669B0">
        <w:t>rat e pun</w:t>
      </w:r>
      <w:r w:rsidR="005D18D7" w:rsidRPr="005669B0">
        <w:t>ë</w:t>
      </w:r>
      <w:r w:rsidR="001230F3" w:rsidRPr="005669B0">
        <w:t>ve t</w:t>
      </w:r>
      <w:r w:rsidR="005D18D7" w:rsidRPr="005669B0">
        <w:t>ë</w:t>
      </w:r>
      <w:r w:rsidR="001230F3" w:rsidRPr="005669B0">
        <w:t xml:space="preserve"> mir</w:t>
      </w:r>
      <w:r w:rsidR="005D18D7" w:rsidRPr="005669B0">
        <w:t>ë</w:t>
      </w:r>
      <w:r w:rsidR="001230F3" w:rsidRPr="005669B0">
        <w:t>mbajtjes t</w:t>
      </w:r>
      <w:r w:rsidR="005D18D7" w:rsidRPr="005669B0">
        <w:t>ë</w:t>
      </w:r>
      <w:r w:rsidR="001230F3" w:rsidRPr="005669B0">
        <w:t xml:space="preserve"> p</w:t>
      </w:r>
      <w:r w:rsidR="005D18D7" w:rsidRPr="005669B0">
        <w:t>ë</w:t>
      </w:r>
      <w:r w:rsidR="001230F3" w:rsidRPr="005669B0">
        <w:t>rfshir</w:t>
      </w:r>
      <w:r w:rsidR="005D18D7" w:rsidRPr="005669B0">
        <w:t>ë</w:t>
      </w:r>
      <w:r w:rsidR="001230F3" w:rsidRPr="005669B0">
        <w:t xml:space="preserve"> n</w:t>
      </w:r>
      <w:r w:rsidR="005D18D7" w:rsidRPr="005669B0">
        <w:t>ë</w:t>
      </w:r>
      <w:r w:rsidR="001230F3" w:rsidRPr="005669B0">
        <w:t xml:space="preserve"> raport, ajo i p</w:t>
      </w:r>
      <w:r w:rsidR="005D18D7" w:rsidRPr="005669B0">
        <w:t>ë</w:t>
      </w:r>
      <w:r w:rsidR="001230F3" w:rsidRPr="005669B0">
        <w:t>rcjell v</w:t>
      </w:r>
      <w:r w:rsidR="005D18D7" w:rsidRPr="005669B0">
        <w:t>ë</w:t>
      </w:r>
      <w:r w:rsidR="00423340">
        <w:t>rejtjet me shkrim k</w:t>
      </w:r>
      <w:r w:rsidR="001230F3" w:rsidRPr="005669B0">
        <w:t>oncesionarit brenda afatit t</w:t>
      </w:r>
      <w:r w:rsidR="005D18D7" w:rsidRPr="005669B0">
        <w:t>ë</w:t>
      </w:r>
      <w:r w:rsidR="001230F3" w:rsidRPr="005669B0">
        <w:t xml:space="preserve"> p</w:t>
      </w:r>
      <w:r w:rsidR="005D18D7" w:rsidRPr="005669B0">
        <w:t>ë</w:t>
      </w:r>
      <w:r w:rsidR="001230F3" w:rsidRPr="005669B0">
        <w:t>rmendur m</w:t>
      </w:r>
      <w:r w:rsidR="005D18D7" w:rsidRPr="005669B0">
        <w:t>ë</w:t>
      </w:r>
      <w:r w:rsidR="001230F3" w:rsidRPr="005669B0">
        <w:t xml:space="preserve"> sip</w:t>
      </w:r>
      <w:r w:rsidR="005D18D7" w:rsidRPr="005669B0">
        <w:t>ë</w:t>
      </w:r>
      <w:r w:rsidR="001230F3" w:rsidRPr="005669B0">
        <w:t>r. N</w:t>
      </w:r>
      <w:r w:rsidR="005D18D7" w:rsidRPr="005669B0">
        <w:t>ë</w:t>
      </w:r>
      <w:r w:rsidR="001230F3" w:rsidRPr="005669B0">
        <w:t xml:space="preserve"> k</w:t>
      </w:r>
      <w:r w:rsidR="005D18D7" w:rsidRPr="005669B0">
        <w:t>ë</w:t>
      </w:r>
      <w:r w:rsidR="001230F3" w:rsidRPr="005669B0">
        <w:t>t</w:t>
      </w:r>
      <w:r w:rsidR="005D18D7" w:rsidRPr="005669B0">
        <w:t>ë</w:t>
      </w:r>
      <w:r w:rsidR="001230F3" w:rsidRPr="005669B0">
        <w:t xml:space="preserve"> ra</w:t>
      </w:r>
      <w:r w:rsidR="00423340">
        <w:t>st k</w:t>
      </w:r>
      <w:r w:rsidR="001230F3" w:rsidRPr="005669B0">
        <w:t>oncesionari, n</w:t>
      </w:r>
      <w:r w:rsidR="005D18D7" w:rsidRPr="005669B0">
        <w:t>ë</w:t>
      </w:r>
      <w:r w:rsidR="001230F3" w:rsidRPr="005669B0">
        <w:t>se bie dakord me v</w:t>
      </w:r>
      <w:r w:rsidR="005D18D7" w:rsidRPr="005669B0">
        <w:t>ë</w:t>
      </w:r>
      <w:r w:rsidR="001230F3" w:rsidRPr="005669B0">
        <w:t xml:space="preserve">rejtjet i riparon ato brenda </w:t>
      </w:r>
      <w:r w:rsidR="008360F2">
        <w:t>_____________</w:t>
      </w:r>
      <w:r w:rsidR="001230F3" w:rsidRPr="005669B0">
        <w:t xml:space="preserve"> dhe i k</w:t>
      </w:r>
      <w:r w:rsidR="005D18D7" w:rsidRPr="005669B0">
        <w:t>ë</w:t>
      </w:r>
      <w:r w:rsidR="001230F3" w:rsidRPr="005669B0">
        <w:t>rkon NJZP t’i verifikoj</w:t>
      </w:r>
      <w:r w:rsidR="005D18D7" w:rsidRPr="005669B0">
        <w:t>ë</w:t>
      </w:r>
      <w:r w:rsidR="001230F3" w:rsidRPr="005669B0">
        <w:t xml:space="preserve"> ato brenda </w:t>
      </w:r>
      <w:r w:rsidR="008360F2">
        <w:t>_________</w:t>
      </w:r>
      <w:r w:rsidR="001230F3" w:rsidRPr="005669B0">
        <w:t>, p</w:t>
      </w:r>
      <w:r w:rsidR="005D18D7" w:rsidRPr="005669B0">
        <w:t>ë</w:t>
      </w:r>
      <w:r w:rsidR="00423340">
        <w:t>rndrysh</w:t>
      </w:r>
      <w:r w:rsidR="001230F3" w:rsidRPr="005669B0">
        <w:t>e do t</w:t>
      </w:r>
      <w:r w:rsidR="005D18D7" w:rsidRPr="005669B0">
        <w:t>ë</w:t>
      </w:r>
      <w:r w:rsidR="001230F3" w:rsidRPr="005669B0">
        <w:t xml:space="preserve"> konsiderohet se NJZP i ka miratuar n</w:t>
      </w:r>
      <w:r w:rsidR="005D18D7" w:rsidRPr="005669B0">
        <w:t>ë</w:t>
      </w:r>
      <w:r w:rsidR="001230F3" w:rsidRPr="005669B0">
        <w:t xml:space="preserve"> heshtje. N</w:t>
      </w:r>
      <w:r w:rsidR="005D18D7" w:rsidRPr="005669B0">
        <w:t>ë</w:t>
      </w:r>
      <w:r w:rsidR="00423340">
        <w:t xml:space="preserve"> rast se k</w:t>
      </w:r>
      <w:r w:rsidR="001230F3" w:rsidRPr="005669B0">
        <w:t>oncesionari konteston v</w:t>
      </w:r>
      <w:r w:rsidR="005D18D7" w:rsidRPr="005669B0">
        <w:t>ë</w:t>
      </w:r>
      <w:r w:rsidR="00423340">
        <w:t xml:space="preserve">rejtjet e NJZP, </w:t>
      </w:r>
      <w:r w:rsidR="001230F3" w:rsidRPr="005669B0">
        <w:t>mosmarr</w:t>
      </w:r>
      <w:r w:rsidR="005D18D7" w:rsidRPr="005669B0">
        <w:t>ë</w:t>
      </w:r>
      <w:r w:rsidR="001230F3" w:rsidRPr="005669B0">
        <w:t>veshja zgjidhjet n</w:t>
      </w:r>
      <w:r w:rsidR="005D18D7" w:rsidRPr="005669B0">
        <w:t>ë</w:t>
      </w:r>
      <w:r w:rsidR="001230F3" w:rsidRPr="005669B0">
        <w:t xml:space="preserve"> p</w:t>
      </w:r>
      <w:r w:rsidR="005D18D7" w:rsidRPr="005669B0">
        <w:t>ë</w:t>
      </w:r>
      <w:r w:rsidR="00423340">
        <w:t xml:space="preserve">rputhje me nenin 15, </w:t>
      </w:r>
      <w:r w:rsidR="001230F3" w:rsidRPr="005669B0">
        <w:t>t</w:t>
      </w:r>
      <w:r w:rsidR="005D18D7" w:rsidRPr="005669B0">
        <w:t>ë</w:t>
      </w:r>
      <w:r w:rsidR="00423340">
        <w:t xml:space="preserve"> k</w:t>
      </w:r>
      <w:r w:rsidR="001230F3" w:rsidRPr="005669B0">
        <w:t>ontrat</w:t>
      </w:r>
      <w:r w:rsidR="005D18D7" w:rsidRPr="005669B0">
        <w:t>ë</w:t>
      </w:r>
      <w:r w:rsidR="001230F3" w:rsidRPr="005669B0">
        <w:t>s. N</w:t>
      </w:r>
      <w:r w:rsidR="005D18D7" w:rsidRPr="005669B0">
        <w:t>ë</w:t>
      </w:r>
      <w:r>
        <w:t xml:space="preserve"> ç</w:t>
      </w:r>
      <w:r w:rsidR="00423340">
        <w:t>do rast, k</w:t>
      </w:r>
      <w:r w:rsidR="001230F3" w:rsidRPr="005669B0">
        <w:t>oncesionari ka t</w:t>
      </w:r>
      <w:r w:rsidR="005D18D7" w:rsidRPr="005669B0">
        <w:t>ë</w:t>
      </w:r>
      <w:r w:rsidR="001230F3" w:rsidRPr="005669B0">
        <w:t xml:space="preserve"> drejt</w:t>
      </w:r>
      <w:r w:rsidR="005D18D7" w:rsidRPr="005669B0">
        <w:t>ë</w:t>
      </w:r>
      <w:r w:rsidR="001230F3" w:rsidRPr="005669B0">
        <w:t xml:space="preserve"> t</w:t>
      </w:r>
      <w:r w:rsidR="005D18D7" w:rsidRPr="005669B0">
        <w:t>ë</w:t>
      </w:r>
      <w:r w:rsidR="001230F3" w:rsidRPr="005669B0">
        <w:t xml:space="preserve"> l</w:t>
      </w:r>
      <w:r w:rsidR="005D18D7" w:rsidRPr="005669B0">
        <w:t>ë</w:t>
      </w:r>
      <w:r w:rsidR="001230F3" w:rsidRPr="005669B0">
        <w:t>shoj</w:t>
      </w:r>
      <w:r w:rsidR="005D18D7" w:rsidRPr="005669B0">
        <w:t>ë</w:t>
      </w:r>
      <w:r w:rsidR="001230F3" w:rsidRPr="005669B0">
        <w:t xml:space="preserve"> fatur</w:t>
      </w:r>
      <w:r w:rsidR="005D18D7" w:rsidRPr="005669B0">
        <w:t>ë</w:t>
      </w:r>
      <w:r w:rsidR="00423340">
        <w:t>n sipas n</w:t>
      </w:r>
      <w:r w:rsidR="001230F3" w:rsidRPr="005669B0">
        <w:t>enit 2</w:t>
      </w:r>
      <w:r w:rsidR="00423340">
        <w:t>,</w:t>
      </w:r>
      <w:r w:rsidR="001230F3" w:rsidRPr="005669B0">
        <w:t xml:space="preserve"> t</w:t>
      </w:r>
      <w:r w:rsidR="005D18D7" w:rsidRPr="005669B0">
        <w:t>ë</w:t>
      </w:r>
      <w:r w:rsidR="00423340">
        <w:t xml:space="preserve"> k</w:t>
      </w:r>
      <w:r w:rsidR="001230F3" w:rsidRPr="005669B0">
        <w:t>ontrat</w:t>
      </w:r>
      <w:r w:rsidR="005D18D7" w:rsidRPr="005669B0">
        <w:t>ë</w:t>
      </w:r>
      <w:r w:rsidR="001230F3" w:rsidRPr="005669B0">
        <w:t>s p</w:t>
      </w:r>
      <w:r w:rsidR="005D18D7" w:rsidRPr="005669B0">
        <w:t>ë</w:t>
      </w:r>
      <w:r w:rsidR="001230F3" w:rsidRPr="005669B0">
        <w:t>r pjes</w:t>
      </w:r>
      <w:r w:rsidR="005D18D7" w:rsidRPr="005669B0">
        <w:t>ë</w:t>
      </w:r>
      <w:r w:rsidR="001230F3" w:rsidRPr="005669B0">
        <w:t>n e pakontestuar t</w:t>
      </w:r>
      <w:r w:rsidR="005D18D7" w:rsidRPr="005669B0">
        <w:t>ë</w:t>
      </w:r>
      <w:r w:rsidR="00423340">
        <w:t xml:space="preserve"> r</w:t>
      </w:r>
      <w:r w:rsidR="001230F3" w:rsidRPr="005669B0">
        <w:t>aportit vjetor t</w:t>
      </w:r>
      <w:r w:rsidR="005D18D7" w:rsidRPr="005669B0">
        <w:t>ë</w:t>
      </w:r>
      <w:r w:rsidR="001230F3" w:rsidRPr="005669B0">
        <w:t xml:space="preserve"> realizimit t</w:t>
      </w:r>
      <w:r w:rsidR="005D18D7" w:rsidRPr="005669B0">
        <w:t>ë</w:t>
      </w:r>
      <w:r w:rsidR="001230F3" w:rsidRPr="005669B0">
        <w:t xml:space="preserve"> mir</w:t>
      </w:r>
      <w:r w:rsidR="005D18D7" w:rsidRPr="005669B0">
        <w:t>ë</w:t>
      </w:r>
      <w:r w:rsidR="001230F3" w:rsidRPr="005669B0">
        <w:t>mbajtjes n</w:t>
      </w:r>
      <w:r w:rsidR="005D18D7" w:rsidRPr="005669B0">
        <w:t>ë</w:t>
      </w:r>
      <w:r w:rsidR="001230F3" w:rsidRPr="005669B0">
        <w:t>se e gjykon t</w:t>
      </w:r>
      <w:r w:rsidR="005D18D7" w:rsidRPr="005669B0">
        <w:t>ë</w:t>
      </w:r>
      <w:r w:rsidR="001230F3" w:rsidRPr="005669B0">
        <w:t xml:space="preserve"> arsyeshme. </w:t>
      </w:r>
    </w:p>
    <w:p w14:paraId="3EA7B135" w14:textId="77777777" w:rsidR="004E556A" w:rsidRPr="0016664E" w:rsidRDefault="002E794F" w:rsidP="00BC3D63">
      <w:pPr>
        <w:pStyle w:val="NoSpacing"/>
        <w:jc w:val="both"/>
        <w:rPr>
          <w:spacing w:val="-3"/>
        </w:rPr>
      </w:pPr>
      <w:r w:rsidRPr="002E794F">
        <w:rPr>
          <w:b/>
          <w:spacing w:val="-3"/>
        </w:rPr>
        <w:t>7.4.</w:t>
      </w:r>
      <w:r w:rsidR="00423340">
        <w:rPr>
          <w:b/>
          <w:spacing w:val="-3"/>
        </w:rPr>
        <w:t xml:space="preserve"> </w:t>
      </w:r>
      <w:r w:rsidR="000D508E" w:rsidRPr="0016664E">
        <w:rPr>
          <w:spacing w:val="-3"/>
        </w:rPr>
        <w:t>Gjatë fazë</w:t>
      </w:r>
      <w:r w:rsidR="004E556A" w:rsidRPr="0016664E">
        <w:rPr>
          <w:spacing w:val="-3"/>
        </w:rPr>
        <w:t>s</w:t>
      </w:r>
      <w:r w:rsidR="000D508E" w:rsidRPr="0016664E">
        <w:rPr>
          <w:spacing w:val="-3"/>
        </w:rPr>
        <w:t xml:space="preserve"> së ndërtimit, NjZP ka të drejtë të shqyrtojë, kontrollojë, njohë, pranojë të</w:t>
      </w:r>
      <w:r w:rsidR="004E556A" w:rsidRPr="0016664E">
        <w:rPr>
          <w:spacing w:val="-3"/>
        </w:rPr>
        <w:t xml:space="preserve"> gjith</w:t>
      </w:r>
      <w:r w:rsidR="000D508E" w:rsidRPr="0016664E">
        <w:rPr>
          <w:spacing w:val="-3"/>
        </w:rPr>
        <w:t>a situacionet e koncesionarit në lidhje me punimet e ndë</w:t>
      </w:r>
      <w:r w:rsidR="004E556A" w:rsidRPr="0016664E">
        <w:rPr>
          <w:spacing w:val="-3"/>
        </w:rPr>
        <w:t>rtimit</w:t>
      </w:r>
      <w:r w:rsidR="000D508E" w:rsidRPr="0016664E">
        <w:rPr>
          <w:spacing w:val="-3"/>
        </w:rPr>
        <w:t>,</w:t>
      </w:r>
      <w:r w:rsidR="004E556A" w:rsidRPr="0016664E">
        <w:rPr>
          <w:spacing w:val="-3"/>
        </w:rPr>
        <w:t xml:space="preserve"> si</w:t>
      </w:r>
      <w:r w:rsidR="000D508E" w:rsidRPr="0016664E">
        <w:rPr>
          <w:spacing w:val="-3"/>
        </w:rPr>
        <w:t>pas setit te dokumentacionit të vendosur nga koncesionari në dispozicion të mbikqyrësit të punimeve në bazë</w:t>
      </w:r>
      <w:r w:rsidR="004E556A" w:rsidRPr="0016664E">
        <w:rPr>
          <w:spacing w:val="-3"/>
        </w:rPr>
        <w:t xml:space="preserve"> </w:t>
      </w:r>
      <w:r w:rsidR="000D508E" w:rsidRPr="0016664E">
        <w:rPr>
          <w:spacing w:val="-3"/>
        </w:rPr>
        <w:t>të ligjit të zbatueshëm. Njëkohësisht NjZP duhet të pranojë të g</w:t>
      </w:r>
      <w:r w:rsidR="004E556A" w:rsidRPr="0016664E">
        <w:rPr>
          <w:spacing w:val="-3"/>
        </w:rPr>
        <w:t xml:space="preserve">jitha shpenzimet paraprake </w:t>
      </w:r>
      <w:r w:rsidR="000D508E" w:rsidRPr="0016664E">
        <w:rPr>
          <w:spacing w:val="-3"/>
        </w:rPr>
        <w:t>që kryhen brenda objektit të koncesionit, sipas shtojcës nr.1 të dokumentave standarte të tenderit.</w:t>
      </w:r>
    </w:p>
    <w:p w14:paraId="42461E50" w14:textId="6170A5CC" w:rsidR="001A42A9" w:rsidRPr="005669B0" w:rsidRDefault="007A25B0" w:rsidP="00BC3D63">
      <w:pPr>
        <w:pStyle w:val="NoSpacing"/>
        <w:jc w:val="both"/>
      </w:pPr>
      <w:r w:rsidRPr="007A25B0">
        <w:rPr>
          <w:b/>
          <w:spacing w:val="-3"/>
        </w:rPr>
        <w:t>7.5.</w:t>
      </w:r>
      <w:r>
        <w:rPr>
          <w:spacing w:val="-3"/>
        </w:rPr>
        <w:t xml:space="preserve"> NJPZ </w:t>
      </w:r>
      <w:r w:rsidR="00AE6A61" w:rsidRPr="005669B0">
        <w:rPr>
          <w:spacing w:val="-3"/>
        </w:rPr>
        <w:t>lëshon rekomandime, lajmërime apo v</w:t>
      </w:r>
      <w:r w:rsidR="001A42A9" w:rsidRPr="005669B0">
        <w:rPr>
          <w:spacing w:val="-3"/>
        </w:rPr>
        <w:t>ë</w:t>
      </w:r>
      <w:r w:rsidR="00423340">
        <w:rPr>
          <w:spacing w:val="-3"/>
        </w:rPr>
        <w:t>rejtje p</w:t>
      </w:r>
      <w:r w:rsidR="00AE6A61" w:rsidRPr="005669B0">
        <w:rPr>
          <w:spacing w:val="-3"/>
        </w:rPr>
        <w:t xml:space="preserve">alëve sa herë që </w:t>
      </w:r>
      <w:r>
        <w:rPr>
          <w:spacing w:val="-3"/>
        </w:rPr>
        <w:t xml:space="preserve">mund t’i duket e arsyeshme por </w:t>
      </w:r>
      <w:r w:rsidR="00AE6A61" w:rsidRPr="005669B0">
        <w:rPr>
          <w:spacing w:val="-3"/>
        </w:rPr>
        <w:t>nuk ka autoritet për të ndryshuar kushtet e kësaj marrëveshjeje apo të pezullojë të drejtat e Palëve që rrjedhin prej saj. N</w:t>
      </w:r>
      <w:r w:rsidR="001A42A9" w:rsidRPr="005669B0">
        <w:rPr>
          <w:spacing w:val="-3"/>
        </w:rPr>
        <w:t>ë</w:t>
      </w:r>
      <w:r w:rsidR="00423340">
        <w:rPr>
          <w:spacing w:val="-3"/>
        </w:rPr>
        <w:t>se k</w:t>
      </w:r>
      <w:r w:rsidR="00AE6A61" w:rsidRPr="005669B0">
        <w:rPr>
          <w:spacing w:val="-3"/>
        </w:rPr>
        <w:t xml:space="preserve">oncesionari nuk </w:t>
      </w:r>
      <w:r w:rsidR="001A42A9" w:rsidRPr="005669B0">
        <w:rPr>
          <w:spacing w:val="-3"/>
        </w:rPr>
        <w:t>ë</w:t>
      </w:r>
      <w:r w:rsidR="00AE6A61" w:rsidRPr="005669B0">
        <w:rPr>
          <w:spacing w:val="-3"/>
        </w:rPr>
        <w:t>sht</w:t>
      </w:r>
      <w:r w:rsidR="001A42A9" w:rsidRPr="005669B0">
        <w:rPr>
          <w:spacing w:val="-3"/>
        </w:rPr>
        <w:t>ë</w:t>
      </w:r>
      <w:r w:rsidR="00AE6A61" w:rsidRPr="005669B0">
        <w:rPr>
          <w:spacing w:val="-3"/>
        </w:rPr>
        <w:t xml:space="preserve"> dakord me rekomandimet e NJZP-s</w:t>
      </w:r>
      <w:r w:rsidR="001A42A9" w:rsidRPr="005669B0">
        <w:rPr>
          <w:spacing w:val="-3"/>
        </w:rPr>
        <w:t>ë të cilat</w:t>
      </w:r>
      <w:r w:rsidR="009A4341">
        <w:rPr>
          <w:spacing w:val="-3"/>
        </w:rPr>
        <w:t xml:space="preserve"> kërkojnë marrjen e masave nga k</w:t>
      </w:r>
      <w:r w:rsidR="001A42A9" w:rsidRPr="005669B0">
        <w:rPr>
          <w:spacing w:val="-3"/>
        </w:rPr>
        <w:t>oncesionari</w:t>
      </w:r>
      <w:r w:rsidR="00AE6A61" w:rsidRPr="005669B0">
        <w:rPr>
          <w:spacing w:val="-3"/>
        </w:rPr>
        <w:t>, ka t</w:t>
      </w:r>
      <w:r w:rsidR="001A42A9" w:rsidRPr="005669B0">
        <w:rPr>
          <w:spacing w:val="-3"/>
        </w:rPr>
        <w:t>ë</w:t>
      </w:r>
      <w:r w:rsidR="00AE6A61" w:rsidRPr="005669B0">
        <w:rPr>
          <w:spacing w:val="-3"/>
        </w:rPr>
        <w:t xml:space="preserve"> drejt</w:t>
      </w:r>
      <w:r w:rsidR="001A42A9" w:rsidRPr="005669B0">
        <w:rPr>
          <w:spacing w:val="-3"/>
        </w:rPr>
        <w:t>ë</w:t>
      </w:r>
      <w:r w:rsidR="00AE6A61" w:rsidRPr="005669B0">
        <w:rPr>
          <w:spacing w:val="-3"/>
        </w:rPr>
        <w:t xml:space="preserve"> t’i kontestoj</w:t>
      </w:r>
      <w:r w:rsidR="001A42A9" w:rsidRPr="005669B0">
        <w:rPr>
          <w:spacing w:val="-3"/>
        </w:rPr>
        <w:t>ë</w:t>
      </w:r>
      <w:r w:rsidR="00AE6A61" w:rsidRPr="005669B0">
        <w:rPr>
          <w:spacing w:val="-3"/>
        </w:rPr>
        <w:t xml:space="preserve"> ato me shkrim</w:t>
      </w:r>
      <w:r w:rsidR="00423340">
        <w:rPr>
          <w:spacing w:val="-3"/>
        </w:rPr>
        <w:t xml:space="preserve"> </w:t>
      </w:r>
      <w:r w:rsidR="00AE6A61" w:rsidRPr="005669B0">
        <w:rPr>
          <w:spacing w:val="-3"/>
        </w:rPr>
        <w:t xml:space="preserve">brenda </w:t>
      </w:r>
      <w:r w:rsidR="008360F2">
        <w:rPr>
          <w:spacing w:val="-3"/>
        </w:rPr>
        <w:t>_____________</w:t>
      </w:r>
      <w:r w:rsidR="00AE6A61" w:rsidRPr="005669B0">
        <w:rPr>
          <w:spacing w:val="-3"/>
        </w:rPr>
        <w:t xml:space="preserve"> nga njoftimi i tyre. N</w:t>
      </w:r>
      <w:r w:rsidR="001A42A9" w:rsidRPr="005669B0">
        <w:rPr>
          <w:spacing w:val="-3"/>
        </w:rPr>
        <w:t>ë</w:t>
      </w:r>
      <w:r w:rsidR="00AE6A61" w:rsidRPr="005669B0">
        <w:rPr>
          <w:spacing w:val="-3"/>
        </w:rPr>
        <w:t xml:space="preserve">se NJZP nuk shprehet mbi kontestimet </w:t>
      </w:r>
      <w:r>
        <w:rPr>
          <w:spacing w:val="-3"/>
        </w:rPr>
        <w:t xml:space="preserve">e </w:t>
      </w:r>
      <w:r w:rsidR="009A4341">
        <w:rPr>
          <w:spacing w:val="-3"/>
        </w:rPr>
        <w:t>k</w:t>
      </w:r>
      <w:r w:rsidR="00AE6A61" w:rsidRPr="005669B0">
        <w:rPr>
          <w:spacing w:val="-3"/>
        </w:rPr>
        <w:t xml:space="preserve">oncesionarit brenda </w:t>
      </w:r>
      <w:r w:rsidR="008360F2">
        <w:rPr>
          <w:spacing w:val="-3"/>
        </w:rPr>
        <w:t>_______________</w:t>
      </w:r>
      <w:r w:rsidR="00AE6A61" w:rsidRPr="005669B0">
        <w:rPr>
          <w:spacing w:val="-3"/>
        </w:rPr>
        <w:t>, do t</w:t>
      </w:r>
      <w:r w:rsidR="001A42A9" w:rsidRPr="005669B0">
        <w:rPr>
          <w:spacing w:val="-3"/>
        </w:rPr>
        <w:t>ë</w:t>
      </w:r>
      <w:r w:rsidR="00AE6A61" w:rsidRPr="005669B0">
        <w:rPr>
          <w:spacing w:val="-3"/>
        </w:rPr>
        <w:t xml:space="preserve"> konsiderohet se i ka pranuar ato n</w:t>
      </w:r>
      <w:r w:rsidR="001A42A9" w:rsidRPr="005669B0">
        <w:rPr>
          <w:spacing w:val="-3"/>
        </w:rPr>
        <w:t>ë</w:t>
      </w:r>
      <w:r w:rsidR="00AE6A61" w:rsidRPr="005669B0">
        <w:rPr>
          <w:spacing w:val="-3"/>
        </w:rPr>
        <w:t xml:space="preserve"> heshtje. N</w:t>
      </w:r>
      <w:r w:rsidR="001A42A9" w:rsidRPr="005669B0">
        <w:rPr>
          <w:spacing w:val="-3"/>
        </w:rPr>
        <w:t>ë</w:t>
      </w:r>
      <w:r w:rsidR="00AE6A61" w:rsidRPr="005669B0">
        <w:rPr>
          <w:spacing w:val="-3"/>
        </w:rPr>
        <w:t xml:space="preserve"> t</w:t>
      </w:r>
      <w:r w:rsidR="001A42A9" w:rsidRPr="005669B0">
        <w:rPr>
          <w:spacing w:val="-3"/>
        </w:rPr>
        <w:t>ë</w:t>
      </w:r>
      <w:r w:rsidR="00AE6A61" w:rsidRPr="005669B0">
        <w:rPr>
          <w:spacing w:val="-3"/>
        </w:rPr>
        <w:t xml:space="preserve"> kund</w:t>
      </w:r>
      <w:r w:rsidR="001A42A9" w:rsidRPr="005669B0">
        <w:rPr>
          <w:spacing w:val="-3"/>
        </w:rPr>
        <w:t>ë</w:t>
      </w:r>
      <w:r w:rsidR="009A4341">
        <w:rPr>
          <w:spacing w:val="-3"/>
        </w:rPr>
        <w:t>rt, p</w:t>
      </w:r>
      <w:r w:rsidR="00AE6A61" w:rsidRPr="005669B0">
        <w:rPr>
          <w:spacing w:val="-3"/>
        </w:rPr>
        <w:t>al</w:t>
      </w:r>
      <w:r w:rsidR="001A42A9" w:rsidRPr="005669B0">
        <w:rPr>
          <w:spacing w:val="-3"/>
        </w:rPr>
        <w:t>ë</w:t>
      </w:r>
      <w:r w:rsidR="00AE6A61" w:rsidRPr="005669B0">
        <w:rPr>
          <w:spacing w:val="-3"/>
        </w:rPr>
        <w:t>t kan</w:t>
      </w:r>
      <w:r w:rsidR="001A42A9" w:rsidRPr="005669B0">
        <w:rPr>
          <w:spacing w:val="-3"/>
        </w:rPr>
        <w:t>ë</w:t>
      </w:r>
      <w:r w:rsidR="00AE6A61" w:rsidRPr="005669B0">
        <w:rPr>
          <w:spacing w:val="-3"/>
        </w:rPr>
        <w:t xml:space="preserve"> t</w:t>
      </w:r>
      <w:r w:rsidR="001A42A9" w:rsidRPr="005669B0">
        <w:rPr>
          <w:spacing w:val="-3"/>
        </w:rPr>
        <w:t>ë</w:t>
      </w:r>
      <w:r w:rsidR="00AE6A61" w:rsidRPr="005669B0">
        <w:rPr>
          <w:spacing w:val="-3"/>
        </w:rPr>
        <w:t xml:space="preserve"> drejt</w:t>
      </w:r>
      <w:r w:rsidR="001A42A9" w:rsidRPr="005669B0">
        <w:rPr>
          <w:spacing w:val="-3"/>
        </w:rPr>
        <w:t>ë</w:t>
      </w:r>
      <w:r w:rsidR="00AE6A61" w:rsidRPr="005669B0">
        <w:rPr>
          <w:spacing w:val="-3"/>
        </w:rPr>
        <w:t xml:space="preserve"> t</w:t>
      </w:r>
      <w:r w:rsidR="001A42A9" w:rsidRPr="005669B0">
        <w:rPr>
          <w:spacing w:val="-3"/>
        </w:rPr>
        <w:t>ë</w:t>
      </w:r>
      <w:r w:rsidR="00AE6A61" w:rsidRPr="005669B0">
        <w:rPr>
          <w:spacing w:val="-3"/>
        </w:rPr>
        <w:t xml:space="preserve"> zgjidhi</w:t>
      </w:r>
      <w:r w:rsidR="00AA4335" w:rsidRPr="005669B0">
        <w:rPr>
          <w:spacing w:val="-3"/>
        </w:rPr>
        <w:t>n</w:t>
      </w:r>
      <w:r w:rsidR="00AE6A61" w:rsidRPr="005669B0">
        <w:rPr>
          <w:spacing w:val="-3"/>
        </w:rPr>
        <w:t xml:space="preserve"> mosmarr</w:t>
      </w:r>
      <w:r w:rsidR="001A42A9" w:rsidRPr="005669B0">
        <w:rPr>
          <w:spacing w:val="-3"/>
        </w:rPr>
        <w:t>ë</w:t>
      </w:r>
      <w:r w:rsidR="00AE6A61" w:rsidRPr="005669B0">
        <w:rPr>
          <w:spacing w:val="-3"/>
        </w:rPr>
        <w:t>veshjen n</w:t>
      </w:r>
      <w:r w:rsidR="001A42A9" w:rsidRPr="005669B0">
        <w:rPr>
          <w:spacing w:val="-3"/>
        </w:rPr>
        <w:t>ë</w:t>
      </w:r>
      <w:r w:rsidR="009A4341">
        <w:rPr>
          <w:spacing w:val="-3"/>
        </w:rPr>
        <w:t xml:space="preserve"> lidhje me kontestimet e k</w:t>
      </w:r>
      <w:r w:rsidR="00AE6A61" w:rsidRPr="005669B0">
        <w:rPr>
          <w:spacing w:val="-3"/>
        </w:rPr>
        <w:t>oncesionarit n</w:t>
      </w:r>
      <w:r w:rsidR="001A42A9" w:rsidRPr="005669B0">
        <w:rPr>
          <w:spacing w:val="-3"/>
        </w:rPr>
        <w:t>ë</w:t>
      </w:r>
      <w:r w:rsidR="00AE6A61" w:rsidRPr="005669B0">
        <w:rPr>
          <w:spacing w:val="-3"/>
        </w:rPr>
        <w:t xml:space="preserve"> p</w:t>
      </w:r>
      <w:r w:rsidR="001A42A9" w:rsidRPr="005669B0">
        <w:rPr>
          <w:spacing w:val="-3"/>
        </w:rPr>
        <w:t>ë</w:t>
      </w:r>
      <w:r w:rsidR="009A4341">
        <w:rPr>
          <w:spacing w:val="-3"/>
        </w:rPr>
        <w:t>rputhje me n</w:t>
      </w:r>
      <w:r w:rsidR="00AE6A61" w:rsidRPr="005669B0">
        <w:rPr>
          <w:spacing w:val="-3"/>
        </w:rPr>
        <w:t xml:space="preserve">enin </w:t>
      </w:r>
      <w:r w:rsidR="00932E2B" w:rsidRPr="005669B0">
        <w:rPr>
          <w:spacing w:val="-3"/>
        </w:rPr>
        <w:t>15</w:t>
      </w:r>
      <w:r w:rsidR="00AA4335" w:rsidRPr="005669B0">
        <w:rPr>
          <w:spacing w:val="-3"/>
        </w:rPr>
        <w:t>.</w:t>
      </w:r>
    </w:p>
    <w:p w14:paraId="1705B7A9" w14:textId="77777777" w:rsidR="001A42A9" w:rsidRDefault="007A25B0" w:rsidP="00BC3D63">
      <w:pPr>
        <w:pStyle w:val="NoSpacing"/>
        <w:jc w:val="both"/>
        <w:rPr>
          <w:spacing w:val="-3"/>
        </w:rPr>
      </w:pPr>
      <w:r w:rsidRPr="007A25B0">
        <w:rPr>
          <w:b/>
          <w:spacing w:val="-3"/>
        </w:rPr>
        <w:t>7.6.</w:t>
      </w:r>
      <w:r w:rsidR="009A4341">
        <w:rPr>
          <w:b/>
          <w:spacing w:val="-3"/>
        </w:rPr>
        <w:t xml:space="preserve"> </w:t>
      </w:r>
      <w:r w:rsidR="00AE6A61" w:rsidRPr="005669B0">
        <w:rPr>
          <w:spacing w:val="-3"/>
        </w:rPr>
        <w:t>NJZP-ja mblidhet sa herë të jetë e nevojshme, por të paktën një herë në muaj. Ajo nuk është e detyruar të zbatojë rregulla procedurale të caktuara</w:t>
      </w:r>
      <w:r>
        <w:rPr>
          <w:spacing w:val="-3"/>
        </w:rPr>
        <w:t xml:space="preserve">, </w:t>
      </w:r>
      <w:r w:rsidR="001A42A9" w:rsidRPr="005669B0">
        <w:rPr>
          <w:spacing w:val="-3"/>
        </w:rPr>
        <w:t xml:space="preserve">por është e detyruar të mbajë procesverbal me shkrim për të gjitha mbledhjet e zhvilluara prej saj. </w:t>
      </w:r>
    </w:p>
    <w:p w14:paraId="516384A4" w14:textId="77777777" w:rsidR="00912177" w:rsidRDefault="00912177" w:rsidP="00BC3D63">
      <w:pPr>
        <w:pStyle w:val="NoSpacing"/>
        <w:jc w:val="both"/>
        <w:rPr>
          <w:spacing w:val="-3"/>
        </w:rPr>
      </w:pPr>
    </w:p>
    <w:p w14:paraId="71E474E5" w14:textId="77777777" w:rsidR="00BC3D63" w:rsidRPr="00D76D04" w:rsidRDefault="00BC3D63" w:rsidP="00BC3D63">
      <w:pPr>
        <w:pStyle w:val="NoSpacing"/>
        <w:jc w:val="both"/>
        <w:rPr>
          <w:color w:val="000000" w:themeColor="text1"/>
          <w:spacing w:val="-3"/>
        </w:rPr>
      </w:pPr>
    </w:p>
    <w:p w14:paraId="646575EB" w14:textId="77777777" w:rsidR="00AE6A61" w:rsidRPr="00D76D04" w:rsidRDefault="00AE6A61" w:rsidP="00767DCF">
      <w:pPr>
        <w:shd w:val="clear" w:color="auto" w:fill="FFFFFF"/>
        <w:spacing w:line="276" w:lineRule="auto"/>
        <w:ind w:left="360"/>
        <w:jc w:val="center"/>
        <w:rPr>
          <w:color w:val="000000" w:themeColor="text1"/>
          <w:szCs w:val="24"/>
        </w:rPr>
      </w:pPr>
      <w:r w:rsidRPr="00D76D04">
        <w:rPr>
          <w:b/>
          <w:color w:val="000000" w:themeColor="text1"/>
          <w:spacing w:val="-3"/>
          <w:szCs w:val="24"/>
        </w:rPr>
        <w:t>KREU V</w:t>
      </w:r>
      <w:r w:rsidR="00C36ED0" w:rsidRPr="00D76D04">
        <w:rPr>
          <w:b/>
          <w:color w:val="000000" w:themeColor="text1"/>
          <w:spacing w:val="-3"/>
          <w:szCs w:val="24"/>
        </w:rPr>
        <w:t>III</w:t>
      </w:r>
    </w:p>
    <w:p w14:paraId="2369949C" w14:textId="77777777" w:rsidR="00AE6A61" w:rsidRPr="005669B0" w:rsidRDefault="00AE6A61" w:rsidP="00767DCF">
      <w:pPr>
        <w:shd w:val="clear" w:color="auto" w:fill="FFFFFF"/>
        <w:spacing w:line="276" w:lineRule="auto"/>
        <w:ind w:left="360"/>
        <w:jc w:val="center"/>
        <w:rPr>
          <w:szCs w:val="24"/>
        </w:rPr>
      </w:pPr>
      <w:r w:rsidRPr="005669B0">
        <w:rPr>
          <w:b/>
          <w:spacing w:val="-3"/>
          <w:szCs w:val="24"/>
        </w:rPr>
        <w:t>FAZAT E REALIZIMIT TË PROJEKTIT KONCESIONAR</w:t>
      </w:r>
    </w:p>
    <w:p w14:paraId="2476EF27" w14:textId="77777777" w:rsidR="001A42A9" w:rsidRPr="005669B0" w:rsidRDefault="001A42A9" w:rsidP="00767DCF">
      <w:pPr>
        <w:shd w:val="clear" w:color="auto" w:fill="FFFFFF"/>
        <w:spacing w:line="276" w:lineRule="auto"/>
        <w:jc w:val="both"/>
        <w:rPr>
          <w:b/>
          <w:spacing w:val="-3"/>
          <w:szCs w:val="24"/>
        </w:rPr>
      </w:pPr>
    </w:p>
    <w:p w14:paraId="01C173C7" w14:textId="77777777" w:rsidR="00AE6A61" w:rsidRPr="00912177" w:rsidRDefault="00912177" w:rsidP="00912177">
      <w:pPr>
        <w:pStyle w:val="NoSpacing"/>
        <w:jc w:val="both"/>
        <w:rPr>
          <w:b/>
        </w:rPr>
      </w:pPr>
      <w:bookmarkStart w:id="13" w:name="_Toc514752538"/>
      <w:r>
        <w:rPr>
          <w:b/>
        </w:rPr>
        <w:lastRenderedPageBreak/>
        <w:t xml:space="preserve">8. </w:t>
      </w:r>
      <w:r w:rsidRPr="00912177">
        <w:rPr>
          <w:b/>
        </w:rPr>
        <w:t>FAZA PARANDËRTIMORE DHE NDËRTIMI</w:t>
      </w:r>
      <w:bookmarkEnd w:id="13"/>
    </w:p>
    <w:p w14:paraId="75834D24" w14:textId="77777777" w:rsidR="00FB4C8B" w:rsidRDefault="00021A20" w:rsidP="00FB4C8B">
      <w:pPr>
        <w:pStyle w:val="NoSpacing"/>
        <w:jc w:val="both"/>
      </w:pPr>
      <w:r>
        <w:rPr>
          <w:b/>
        </w:rPr>
        <w:t>8.1</w:t>
      </w:r>
      <w:r w:rsidR="00FB4C8B" w:rsidRPr="00FB4C8B">
        <w:rPr>
          <w:b/>
        </w:rPr>
        <w:t>.</w:t>
      </w:r>
      <w:r w:rsidR="009A4341">
        <w:rPr>
          <w:b/>
        </w:rPr>
        <w:t xml:space="preserve"> Përgatitja dhe miratimi i p</w:t>
      </w:r>
      <w:r w:rsidR="00AE6A61" w:rsidRPr="00FB4C8B">
        <w:rPr>
          <w:b/>
        </w:rPr>
        <w:t>rojektit</w:t>
      </w:r>
    </w:p>
    <w:p w14:paraId="49335298" w14:textId="33C7F4AE" w:rsidR="0006183D" w:rsidRPr="005669B0" w:rsidRDefault="00021A20" w:rsidP="004413CD">
      <w:pPr>
        <w:pStyle w:val="NoSpacing"/>
        <w:jc w:val="both"/>
      </w:pPr>
      <w:r>
        <w:rPr>
          <w:b/>
        </w:rPr>
        <w:t>8.1</w:t>
      </w:r>
      <w:r w:rsidR="00B27776" w:rsidRPr="009B3062">
        <w:rPr>
          <w:b/>
        </w:rPr>
        <w:t>.1</w:t>
      </w:r>
      <w:r w:rsidR="009B3062" w:rsidRPr="009B3062">
        <w:rPr>
          <w:b/>
        </w:rPr>
        <w:t>.</w:t>
      </w:r>
      <w:r w:rsidR="009A4341">
        <w:rPr>
          <w:b/>
        </w:rPr>
        <w:t xml:space="preserve"> </w:t>
      </w:r>
      <w:r w:rsidR="00AE6A61" w:rsidRPr="005669B0">
        <w:t>Koncesiona</w:t>
      </w:r>
      <w:r w:rsidR="009A4341">
        <w:t>ri, me kostot dhe shpenzimet e shoqërisë k</w:t>
      </w:r>
      <w:r w:rsidR="00AE6A61" w:rsidRPr="005669B0">
        <w:t xml:space="preserve">onçesionare, do të mundësojë </w:t>
      </w:r>
      <w:r w:rsidR="003F230D" w:rsidRPr="005669B0">
        <w:t>detajimin e m</w:t>
      </w:r>
      <w:r w:rsidR="005A690C" w:rsidRPr="005669B0">
        <w:t>ë</w:t>
      </w:r>
      <w:r w:rsidR="003F230D" w:rsidRPr="005669B0">
        <w:t>tejsh</w:t>
      </w:r>
      <w:r w:rsidR="005A690C" w:rsidRPr="005669B0">
        <w:t>ë</w:t>
      </w:r>
      <w:r w:rsidR="003F230D" w:rsidRPr="005669B0">
        <w:t>m t</w:t>
      </w:r>
      <w:r w:rsidR="005A690C" w:rsidRPr="005669B0">
        <w:t>ë</w:t>
      </w:r>
      <w:r w:rsidR="009A4341">
        <w:t xml:space="preserve"> p</w:t>
      </w:r>
      <w:r w:rsidR="0006183D" w:rsidRPr="005669B0">
        <w:t>rojekt-ides</w:t>
      </w:r>
      <w:r w:rsidR="002942FB" w:rsidRPr="005669B0">
        <w:t>ë</w:t>
      </w:r>
      <w:r w:rsidR="009A4341">
        <w:t xml:space="preserve"> </w:t>
      </w:r>
      <w:r w:rsidR="0006183D" w:rsidRPr="005669B0">
        <w:t>t</w:t>
      </w:r>
      <w:r w:rsidR="002942FB" w:rsidRPr="005669B0">
        <w:t>ë</w:t>
      </w:r>
      <w:r w:rsidR="0006183D" w:rsidRPr="005669B0">
        <w:t xml:space="preserve"> pranuar nga AK si pjes</w:t>
      </w:r>
      <w:r w:rsidR="002942FB" w:rsidRPr="005669B0">
        <w:t>ë</w:t>
      </w:r>
      <w:r w:rsidR="009A4341">
        <w:t xml:space="preserve"> e o</w:t>
      </w:r>
      <w:r w:rsidR="0006183D" w:rsidRPr="005669B0">
        <w:t>fert</w:t>
      </w:r>
      <w:r w:rsidR="002942FB" w:rsidRPr="005669B0">
        <w:t>ë</w:t>
      </w:r>
      <w:r w:rsidR="0006183D" w:rsidRPr="005669B0">
        <w:t>s s</w:t>
      </w:r>
      <w:r w:rsidR="002942FB" w:rsidRPr="005669B0">
        <w:t>ë</w:t>
      </w:r>
      <w:r w:rsidR="009A4341">
        <w:t xml:space="preserve"> k</w:t>
      </w:r>
      <w:r w:rsidR="0006183D" w:rsidRPr="005669B0">
        <w:t xml:space="preserve">oncesionarit, </w:t>
      </w:r>
      <w:r w:rsidR="00AE6A61" w:rsidRPr="005669B0">
        <w:t xml:space="preserve">në përputhje me karakteristikat </w:t>
      </w:r>
      <w:r w:rsidR="0006183D" w:rsidRPr="005669B0">
        <w:t>e</w:t>
      </w:r>
      <w:r w:rsidR="00AE6A61" w:rsidRPr="005669B0">
        <w:t xml:space="preserve"> Aneksi</w:t>
      </w:r>
      <w:r w:rsidR="0006183D" w:rsidRPr="005669B0">
        <w:t>t</w:t>
      </w:r>
      <w:r w:rsidR="00AE6A61" w:rsidRPr="005669B0">
        <w:t xml:space="preserve"> 1 </w:t>
      </w:r>
      <w:r w:rsidR="0006183D" w:rsidRPr="005669B0">
        <w:t>dhe</w:t>
      </w:r>
      <w:r w:rsidR="009A4341">
        <w:t xml:space="preserve"> specifikimet dhe standartet t</w:t>
      </w:r>
      <w:r w:rsidR="00A153AE" w:rsidRPr="005669B0">
        <w:t>eknike</w:t>
      </w:r>
      <w:r w:rsidR="0006183D" w:rsidRPr="005669B0">
        <w:t xml:space="preserve"> dhe duhet t’ia dor</w:t>
      </w:r>
      <w:r w:rsidR="002942FB" w:rsidRPr="005669B0">
        <w:t>ë</w:t>
      </w:r>
      <w:r w:rsidR="0006183D" w:rsidRPr="005669B0">
        <w:t>zoj</w:t>
      </w:r>
      <w:r w:rsidR="002942FB" w:rsidRPr="005669B0">
        <w:t>ë</w:t>
      </w:r>
      <w:r w:rsidR="0006183D" w:rsidRPr="005669B0">
        <w:t xml:space="preserve"> at</w:t>
      </w:r>
      <w:r w:rsidR="002942FB" w:rsidRPr="005669B0">
        <w:t>ë</w:t>
      </w:r>
      <w:r w:rsidR="0006183D" w:rsidRPr="005669B0">
        <w:t xml:space="preserve"> NJZP-s</w:t>
      </w:r>
      <w:r w:rsidR="002942FB" w:rsidRPr="005669B0">
        <w:t>ë</w:t>
      </w:r>
      <w:r w:rsidR="0006183D" w:rsidRPr="005669B0">
        <w:t xml:space="preserve"> brenda </w:t>
      </w:r>
      <w:r w:rsidR="008360F2">
        <w:t>______________</w:t>
      </w:r>
      <w:r w:rsidR="009A4341">
        <w:t xml:space="preserve"> nga data e f</w:t>
      </w:r>
      <w:r w:rsidR="0006183D" w:rsidRPr="005669B0">
        <w:t xml:space="preserve">illimit, </w:t>
      </w:r>
      <w:r w:rsidR="00AE6A61" w:rsidRPr="005669B0">
        <w:rPr>
          <w:spacing w:val="-3"/>
        </w:rPr>
        <w:t>s</w:t>
      </w:r>
      <w:r w:rsidR="001A42A9" w:rsidRPr="005669B0">
        <w:rPr>
          <w:spacing w:val="-3"/>
        </w:rPr>
        <w:t>ë</w:t>
      </w:r>
      <w:r w:rsidR="00AE6A61" w:rsidRPr="005669B0">
        <w:rPr>
          <w:spacing w:val="-3"/>
        </w:rPr>
        <w:t xml:space="preserve"> bashku me setin e dokumentacionit </w:t>
      </w:r>
      <w:r w:rsidR="005B6CC7">
        <w:rPr>
          <w:spacing w:val="-3"/>
        </w:rPr>
        <w:t>p</w:t>
      </w:r>
      <w:r w:rsidR="005F5BAA">
        <w:rPr>
          <w:spacing w:val="-3"/>
        </w:rPr>
        <w:t>ë</w:t>
      </w:r>
      <w:r w:rsidR="003F230D" w:rsidRPr="005669B0">
        <w:rPr>
          <w:spacing w:val="-3"/>
        </w:rPr>
        <w:t>r</w:t>
      </w:r>
      <w:r w:rsidR="005B6CC7">
        <w:rPr>
          <w:spacing w:val="-3"/>
        </w:rPr>
        <w:t>kat</w:t>
      </w:r>
      <w:r w:rsidR="005F5BAA">
        <w:rPr>
          <w:spacing w:val="-3"/>
        </w:rPr>
        <w:t>ë</w:t>
      </w:r>
      <w:r w:rsidR="003F230D" w:rsidRPr="005669B0">
        <w:rPr>
          <w:spacing w:val="-3"/>
        </w:rPr>
        <w:t>s.</w:t>
      </w:r>
      <w:r w:rsidR="009A4341">
        <w:rPr>
          <w:spacing w:val="-3"/>
        </w:rPr>
        <w:t xml:space="preserve"> </w:t>
      </w:r>
      <w:r w:rsidR="00AE6A61" w:rsidRPr="005669B0">
        <w:rPr>
          <w:spacing w:val="-3"/>
        </w:rPr>
        <w:t xml:space="preserve">Me dorëzimin e projektit të detajuar në përputhje me </w:t>
      </w:r>
      <w:r w:rsidR="0006183D" w:rsidRPr="005669B0">
        <w:rPr>
          <w:spacing w:val="-3"/>
        </w:rPr>
        <w:t>k</w:t>
      </w:r>
      <w:r w:rsidR="002942FB" w:rsidRPr="005669B0">
        <w:rPr>
          <w:spacing w:val="-3"/>
        </w:rPr>
        <w:t>ë</w:t>
      </w:r>
      <w:r w:rsidR="0006183D" w:rsidRPr="005669B0">
        <w:rPr>
          <w:spacing w:val="-3"/>
        </w:rPr>
        <w:t>t</w:t>
      </w:r>
      <w:r w:rsidR="002942FB" w:rsidRPr="005669B0">
        <w:rPr>
          <w:spacing w:val="-3"/>
        </w:rPr>
        <w:t>ë</w:t>
      </w:r>
      <w:r w:rsidR="0006183D" w:rsidRPr="005669B0">
        <w:rPr>
          <w:spacing w:val="-3"/>
        </w:rPr>
        <w:t xml:space="preserve"> paragraf, </w:t>
      </w:r>
      <w:r w:rsidR="009A4341">
        <w:rPr>
          <w:spacing w:val="-3"/>
        </w:rPr>
        <w:t>k</w:t>
      </w:r>
      <w:r w:rsidR="00AE6A61" w:rsidRPr="005669B0">
        <w:rPr>
          <w:spacing w:val="-3"/>
        </w:rPr>
        <w:t>oncesionari ka përcaktuar dhe verifikuar se projekti dhe mendimi inxhinierik, duke përfshirë edhe kriteret e ndërtimit në terren të lidhu</w:t>
      </w:r>
      <w:r w:rsidR="009A4341">
        <w:rPr>
          <w:spacing w:val="-3"/>
        </w:rPr>
        <w:t>ra me të, janë në përputhje me specifikimet teknike dhe s</w:t>
      </w:r>
      <w:r w:rsidR="00AE6A61" w:rsidRPr="005669B0">
        <w:rPr>
          <w:spacing w:val="-3"/>
        </w:rPr>
        <w:t>tandartet.</w:t>
      </w:r>
    </w:p>
    <w:p w14:paraId="50F46D01" w14:textId="12699290" w:rsidR="0006183D" w:rsidRPr="005669B0" w:rsidRDefault="00021A20" w:rsidP="004413CD">
      <w:pPr>
        <w:pStyle w:val="NoSpacing"/>
        <w:jc w:val="both"/>
      </w:pPr>
      <w:r>
        <w:rPr>
          <w:b/>
          <w:spacing w:val="-3"/>
        </w:rPr>
        <w:t>8.1</w:t>
      </w:r>
      <w:r w:rsidR="00B27776" w:rsidRPr="009B3062">
        <w:rPr>
          <w:b/>
          <w:spacing w:val="-3"/>
        </w:rPr>
        <w:t>.2</w:t>
      </w:r>
      <w:r w:rsidR="009B3062" w:rsidRPr="009B3062">
        <w:rPr>
          <w:b/>
          <w:spacing w:val="-3"/>
        </w:rPr>
        <w:t>.</w:t>
      </w:r>
      <w:r w:rsidR="009A4341">
        <w:rPr>
          <w:b/>
          <w:spacing w:val="-3"/>
        </w:rPr>
        <w:t xml:space="preserve"> </w:t>
      </w:r>
      <w:r w:rsidR="00D54DDB">
        <w:rPr>
          <w:spacing w:val="-3"/>
        </w:rPr>
        <w:t xml:space="preserve">NJZP-ja </w:t>
      </w:r>
      <w:r w:rsidR="00AE6A61" w:rsidRPr="005669B0">
        <w:rPr>
          <w:spacing w:val="-3"/>
        </w:rPr>
        <w:t>duhet të shqyrtojë këtë projekt dhe të japë propozimet përkatëse, të cilat ia njofton Autoriteti</w:t>
      </w:r>
      <w:r w:rsidR="009A4341">
        <w:rPr>
          <w:spacing w:val="-3"/>
        </w:rPr>
        <w:t>t</w:t>
      </w:r>
      <w:r w:rsidR="00AE6A61" w:rsidRPr="005669B0">
        <w:rPr>
          <w:spacing w:val="-3"/>
        </w:rPr>
        <w:t xml:space="preserve"> Kontraktues. </w:t>
      </w:r>
      <w:r w:rsidR="0006183D" w:rsidRPr="005669B0">
        <w:rPr>
          <w:spacing w:val="-3"/>
        </w:rPr>
        <w:t>NJZP-ja</w:t>
      </w:r>
      <w:r w:rsidR="00AE6A61" w:rsidRPr="005669B0">
        <w:rPr>
          <w:spacing w:val="-3"/>
        </w:rPr>
        <w:t xml:space="preserve"> duhet t’i njoftoj</w:t>
      </w:r>
      <w:r w:rsidR="001A42A9" w:rsidRPr="005669B0">
        <w:rPr>
          <w:spacing w:val="-3"/>
        </w:rPr>
        <w:t>ë</w:t>
      </w:r>
      <w:r w:rsidR="009A4341">
        <w:rPr>
          <w:spacing w:val="-3"/>
        </w:rPr>
        <w:t xml:space="preserve"> koncesionarit</w:t>
      </w:r>
      <w:r w:rsidR="00AE6A61" w:rsidRPr="005669B0">
        <w:rPr>
          <w:spacing w:val="-3"/>
        </w:rPr>
        <w:t xml:space="preserve"> vërejtjet për projektin nëse ka, ose miratimin për projektin, pas shqyrtimit nga strukturat përkatëse të </w:t>
      </w:r>
      <w:r w:rsidR="0006183D" w:rsidRPr="005669B0">
        <w:rPr>
          <w:spacing w:val="-3"/>
        </w:rPr>
        <w:t>AK</w:t>
      </w:r>
      <w:r w:rsidR="00AE6A61" w:rsidRPr="005669B0">
        <w:rPr>
          <w:spacing w:val="-3"/>
        </w:rPr>
        <w:t xml:space="preserve">, brenda </w:t>
      </w:r>
      <w:r w:rsidR="008360F2">
        <w:rPr>
          <w:spacing w:val="-3"/>
        </w:rPr>
        <w:t>__________________</w:t>
      </w:r>
      <w:r w:rsidR="00AE6A61" w:rsidRPr="005669B0">
        <w:rPr>
          <w:spacing w:val="-3"/>
        </w:rPr>
        <w:t xml:space="preserve"> nga dor</w:t>
      </w:r>
      <w:r w:rsidR="001A42A9" w:rsidRPr="005669B0">
        <w:rPr>
          <w:spacing w:val="-3"/>
        </w:rPr>
        <w:t>ë</w:t>
      </w:r>
      <w:r w:rsidR="009A4341">
        <w:rPr>
          <w:spacing w:val="-3"/>
        </w:rPr>
        <w:t>zimi i tij prej koncesionarit sipas n</w:t>
      </w:r>
      <w:r w:rsidR="007D491E">
        <w:rPr>
          <w:spacing w:val="-3"/>
        </w:rPr>
        <w:t>enit 8.1</w:t>
      </w:r>
      <w:r w:rsidR="00AE6A61" w:rsidRPr="005669B0">
        <w:rPr>
          <w:spacing w:val="-3"/>
        </w:rPr>
        <w:t>.</w:t>
      </w:r>
      <w:r w:rsidR="0006183D" w:rsidRPr="005669B0">
        <w:rPr>
          <w:spacing w:val="-3"/>
        </w:rPr>
        <w:t>1</w:t>
      </w:r>
      <w:r w:rsidR="009A4341">
        <w:rPr>
          <w:spacing w:val="-3"/>
        </w:rPr>
        <w:t>, t</w:t>
      </w:r>
      <w:r w:rsidR="007421EA">
        <w:rPr>
          <w:spacing w:val="-3"/>
        </w:rPr>
        <w:t>ë</w:t>
      </w:r>
      <w:r w:rsidR="009A4341">
        <w:rPr>
          <w:spacing w:val="-3"/>
        </w:rPr>
        <w:t xml:space="preserve"> k</w:t>
      </w:r>
      <w:r w:rsidR="007421EA">
        <w:rPr>
          <w:spacing w:val="-3"/>
        </w:rPr>
        <w:t>ë</w:t>
      </w:r>
      <w:r w:rsidR="009A4341">
        <w:rPr>
          <w:spacing w:val="-3"/>
        </w:rPr>
        <w:t>saj kontrate.</w:t>
      </w:r>
      <w:r w:rsidR="00AE6A61" w:rsidRPr="005669B0">
        <w:rPr>
          <w:spacing w:val="-3"/>
        </w:rPr>
        <w:t xml:space="preserve"> E nj</w:t>
      </w:r>
      <w:r w:rsidR="001A42A9" w:rsidRPr="005669B0">
        <w:rPr>
          <w:spacing w:val="-3"/>
        </w:rPr>
        <w:t>ë</w:t>
      </w:r>
      <w:r w:rsidR="00AE6A61" w:rsidRPr="005669B0">
        <w:rPr>
          <w:spacing w:val="-3"/>
        </w:rPr>
        <w:t>jta procedur</w:t>
      </w:r>
      <w:r w:rsidR="001A42A9" w:rsidRPr="005669B0">
        <w:rPr>
          <w:spacing w:val="-3"/>
        </w:rPr>
        <w:t>ë</w:t>
      </w:r>
      <w:r w:rsidR="00AE6A61" w:rsidRPr="005669B0">
        <w:rPr>
          <w:spacing w:val="-3"/>
        </w:rPr>
        <w:t xml:space="preserve"> do t</w:t>
      </w:r>
      <w:r w:rsidR="001A42A9" w:rsidRPr="005669B0">
        <w:rPr>
          <w:spacing w:val="-3"/>
        </w:rPr>
        <w:t>ë</w:t>
      </w:r>
      <w:r w:rsidR="00AE6A61" w:rsidRPr="005669B0">
        <w:rPr>
          <w:spacing w:val="-3"/>
        </w:rPr>
        <w:t xml:space="preserve"> p</w:t>
      </w:r>
      <w:r w:rsidR="001A42A9" w:rsidRPr="005669B0">
        <w:rPr>
          <w:spacing w:val="-3"/>
        </w:rPr>
        <w:t>ë</w:t>
      </w:r>
      <w:r w:rsidR="00AE6A61" w:rsidRPr="005669B0">
        <w:rPr>
          <w:spacing w:val="-3"/>
        </w:rPr>
        <w:t>rs</w:t>
      </w:r>
      <w:r w:rsidR="001A42A9" w:rsidRPr="005669B0">
        <w:rPr>
          <w:spacing w:val="-3"/>
        </w:rPr>
        <w:t>ë</w:t>
      </w:r>
      <w:r w:rsidR="00AE6A61" w:rsidRPr="005669B0">
        <w:rPr>
          <w:spacing w:val="-3"/>
        </w:rPr>
        <w:t>ritet n</w:t>
      </w:r>
      <w:r w:rsidR="001A42A9" w:rsidRPr="005669B0">
        <w:rPr>
          <w:spacing w:val="-3"/>
        </w:rPr>
        <w:t>ë</w:t>
      </w:r>
      <w:r w:rsidR="00AE6A61" w:rsidRPr="005669B0">
        <w:rPr>
          <w:spacing w:val="-3"/>
        </w:rPr>
        <w:t xml:space="preserve"> lidhje me korigjimin e v</w:t>
      </w:r>
      <w:r w:rsidR="001A42A9" w:rsidRPr="005669B0">
        <w:rPr>
          <w:spacing w:val="-3"/>
        </w:rPr>
        <w:t>ë</w:t>
      </w:r>
      <w:r w:rsidR="009A4341">
        <w:rPr>
          <w:spacing w:val="-3"/>
        </w:rPr>
        <w:t>rejtjeve nga k</w:t>
      </w:r>
      <w:r w:rsidR="00AE6A61" w:rsidRPr="005669B0">
        <w:rPr>
          <w:spacing w:val="-3"/>
        </w:rPr>
        <w:t>oncesionari n</w:t>
      </w:r>
      <w:r w:rsidR="001A42A9" w:rsidRPr="005669B0">
        <w:rPr>
          <w:spacing w:val="-3"/>
        </w:rPr>
        <w:t>ë</w:t>
      </w:r>
      <w:r w:rsidR="00AE6A61" w:rsidRPr="005669B0">
        <w:rPr>
          <w:spacing w:val="-3"/>
        </w:rPr>
        <w:t>se ky i fundit pajtohet me to. N</w:t>
      </w:r>
      <w:r w:rsidR="001A42A9" w:rsidRPr="005669B0">
        <w:rPr>
          <w:spacing w:val="-3"/>
        </w:rPr>
        <w:t>ë</w:t>
      </w:r>
      <w:r w:rsidR="009A4341">
        <w:rPr>
          <w:spacing w:val="-3"/>
        </w:rPr>
        <w:t>se k</w:t>
      </w:r>
      <w:r w:rsidR="00D54DDB">
        <w:rPr>
          <w:spacing w:val="-3"/>
        </w:rPr>
        <w:t>oncesionari nuk pajtohet</w:t>
      </w:r>
      <w:r w:rsidR="00AE6A61" w:rsidRPr="005669B0">
        <w:rPr>
          <w:spacing w:val="-3"/>
        </w:rPr>
        <w:t xml:space="preserve"> me v</w:t>
      </w:r>
      <w:r w:rsidR="001A42A9" w:rsidRPr="005669B0">
        <w:rPr>
          <w:spacing w:val="-3"/>
        </w:rPr>
        <w:t>ë</w:t>
      </w:r>
      <w:r w:rsidR="00AE6A61" w:rsidRPr="005669B0">
        <w:rPr>
          <w:spacing w:val="-3"/>
        </w:rPr>
        <w:t>rejtje</w:t>
      </w:r>
      <w:r w:rsidR="009A4341">
        <w:rPr>
          <w:spacing w:val="-3"/>
        </w:rPr>
        <w:t>t e AK dhe p</w:t>
      </w:r>
      <w:r w:rsidR="00AE6A61" w:rsidRPr="005669B0">
        <w:rPr>
          <w:spacing w:val="-3"/>
        </w:rPr>
        <w:t>al</w:t>
      </w:r>
      <w:r w:rsidR="001A42A9" w:rsidRPr="005669B0">
        <w:rPr>
          <w:spacing w:val="-3"/>
        </w:rPr>
        <w:t>ë</w:t>
      </w:r>
      <w:r w:rsidR="00AE6A61" w:rsidRPr="005669B0">
        <w:rPr>
          <w:spacing w:val="-3"/>
        </w:rPr>
        <w:t>t nuk mund t</w:t>
      </w:r>
      <w:r w:rsidR="001A42A9" w:rsidRPr="005669B0">
        <w:rPr>
          <w:spacing w:val="-3"/>
        </w:rPr>
        <w:t>ë</w:t>
      </w:r>
      <w:r w:rsidR="00AE6A61" w:rsidRPr="005669B0">
        <w:rPr>
          <w:spacing w:val="-3"/>
        </w:rPr>
        <w:t xml:space="preserve"> dakord</w:t>
      </w:r>
      <w:r w:rsidR="001A42A9" w:rsidRPr="005669B0">
        <w:rPr>
          <w:spacing w:val="-3"/>
        </w:rPr>
        <w:t>ë</w:t>
      </w:r>
      <w:r w:rsidR="00AE6A61" w:rsidRPr="005669B0">
        <w:rPr>
          <w:spacing w:val="-3"/>
        </w:rPr>
        <w:t>sohen n</w:t>
      </w:r>
      <w:r w:rsidR="001A42A9" w:rsidRPr="005669B0">
        <w:rPr>
          <w:spacing w:val="-3"/>
        </w:rPr>
        <w:t>ë</w:t>
      </w:r>
      <w:r w:rsidR="00AE6A61" w:rsidRPr="005669B0">
        <w:rPr>
          <w:spacing w:val="-3"/>
        </w:rPr>
        <w:t xml:space="preserve"> lidhje me k</w:t>
      </w:r>
      <w:r w:rsidR="001A42A9" w:rsidRPr="005669B0">
        <w:rPr>
          <w:spacing w:val="-3"/>
        </w:rPr>
        <w:t>ë</w:t>
      </w:r>
      <w:r w:rsidR="00AE6A61" w:rsidRPr="005669B0">
        <w:rPr>
          <w:spacing w:val="-3"/>
        </w:rPr>
        <w:t>t</w:t>
      </w:r>
      <w:r w:rsidR="001A42A9" w:rsidRPr="005669B0">
        <w:rPr>
          <w:spacing w:val="-3"/>
        </w:rPr>
        <w:t>ë</w:t>
      </w:r>
      <w:r w:rsidR="00AE6A61" w:rsidRPr="005669B0">
        <w:rPr>
          <w:spacing w:val="-3"/>
        </w:rPr>
        <w:t xml:space="preserve"> pik</w:t>
      </w:r>
      <w:r w:rsidR="001A42A9" w:rsidRPr="005669B0">
        <w:rPr>
          <w:spacing w:val="-3"/>
        </w:rPr>
        <w:t>ë</w:t>
      </w:r>
      <w:r w:rsidR="009A4341">
        <w:rPr>
          <w:spacing w:val="-3"/>
        </w:rPr>
        <w:t>, p</w:t>
      </w:r>
      <w:r w:rsidR="00AE6A61" w:rsidRPr="005669B0">
        <w:rPr>
          <w:spacing w:val="-3"/>
        </w:rPr>
        <w:t>al</w:t>
      </w:r>
      <w:r w:rsidR="001A42A9" w:rsidRPr="005669B0">
        <w:rPr>
          <w:spacing w:val="-3"/>
        </w:rPr>
        <w:t>ë</w:t>
      </w:r>
      <w:r w:rsidR="00AE6A61" w:rsidRPr="005669B0">
        <w:rPr>
          <w:spacing w:val="-3"/>
        </w:rPr>
        <w:t>t mund t</w:t>
      </w:r>
      <w:r w:rsidR="001A42A9" w:rsidRPr="005669B0">
        <w:rPr>
          <w:spacing w:val="-3"/>
        </w:rPr>
        <w:t>ë</w:t>
      </w:r>
      <w:r w:rsidR="00AE6A61" w:rsidRPr="005669B0">
        <w:rPr>
          <w:spacing w:val="-3"/>
        </w:rPr>
        <w:t xml:space="preserve"> referojn</w:t>
      </w:r>
      <w:r w:rsidR="001A42A9" w:rsidRPr="005669B0">
        <w:rPr>
          <w:spacing w:val="-3"/>
        </w:rPr>
        <w:t>ë</w:t>
      </w:r>
      <w:r w:rsidR="00AE6A61" w:rsidRPr="005669B0">
        <w:rPr>
          <w:spacing w:val="-3"/>
        </w:rPr>
        <w:t xml:space="preserve"> mosmarr</w:t>
      </w:r>
      <w:r w:rsidR="001A42A9" w:rsidRPr="005669B0">
        <w:rPr>
          <w:spacing w:val="-3"/>
        </w:rPr>
        <w:t>ë</w:t>
      </w:r>
      <w:r w:rsidR="00AE6A61" w:rsidRPr="005669B0">
        <w:rPr>
          <w:spacing w:val="-3"/>
        </w:rPr>
        <w:t>veshjen p</w:t>
      </w:r>
      <w:r w:rsidR="001A42A9" w:rsidRPr="005669B0">
        <w:rPr>
          <w:spacing w:val="-3"/>
        </w:rPr>
        <w:t>ë</w:t>
      </w:r>
      <w:r w:rsidR="00AE6A61" w:rsidRPr="005669B0">
        <w:rPr>
          <w:spacing w:val="-3"/>
        </w:rPr>
        <w:t>r zgjidhje n</w:t>
      </w:r>
      <w:r w:rsidR="001A42A9" w:rsidRPr="005669B0">
        <w:rPr>
          <w:spacing w:val="-3"/>
        </w:rPr>
        <w:t>ë</w:t>
      </w:r>
      <w:r w:rsidR="00AE6A61" w:rsidRPr="005669B0">
        <w:rPr>
          <w:spacing w:val="-3"/>
        </w:rPr>
        <w:t xml:space="preserve"> p</w:t>
      </w:r>
      <w:r w:rsidR="001A42A9" w:rsidRPr="005669B0">
        <w:rPr>
          <w:spacing w:val="-3"/>
        </w:rPr>
        <w:t>ë</w:t>
      </w:r>
      <w:r w:rsidR="009A4341">
        <w:rPr>
          <w:spacing w:val="-3"/>
        </w:rPr>
        <w:t>rputhje me n</w:t>
      </w:r>
      <w:r w:rsidR="00AE6A61" w:rsidRPr="005669B0">
        <w:rPr>
          <w:spacing w:val="-3"/>
        </w:rPr>
        <w:t xml:space="preserve">enin </w:t>
      </w:r>
      <w:r w:rsidR="00855AA3" w:rsidRPr="005669B0">
        <w:rPr>
          <w:spacing w:val="-3"/>
        </w:rPr>
        <w:t xml:space="preserve">15. </w:t>
      </w:r>
      <w:r w:rsidR="0006183D" w:rsidRPr="005669B0">
        <w:rPr>
          <w:spacing w:val="-3"/>
        </w:rPr>
        <w:t>N</w:t>
      </w:r>
      <w:r w:rsidR="002942FB" w:rsidRPr="005669B0">
        <w:rPr>
          <w:spacing w:val="-3"/>
        </w:rPr>
        <w:t>ë</w:t>
      </w:r>
      <w:r w:rsidR="009A4341">
        <w:rPr>
          <w:spacing w:val="-3"/>
        </w:rPr>
        <w:t xml:space="preserve"> rast se k</w:t>
      </w:r>
      <w:r w:rsidR="0006183D" w:rsidRPr="005669B0">
        <w:rPr>
          <w:spacing w:val="-3"/>
        </w:rPr>
        <w:t>oncesionari nuk merr asnj</w:t>
      </w:r>
      <w:r w:rsidR="002942FB" w:rsidRPr="005669B0">
        <w:rPr>
          <w:spacing w:val="-3"/>
        </w:rPr>
        <w:t>ë</w:t>
      </w:r>
      <w:r w:rsidR="0006183D" w:rsidRPr="005669B0">
        <w:rPr>
          <w:spacing w:val="-3"/>
        </w:rPr>
        <w:t xml:space="preserve"> njoftim brenda k</w:t>
      </w:r>
      <w:r w:rsidR="002942FB" w:rsidRPr="005669B0">
        <w:rPr>
          <w:spacing w:val="-3"/>
        </w:rPr>
        <w:t>ë</w:t>
      </w:r>
      <w:r w:rsidR="0006183D" w:rsidRPr="005669B0">
        <w:rPr>
          <w:spacing w:val="-3"/>
        </w:rPr>
        <w:t>tij afati, do t</w:t>
      </w:r>
      <w:r w:rsidR="002942FB" w:rsidRPr="005669B0">
        <w:rPr>
          <w:spacing w:val="-3"/>
        </w:rPr>
        <w:t>ë</w:t>
      </w:r>
      <w:r w:rsidR="0006183D" w:rsidRPr="005669B0">
        <w:rPr>
          <w:spacing w:val="-3"/>
        </w:rPr>
        <w:t xml:space="preserve"> konsiderohet se projekti i detajuar </w:t>
      </w:r>
      <w:r w:rsidR="002942FB" w:rsidRPr="005669B0">
        <w:rPr>
          <w:spacing w:val="-3"/>
        </w:rPr>
        <w:t>ë</w:t>
      </w:r>
      <w:r w:rsidR="0006183D" w:rsidRPr="005669B0">
        <w:rPr>
          <w:spacing w:val="-3"/>
        </w:rPr>
        <w:t>sht</w:t>
      </w:r>
      <w:r w:rsidR="002942FB" w:rsidRPr="005669B0">
        <w:rPr>
          <w:spacing w:val="-3"/>
        </w:rPr>
        <w:t>ë</w:t>
      </w:r>
      <w:r w:rsidR="0006183D" w:rsidRPr="005669B0">
        <w:rPr>
          <w:spacing w:val="-3"/>
        </w:rPr>
        <w:t xml:space="preserve"> miratuar n</w:t>
      </w:r>
      <w:r w:rsidR="002942FB" w:rsidRPr="005669B0">
        <w:rPr>
          <w:spacing w:val="-3"/>
        </w:rPr>
        <w:t>ë</w:t>
      </w:r>
      <w:r w:rsidR="0006183D" w:rsidRPr="005669B0">
        <w:rPr>
          <w:spacing w:val="-3"/>
        </w:rPr>
        <w:t xml:space="preserve"> heshtje nga AK.</w:t>
      </w:r>
    </w:p>
    <w:p w14:paraId="4C06ACC2" w14:textId="77777777" w:rsidR="0006183D" w:rsidRPr="005669B0" w:rsidRDefault="00021A20" w:rsidP="004413CD">
      <w:pPr>
        <w:pStyle w:val="NoSpacing"/>
        <w:jc w:val="both"/>
      </w:pPr>
      <w:r>
        <w:rPr>
          <w:b/>
          <w:spacing w:val="-3"/>
        </w:rPr>
        <w:t>8.1</w:t>
      </w:r>
      <w:r w:rsidR="00B27776" w:rsidRPr="007A232B">
        <w:rPr>
          <w:b/>
          <w:spacing w:val="-3"/>
        </w:rPr>
        <w:t>.3</w:t>
      </w:r>
      <w:r w:rsidR="007A232B" w:rsidRPr="007A232B">
        <w:rPr>
          <w:b/>
          <w:spacing w:val="-3"/>
        </w:rPr>
        <w:t>.</w:t>
      </w:r>
      <w:r w:rsidR="009A4341">
        <w:rPr>
          <w:b/>
          <w:spacing w:val="-3"/>
        </w:rPr>
        <w:t xml:space="preserve"> </w:t>
      </w:r>
      <w:r w:rsidR="00D54DDB">
        <w:rPr>
          <w:spacing w:val="-3"/>
        </w:rPr>
        <w:t>Në ç</w:t>
      </w:r>
      <w:r w:rsidR="00AE6A61" w:rsidRPr="005669B0">
        <w:rPr>
          <w:spacing w:val="-3"/>
        </w:rPr>
        <w:t>do rast, n</w:t>
      </w:r>
      <w:r w:rsidR="001A42A9" w:rsidRPr="005669B0">
        <w:rPr>
          <w:spacing w:val="-3"/>
        </w:rPr>
        <w:t>ë</w:t>
      </w:r>
      <w:r w:rsidR="009A4341">
        <w:rPr>
          <w:spacing w:val="-3"/>
        </w:rPr>
        <w:t>se AK përgjigjet me vonesë, k</w:t>
      </w:r>
      <w:r w:rsidR="00AE6A61" w:rsidRPr="005669B0">
        <w:rPr>
          <w:spacing w:val="-3"/>
        </w:rPr>
        <w:t>oncesionari do të marrë parasysh këto vërejtje për aq sa është e mundur në mënyrë të arsyeshme</w:t>
      </w:r>
      <w:r w:rsidR="00D54DDB">
        <w:rPr>
          <w:spacing w:val="-3"/>
        </w:rPr>
        <w:t>,</w:t>
      </w:r>
      <w:r w:rsidR="00AE6A61" w:rsidRPr="005669B0">
        <w:rPr>
          <w:spacing w:val="-3"/>
        </w:rPr>
        <w:t xml:space="preserve"> duke patur parasysh afatet e m</w:t>
      </w:r>
      <w:r w:rsidR="001A42A9" w:rsidRPr="005669B0">
        <w:rPr>
          <w:spacing w:val="-3"/>
        </w:rPr>
        <w:t>ë</w:t>
      </w:r>
      <w:r w:rsidR="00AE6A61" w:rsidRPr="005669B0">
        <w:rPr>
          <w:spacing w:val="-3"/>
        </w:rPr>
        <w:t>sip</w:t>
      </w:r>
      <w:r w:rsidR="001A42A9" w:rsidRPr="005669B0">
        <w:rPr>
          <w:spacing w:val="-3"/>
        </w:rPr>
        <w:t>ë</w:t>
      </w:r>
      <w:r w:rsidR="00D54DDB">
        <w:rPr>
          <w:spacing w:val="-3"/>
        </w:rPr>
        <w:t>r</w:t>
      </w:r>
      <w:r w:rsidR="009A4341">
        <w:rPr>
          <w:spacing w:val="-3"/>
        </w:rPr>
        <w:t>me, afatet e k</w:t>
      </w:r>
      <w:r w:rsidR="00AE6A61" w:rsidRPr="005669B0">
        <w:rPr>
          <w:spacing w:val="-3"/>
        </w:rPr>
        <w:t>ontratës dhe realizimin teknik të tyre. N</w:t>
      </w:r>
      <w:r w:rsidR="001A42A9" w:rsidRPr="005669B0">
        <w:rPr>
          <w:spacing w:val="-3"/>
        </w:rPr>
        <w:t>ë</w:t>
      </w:r>
      <w:r w:rsidR="00D54DDB">
        <w:rPr>
          <w:spacing w:val="-3"/>
        </w:rPr>
        <w:t xml:space="preserve"> ç</w:t>
      </w:r>
      <w:r w:rsidR="009A4341">
        <w:rPr>
          <w:spacing w:val="-3"/>
        </w:rPr>
        <w:t>do rast, afati i n</w:t>
      </w:r>
      <w:r w:rsidR="00AE6A61" w:rsidRPr="005669B0">
        <w:rPr>
          <w:spacing w:val="-3"/>
        </w:rPr>
        <w:t>d</w:t>
      </w:r>
      <w:r w:rsidR="001A42A9" w:rsidRPr="005669B0">
        <w:rPr>
          <w:spacing w:val="-3"/>
        </w:rPr>
        <w:t>ë</w:t>
      </w:r>
      <w:r w:rsidR="00AE6A61" w:rsidRPr="005669B0">
        <w:rPr>
          <w:spacing w:val="-3"/>
        </w:rPr>
        <w:t>rtimi</w:t>
      </w:r>
      <w:r w:rsidR="00D54DDB">
        <w:rPr>
          <w:spacing w:val="-3"/>
        </w:rPr>
        <w:t>t</w:t>
      </w:r>
      <w:r w:rsidR="00AE6A61" w:rsidRPr="005669B0">
        <w:rPr>
          <w:spacing w:val="-3"/>
        </w:rPr>
        <w:t xml:space="preserve"> do t</w:t>
      </w:r>
      <w:r w:rsidR="001A42A9" w:rsidRPr="005669B0">
        <w:rPr>
          <w:spacing w:val="-3"/>
        </w:rPr>
        <w:t>ë</w:t>
      </w:r>
      <w:r w:rsidR="00AE6A61" w:rsidRPr="005669B0">
        <w:rPr>
          <w:spacing w:val="-3"/>
        </w:rPr>
        <w:t xml:space="preserve"> shtyhet n</w:t>
      </w:r>
      <w:r w:rsidR="001A42A9" w:rsidRPr="005669B0">
        <w:rPr>
          <w:spacing w:val="-3"/>
        </w:rPr>
        <w:t>ë</w:t>
      </w:r>
      <w:r w:rsidR="00AE6A61" w:rsidRPr="005669B0">
        <w:rPr>
          <w:spacing w:val="-3"/>
        </w:rPr>
        <w:t xml:space="preserve"> p</w:t>
      </w:r>
      <w:r w:rsidR="001A42A9" w:rsidRPr="005669B0">
        <w:rPr>
          <w:spacing w:val="-3"/>
        </w:rPr>
        <w:t>ë</w:t>
      </w:r>
      <w:r w:rsidR="009A4341">
        <w:rPr>
          <w:spacing w:val="-3"/>
        </w:rPr>
        <w:t>rputhje me n</w:t>
      </w:r>
      <w:r w:rsidR="00AE6A61" w:rsidRPr="005669B0">
        <w:rPr>
          <w:spacing w:val="-3"/>
        </w:rPr>
        <w:t xml:space="preserve">enin </w:t>
      </w:r>
      <w:r w:rsidR="009A4341">
        <w:rPr>
          <w:spacing w:val="-3"/>
        </w:rPr>
        <w:t>2.4.4, t</w:t>
      </w:r>
      <w:r w:rsidR="007421EA">
        <w:rPr>
          <w:spacing w:val="-3"/>
        </w:rPr>
        <w:t>ë</w:t>
      </w:r>
      <w:r w:rsidR="009A4341">
        <w:rPr>
          <w:spacing w:val="-3"/>
        </w:rPr>
        <w:t xml:space="preserve"> k</w:t>
      </w:r>
      <w:r w:rsidR="007421EA">
        <w:rPr>
          <w:spacing w:val="-3"/>
        </w:rPr>
        <w:t>ë</w:t>
      </w:r>
      <w:r w:rsidR="009A4341">
        <w:rPr>
          <w:spacing w:val="-3"/>
        </w:rPr>
        <w:t>saj kontrate.</w:t>
      </w:r>
    </w:p>
    <w:p w14:paraId="371E6FCF" w14:textId="77777777" w:rsidR="0044443F" w:rsidRPr="005669B0" w:rsidRDefault="00021A20" w:rsidP="004413CD">
      <w:pPr>
        <w:pStyle w:val="NoSpacing"/>
        <w:jc w:val="both"/>
      </w:pPr>
      <w:r>
        <w:rPr>
          <w:b/>
        </w:rPr>
        <w:t>8.1</w:t>
      </w:r>
      <w:r w:rsidR="00B27776" w:rsidRPr="007A232B">
        <w:rPr>
          <w:b/>
        </w:rPr>
        <w:t>.4</w:t>
      </w:r>
      <w:r w:rsidR="007A232B" w:rsidRPr="007A232B">
        <w:rPr>
          <w:b/>
        </w:rPr>
        <w:t>.</w:t>
      </w:r>
      <w:r w:rsidR="009A4341">
        <w:rPr>
          <w:b/>
        </w:rPr>
        <w:t xml:space="preserve"> </w:t>
      </w:r>
      <w:r w:rsidR="00AE6A61" w:rsidRPr="005669B0">
        <w:t>Në rast vonesash që mund të shkaktohen nga mossrespektimi i paras</w:t>
      </w:r>
      <w:r w:rsidR="009A4341">
        <w:t>hikimeve si më lart për faj të k</w:t>
      </w:r>
      <w:r w:rsidR="00AE6A61" w:rsidRPr="005669B0">
        <w:t xml:space="preserve">oncesionarit, </w:t>
      </w:r>
      <w:r w:rsidR="00011121" w:rsidRPr="005669B0">
        <w:t>ky i fundit</w:t>
      </w:r>
      <w:r w:rsidR="00AE6A61" w:rsidRPr="005669B0">
        <w:t xml:space="preserve"> do të jetë përgjegjës dhe nuk do të ketë të drejtë të kërkojë lehtësim në lidhje me këtë.</w:t>
      </w:r>
      <w:r w:rsidR="0030568C" w:rsidRPr="005669B0">
        <w:t xml:space="preserve"> N</w:t>
      </w:r>
      <w:r w:rsidR="0030568C" w:rsidRPr="005669B0">
        <w:rPr>
          <w:spacing w:val="-3"/>
        </w:rPr>
        <w:t>ë</w:t>
      </w:r>
      <w:r w:rsidR="0030568C" w:rsidRPr="005669B0">
        <w:t xml:space="preserve"> këtë rast AK ka të drejtë </w:t>
      </w:r>
      <w:r w:rsidR="009A4341">
        <w:t>të aplikojë parashikimet e n</w:t>
      </w:r>
      <w:r w:rsidR="00BF0594">
        <w:t>enit</w:t>
      </w:r>
      <w:r w:rsidR="0030568C" w:rsidRPr="005669B0">
        <w:t xml:space="preserve"> 17</w:t>
      </w:r>
      <w:r w:rsidR="009A4341">
        <w:t>, të kësaj k</w:t>
      </w:r>
      <w:r w:rsidR="0030568C" w:rsidRPr="005669B0">
        <w:t>ontrate.</w:t>
      </w:r>
    </w:p>
    <w:p w14:paraId="25B4302B" w14:textId="77777777" w:rsidR="00AE6A61" w:rsidRPr="005B3F40" w:rsidRDefault="00021A20" w:rsidP="005B3F40">
      <w:pPr>
        <w:pStyle w:val="NoSpacing"/>
        <w:jc w:val="both"/>
        <w:rPr>
          <w:b/>
        </w:rPr>
      </w:pPr>
      <w:r>
        <w:rPr>
          <w:b/>
        </w:rPr>
        <w:t>8.2</w:t>
      </w:r>
      <w:r w:rsidR="005B3F40">
        <w:rPr>
          <w:b/>
        </w:rPr>
        <w:t xml:space="preserve">. </w:t>
      </w:r>
      <w:r w:rsidR="00AE6A61" w:rsidRPr="005B3F40">
        <w:rPr>
          <w:b/>
        </w:rPr>
        <w:t>Ndërtimi</w:t>
      </w:r>
    </w:p>
    <w:p w14:paraId="0CA89E8B" w14:textId="77777777" w:rsidR="0006183D" w:rsidRPr="005669B0" w:rsidRDefault="00021A20" w:rsidP="005B3F40">
      <w:pPr>
        <w:pStyle w:val="NoSpacing"/>
        <w:jc w:val="both"/>
      </w:pPr>
      <w:r>
        <w:rPr>
          <w:b/>
        </w:rPr>
        <w:t>8.2</w:t>
      </w:r>
      <w:r w:rsidR="005B3F40" w:rsidRPr="005B3F40">
        <w:rPr>
          <w:b/>
        </w:rPr>
        <w:t>.1.</w:t>
      </w:r>
      <w:r w:rsidR="009A4341">
        <w:rPr>
          <w:b/>
        </w:rPr>
        <w:t xml:space="preserve"> </w:t>
      </w:r>
      <w:r w:rsidR="00AE6A61" w:rsidRPr="005669B0">
        <w:t>Koncesionari ndërton shkollën/shkollat sipas projektit të detajuar dhe në përputhje me standartet teknike dhe rregullat në fuqi për ndërtimin e objekteve arsimore.</w:t>
      </w:r>
    </w:p>
    <w:p w14:paraId="3BD6E176" w14:textId="60946707" w:rsidR="0006183D" w:rsidRPr="005669B0" w:rsidRDefault="00021A20" w:rsidP="005B3F40">
      <w:pPr>
        <w:pStyle w:val="NoSpacing"/>
        <w:jc w:val="both"/>
      </w:pPr>
      <w:r>
        <w:rPr>
          <w:b/>
          <w:spacing w:val="-3"/>
        </w:rPr>
        <w:t>8.2</w:t>
      </w:r>
      <w:r w:rsidR="005B3F40" w:rsidRPr="005B3F40">
        <w:rPr>
          <w:b/>
          <w:spacing w:val="-3"/>
        </w:rPr>
        <w:t>.2.</w:t>
      </w:r>
      <w:r w:rsidR="009A4341">
        <w:rPr>
          <w:b/>
          <w:spacing w:val="-3"/>
        </w:rPr>
        <w:t xml:space="preserve"> </w:t>
      </w:r>
      <w:r w:rsidR="00AE6A61" w:rsidRPr="005669B0">
        <w:rPr>
          <w:spacing w:val="-3"/>
        </w:rPr>
        <w:t>Koncesionari duhet t’i paraqesë Autoritetit Kontraktues kërkesën për l</w:t>
      </w:r>
      <w:r w:rsidR="009A4341">
        <w:rPr>
          <w:spacing w:val="-3"/>
        </w:rPr>
        <w:t xml:space="preserve">ejet dhe autorizimet përkatëse, </w:t>
      </w:r>
      <w:r w:rsidR="00AE6A61" w:rsidRPr="005669B0">
        <w:rPr>
          <w:spacing w:val="-3"/>
        </w:rPr>
        <w:t xml:space="preserve">duke </w:t>
      </w:r>
      <w:r w:rsidR="00AE6A61" w:rsidRPr="00D76D04">
        <w:rPr>
          <w:color w:val="000000" w:themeColor="text1"/>
          <w:spacing w:val="-3"/>
        </w:rPr>
        <w:t>bashkëngjitur të gjithë d</w:t>
      </w:r>
      <w:r w:rsidR="009A4341">
        <w:rPr>
          <w:color w:val="000000" w:themeColor="text1"/>
          <w:spacing w:val="-3"/>
        </w:rPr>
        <w:t>okumentacionin e kërkuar sipas legjislacionit të z</w:t>
      </w:r>
      <w:r w:rsidR="00AE6A61" w:rsidRPr="00D76D04">
        <w:rPr>
          <w:color w:val="000000" w:themeColor="text1"/>
          <w:spacing w:val="-3"/>
        </w:rPr>
        <w:t xml:space="preserve">batueshëm, jo më vonë se </w:t>
      </w:r>
      <w:r w:rsidR="008360F2">
        <w:rPr>
          <w:color w:val="000000" w:themeColor="text1"/>
          <w:spacing w:val="-3"/>
        </w:rPr>
        <w:t>_______________</w:t>
      </w:r>
      <w:r w:rsidR="00AE6A61" w:rsidRPr="00D76D04">
        <w:rPr>
          <w:color w:val="000000" w:themeColor="text1"/>
          <w:spacing w:val="-3"/>
        </w:rPr>
        <w:t xml:space="preserve"> </w:t>
      </w:r>
      <w:r w:rsidR="009A4341">
        <w:rPr>
          <w:spacing w:val="-3"/>
        </w:rPr>
        <w:t>nga marrja e miratimit të p</w:t>
      </w:r>
      <w:r w:rsidR="00AE6A61" w:rsidRPr="005669B0">
        <w:rPr>
          <w:spacing w:val="-3"/>
        </w:rPr>
        <w:t>rojektit nga ana e</w:t>
      </w:r>
      <w:r w:rsidR="009A4341">
        <w:rPr>
          <w:spacing w:val="-3"/>
        </w:rPr>
        <w:t xml:space="preserve"> Autoritetit Kontraktues sipas n</w:t>
      </w:r>
      <w:r w:rsidR="007D491E">
        <w:rPr>
          <w:spacing w:val="-3"/>
        </w:rPr>
        <w:t>enit 8.1</w:t>
      </w:r>
      <w:r w:rsidR="00AE6A61" w:rsidRPr="005669B0">
        <w:rPr>
          <w:spacing w:val="-3"/>
        </w:rPr>
        <w:t>.</w:t>
      </w:r>
      <w:r w:rsidR="00855AA3" w:rsidRPr="005669B0">
        <w:rPr>
          <w:spacing w:val="-3"/>
        </w:rPr>
        <w:t xml:space="preserve"> N</w:t>
      </w:r>
      <w:r w:rsidR="005D18D7" w:rsidRPr="005669B0">
        <w:rPr>
          <w:spacing w:val="-3"/>
        </w:rPr>
        <w:t>ë</w:t>
      </w:r>
      <w:r w:rsidR="00855AA3" w:rsidRPr="005669B0">
        <w:rPr>
          <w:spacing w:val="-3"/>
        </w:rPr>
        <w:t xml:space="preserve"> rast se p</w:t>
      </w:r>
      <w:r w:rsidR="005D18D7" w:rsidRPr="005669B0">
        <w:rPr>
          <w:spacing w:val="-3"/>
        </w:rPr>
        <w:t>ë</w:t>
      </w:r>
      <w:r w:rsidR="00855AA3" w:rsidRPr="005669B0">
        <w:rPr>
          <w:spacing w:val="-3"/>
        </w:rPr>
        <w:t>r aplikimin p</w:t>
      </w:r>
      <w:r w:rsidR="005D18D7" w:rsidRPr="005669B0">
        <w:rPr>
          <w:spacing w:val="-3"/>
        </w:rPr>
        <w:t>ë</w:t>
      </w:r>
      <w:r w:rsidR="00855AA3" w:rsidRPr="005669B0">
        <w:rPr>
          <w:spacing w:val="-3"/>
        </w:rPr>
        <w:t>r lejen e nd</w:t>
      </w:r>
      <w:r w:rsidR="005D18D7" w:rsidRPr="005669B0">
        <w:rPr>
          <w:spacing w:val="-3"/>
        </w:rPr>
        <w:t>ë</w:t>
      </w:r>
      <w:r w:rsidR="00855AA3" w:rsidRPr="005669B0">
        <w:rPr>
          <w:spacing w:val="-3"/>
        </w:rPr>
        <w:t>rtimit, Koncesionari duhet t</w:t>
      </w:r>
      <w:r w:rsidR="005D18D7" w:rsidRPr="005669B0">
        <w:rPr>
          <w:spacing w:val="-3"/>
        </w:rPr>
        <w:t>ë</w:t>
      </w:r>
      <w:r w:rsidR="00855AA3" w:rsidRPr="005669B0">
        <w:rPr>
          <w:spacing w:val="-3"/>
        </w:rPr>
        <w:t xml:space="preserve"> aplikoj</w:t>
      </w:r>
      <w:r w:rsidR="005D18D7" w:rsidRPr="005669B0">
        <w:rPr>
          <w:spacing w:val="-3"/>
        </w:rPr>
        <w:t>ë</w:t>
      </w:r>
      <w:r w:rsidR="00855AA3" w:rsidRPr="005669B0">
        <w:rPr>
          <w:spacing w:val="-3"/>
        </w:rPr>
        <w:t xml:space="preserve"> n</w:t>
      </w:r>
      <w:r w:rsidR="005D18D7" w:rsidRPr="005669B0">
        <w:rPr>
          <w:spacing w:val="-3"/>
        </w:rPr>
        <w:t>ë</w:t>
      </w:r>
      <w:r w:rsidR="00855AA3" w:rsidRPr="005669B0">
        <w:rPr>
          <w:spacing w:val="-3"/>
        </w:rPr>
        <w:t xml:space="preserve"> em</w:t>
      </w:r>
      <w:r w:rsidR="005D18D7" w:rsidRPr="005669B0">
        <w:rPr>
          <w:spacing w:val="-3"/>
        </w:rPr>
        <w:t>ë</w:t>
      </w:r>
      <w:r w:rsidR="00855AA3" w:rsidRPr="005669B0">
        <w:rPr>
          <w:spacing w:val="-3"/>
        </w:rPr>
        <w:t>r dhe p</w:t>
      </w:r>
      <w:r w:rsidR="005D18D7" w:rsidRPr="005669B0">
        <w:rPr>
          <w:spacing w:val="-3"/>
        </w:rPr>
        <w:t>ë</w:t>
      </w:r>
      <w:r w:rsidR="00855AA3" w:rsidRPr="005669B0">
        <w:rPr>
          <w:spacing w:val="-3"/>
        </w:rPr>
        <w:t>r llogari t</w:t>
      </w:r>
      <w:r w:rsidR="005D18D7" w:rsidRPr="005669B0">
        <w:rPr>
          <w:spacing w:val="-3"/>
        </w:rPr>
        <w:t>ë</w:t>
      </w:r>
      <w:r w:rsidR="00855AA3" w:rsidRPr="005669B0">
        <w:rPr>
          <w:spacing w:val="-3"/>
        </w:rPr>
        <w:t xml:space="preserve"> BT n</w:t>
      </w:r>
      <w:r w:rsidR="005D18D7" w:rsidRPr="005669B0">
        <w:rPr>
          <w:spacing w:val="-3"/>
        </w:rPr>
        <w:t>ë</w:t>
      </w:r>
      <w:r w:rsidR="00855AA3" w:rsidRPr="005669B0">
        <w:rPr>
          <w:spacing w:val="-3"/>
        </w:rPr>
        <w:t xml:space="preserve"> cil</w:t>
      </w:r>
      <w:r w:rsidR="005D18D7" w:rsidRPr="005669B0">
        <w:rPr>
          <w:spacing w:val="-3"/>
        </w:rPr>
        <w:t>ë</w:t>
      </w:r>
      <w:r w:rsidR="00855AA3" w:rsidRPr="005669B0">
        <w:rPr>
          <w:spacing w:val="-3"/>
        </w:rPr>
        <w:t>sin</w:t>
      </w:r>
      <w:r w:rsidR="005D18D7" w:rsidRPr="005669B0">
        <w:rPr>
          <w:spacing w:val="-3"/>
        </w:rPr>
        <w:t>ë</w:t>
      </w:r>
      <w:r w:rsidR="00855AA3" w:rsidRPr="005669B0">
        <w:rPr>
          <w:spacing w:val="-3"/>
        </w:rPr>
        <w:t xml:space="preserve"> e investitorit, BT merr masat p</w:t>
      </w:r>
      <w:r w:rsidR="005D18D7" w:rsidRPr="005669B0">
        <w:rPr>
          <w:spacing w:val="-3"/>
        </w:rPr>
        <w:t>ë</w:t>
      </w:r>
      <w:r w:rsidR="00855AA3" w:rsidRPr="005669B0">
        <w:rPr>
          <w:spacing w:val="-3"/>
        </w:rPr>
        <w:t>r t</w:t>
      </w:r>
      <w:r w:rsidR="005D18D7" w:rsidRPr="005669B0">
        <w:rPr>
          <w:spacing w:val="-3"/>
        </w:rPr>
        <w:t>ë</w:t>
      </w:r>
      <w:r w:rsidR="00855AA3" w:rsidRPr="005669B0">
        <w:rPr>
          <w:spacing w:val="-3"/>
        </w:rPr>
        <w:t xml:space="preserve"> l</w:t>
      </w:r>
      <w:r w:rsidR="005D18D7" w:rsidRPr="005669B0">
        <w:rPr>
          <w:spacing w:val="-3"/>
        </w:rPr>
        <w:t>ë</w:t>
      </w:r>
      <w:r w:rsidR="00855AA3" w:rsidRPr="005669B0">
        <w:rPr>
          <w:spacing w:val="-3"/>
        </w:rPr>
        <w:t>shuar nj</w:t>
      </w:r>
      <w:r w:rsidR="005D18D7" w:rsidRPr="005669B0">
        <w:rPr>
          <w:spacing w:val="-3"/>
        </w:rPr>
        <w:t>ë</w:t>
      </w:r>
      <w:r w:rsidR="00855AA3" w:rsidRPr="005669B0">
        <w:rPr>
          <w:spacing w:val="-3"/>
        </w:rPr>
        <w:t xml:space="preserve"> prokur</w:t>
      </w:r>
      <w:r w:rsidR="005D18D7" w:rsidRPr="005669B0">
        <w:rPr>
          <w:spacing w:val="-3"/>
        </w:rPr>
        <w:t>ë</w:t>
      </w:r>
      <w:r w:rsidR="00855AA3" w:rsidRPr="005669B0">
        <w:rPr>
          <w:spacing w:val="-3"/>
        </w:rPr>
        <w:t xml:space="preserve"> p</w:t>
      </w:r>
      <w:r w:rsidR="005D18D7" w:rsidRPr="005669B0">
        <w:rPr>
          <w:spacing w:val="-3"/>
        </w:rPr>
        <w:t>ë</w:t>
      </w:r>
      <w:r w:rsidR="007D491E">
        <w:rPr>
          <w:spacing w:val="-3"/>
        </w:rPr>
        <w:t>r k</w:t>
      </w:r>
      <w:r w:rsidR="00855AA3" w:rsidRPr="005669B0">
        <w:rPr>
          <w:spacing w:val="-3"/>
        </w:rPr>
        <w:t>oncesionarin pa vones</w:t>
      </w:r>
      <w:r w:rsidR="005D18D7" w:rsidRPr="005669B0">
        <w:rPr>
          <w:spacing w:val="-3"/>
        </w:rPr>
        <w:t>ë</w:t>
      </w:r>
      <w:r w:rsidR="00855AA3" w:rsidRPr="005669B0">
        <w:rPr>
          <w:spacing w:val="-3"/>
        </w:rPr>
        <w:t xml:space="preserve"> p</w:t>
      </w:r>
      <w:r w:rsidR="005D18D7" w:rsidRPr="005669B0">
        <w:rPr>
          <w:spacing w:val="-3"/>
        </w:rPr>
        <w:t>ë</w:t>
      </w:r>
      <w:r w:rsidR="00855AA3" w:rsidRPr="005669B0">
        <w:rPr>
          <w:spacing w:val="-3"/>
        </w:rPr>
        <w:t>r t</w:t>
      </w:r>
      <w:r w:rsidR="005D18D7" w:rsidRPr="005669B0">
        <w:rPr>
          <w:spacing w:val="-3"/>
        </w:rPr>
        <w:t>ë</w:t>
      </w:r>
      <w:r w:rsidR="00855AA3" w:rsidRPr="005669B0">
        <w:rPr>
          <w:spacing w:val="-3"/>
        </w:rPr>
        <w:t xml:space="preserve"> mund</w:t>
      </w:r>
      <w:r w:rsidR="005D18D7" w:rsidRPr="005669B0">
        <w:rPr>
          <w:spacing w:val="-3"/>
        </w:rPr>
        <w:t>ë</w:t>
      </w:r>
      <w:r w:rsidR="00855AA3" w:rsidRPr="005669B0">
        <w:rPr>
          <w:spacing w:val="-3"/>
        </w:rPr>
        <w:t>suar kryerjen e aplikimit n</w:t>
      </w:r>
      <w:r w:rsidR="005D18D7" w:rsidRPr="005669B0">
        <w:rPr>
          <w:spacing w:val="-3"/>
        </w:rPr>
        <w:t>ë</w:t>
      </w:r>
      <w:r w:rsidR="00855AA3" w:rsidRPr="005669B0">
        <w:rPr>
          <w:spacing w:val="-3"/>
        </w:rPr>
        <w:t xml:space="preserve"> koh</w:t>
      </w:r>
      <w:r w:rsidR="005D18D7" w:rsidRPr="005669B0">
        <w:rPr>
          <w:spacing w:val="-3"/>
        </w:rPr>
        <w:t>ë</w:t>
      </w:r>
      <w:r w:rsidR="00855AA3" w:rsidRPr="005669B0">
        <w:rPr>
          <w:spacing w:val="-3"/>
        </w:rPr>
        <w:t>n e duhur.</w:t>
      </w:r>
    </w:p>
    <w:p w14:paraId="3D9430BA" w14:textId="77777777" w:rsidR="0006183D" w:rsidRPr="005669B0" w:rsidRDefault="00021A20" w:rsidP="005B3F40">
      <w:pPr>
        <w:pStyle w:val="NoSpacing"/>
        <w:jc w:val="both"/>
      </w:pPr>
      <w:r>
        <w:rPr>
          <w:b/>
          <w:spacing w:val="-3"/>
        </w:rPr>
        <w:t>8.2</w:t>
      </w:r>
      <w:r w:rsidR="005B3F40" w:rsidRPr="005B3F40">
        <w:rPr>
          <w:b/>
          <w:spacing w:val="-3"/>
        </w:rPr>
        <w:t>.3.</w:t>
      </w:r>
      <w:r w:rsidR="007D491E">
        <w:rPr>
          <w:b/>
          <w:spacing w:val="-3"/>
        </w:rPr>
        <w:t xml:space="preserve"> </w:t>
      </w:r>
      <w:r w:rsidR="00AE6A61" w:rsidRPr="005669B0">
        <w:rPr>
          <w:spacing w:val="-3"/>
        </w:rPr>
        <w:t>Koncesionari, përpara fillimit të ndërtimit, i dorëzon Autoritetit Kontraktues përmes NJZP-së, kopje të certifikatave të sigurimit n</w:t>
      </w:r>
      <w:r w:rsidR="001A42A9" w:rsidRPr="005669B0">
        <w:rPr>
          <w:spacing w:val="-3"/>
        </w:rPr>
        <w:t>ë</w:t>
      </w:r>
      <w:r w:rsidR="00AE6A61" w:rsidRPr="005669B0">
        <w:rPr>
          <w:spacing w:val="-3"/>
        </w:rPr>
        <w:t xml:space="preserve"> p</w:t>
      </w:r>
      <w:r w:rsidR="001A42A9" w:rsidRPr="005669B0">
        <w:rPr>
          <w:spacing w:val="-3"/>
        </w:rPr>
        <w:t>ë</w:t>
      </w:r>
      <w:r w:rsidR="007D491E">
        <w:rPr>
          <w:spacing w:val="-3"/>
        </w:rPr>
        <w:t>rputhje me n</w:t>
      </w:r>
      <w:r w:rsidR="00AE6A61" w:rsidRPr="005669B0">
        <w:rPr>
          <w:spacing w:val="-3"/>
        </w:rPr>
        <w:t xml:space="preserve">enin </w:t>
      </w:r>
      <w:r w:rsidR="007D491E">
        <w:rPr>
          <w:spacing w:val="-3"/>
        </w:rPr>
        <w:t>3, t</w:t>
      </w:r>
      <w:r w:rsidR="007421EA">
        <w:rPr>
          <w:spacing w:val="-3"/>
        </w:rPr>
        <w:t>ë</w:t>
      </w:r>
      <w:r w:rsidR="007D491E">
        <w:rPr>
          <w:spacing w:val="-3"/>
        </w:rPr>
        <w:t xml:space="preserve"> k</w:t>
      </w:r>
      <w:r w:rsidR="007421EA">
        <w:rPr>
          <w:spacing w:val="-3"/>
        </w:rPr>
        <w:t>ë</w:t>
      </w:r>
      <w:r w:rsidR="007D491E">
        <w:rPr>
          <w:spacing w:val="-3"/>
        </w:rPr>
        <w:t>saj kontrate.</w:t>
      </w:r>
    </w:p>
    <w:p w14:paraId="791E26A2" w14:textId="77777777" w:rsidR="0006183D" w:rsidRPr="005669B0" w:rsidRDefault="00021A20" w:rsidP="005B3F40">
      <w:pPr>
        <w:pStyle w:val="NoSpacing"/>
        <w:jc w:val="both"/>
        <w:rPr>
          <w:color w:val="FF0000"/>
        </w:rPr>
      </w:pPr>
      <w:r>
        <w:rPr>
          <w:b/>
          <w:spacing w:val="-3"/>
        </w:rPr>
        <w:t>8.2</w:t>
      </w:r>
      <w:r w:rsidR="005F5BAA" w:rsidRPr="005F5BAA">
        <w:rPr>
          <w:b/>
          <w:spacing w:val="-3"/>
        </w:rPr>
        <w:t>.4.</w:t>
      </w:r>
      <w:r w:rsidR="007D491E">
        <w:rPr>
          <w:b/>
          <w:spacing w:val="-3"/>
        </w:rPr>
        <w:t xml:space="preserve"> </w:t>
      </w:r>
      <w:r w:rsidR="00AE6A61" w:rsidRPr="005669B0">
        <w:rPr>
          <w:spacing w:val="-3"/>
        </w:rPr>
        <w:t>Bre</w:t>
      </w:r>
      <w:r w:rsidR="007D491E">
        <w:rPr>
          <w:spacing w:val="-3"/>
        </w:rPr>
        <w:t>nda 1 (një) muaji nga data kur k</w:t>
      </w:r>
      <w:r w:rsidR="00AE6A61" w:rsidRPr="005669B0">
        <w:rPr>
          <w:spacing w:val="-3"/>
        </w:rPr>
        <w:t>oncesionari ka marrë autoriz</w:t>
      </w:r>
      <w:r w:rsidR="007D491E">
        <w:rPr>
          <w:spacing w:val="-3"/>
        </w:rPr>
        <w:t>imet dhe lejet e nevojshme për fazën e ndërtimit, k</w:t>
      </w:r>
      <w:r w:rsidR="00AE6A61" w:rsidRPr="005669B0">
        <w:rPr>
          <w:spacing w:val="-3"/>
        </w:rPr>
        <w:t>oncesionari kryen mbylljen e fazës parandërtimore dhe në veçanti prokurimin e punimeve të ndërtimit nëse ka, dhe lidhjen e kontratave përkatëse; këto rrethana i njoftohen me shkrim Autoritetit Kontraktues</w:t>
      </w:r>
      <w:r w:rsidR="007D491E">
        <w:rPr>
          <w:spacing w:val="-3"/>
        </w:rPr>
        <w:t xml:space="preserve"> </w:t>
      </w:r>
      <w:r w:rsidR="002D4A3F" w:rsidRPr="005669B0">
        <w:rPr>
          <w:spacing w:val="-3"/>
        </w:rPr>
        <w:t>përmes NJZP-së</w:t>
      </w:r>
      <w:r w:rsidR="0030568C" w:rsidRPr="005669B0">
        <w:rPr>
          <w:spacing w:val="-3"/>
        </w:rPr>
        <w:t>.</w:t>
      </w:r>
    </w:p>
    <w:p w14:paraId="14BD179B" w14:textId="2D28525E" w:rsidR="0006183D" w:rsidRPr="005669B0" w:rsidRDefault="00021A20" w:rsidP="005B3F40">
      <w:pPr>
        <w:pStyle w:val="NoSpacing"/>
        <w:jc w:val="both"/>
      </w:pPr>
      <w:r>
        <w:rPr>
          <w:b/>
          <w:spacing w:val="-3"/>
        </w:rPr>
        <w:t>8.2</w:t>
      </w:r>
      <w:r w:rsidR="005F5BAA" w:rsidRPr="005F5BAA">
        <w:rPr>
          <w:b/>
          <w:spacing w:val="-3"/>
        </w:rPr>
        <w:t>.5.</w:t>
      </w:r>
      <w:r w:rsidR="007D491E">
        <w:rPr>
          <w:b/>
          <w:spacing w:val="-3"/>
        </w:rPr>
        <w:t xml:space="preserve"> </w:t>
      </w:r>
      <w:r w:rsidR="00AE6A61" w:rsidRPr="005669B0">
        <w:rPr>
          <w:spacing w:val="-3"/>
        </w:rPr>
        <w:t>Faza e ndërtimit duhet t</w:t>
      </w:r>
      <w:r w:rsidR="001A42A9" w:rsidRPr="005669B0">
        <w:rPr>
          <w:spacing w:val="-3"/>
        </w:rPr>
        <w:t>ë</w:t>
      </w:r>
      <w:r w:rsidR="005F5BAA">
        <w:rPr>
          <w:spacing w:val="-3"/>
        </w:rPr>
        <w:t xml:space="preserve"> filloj</w:t>
      </w:r>
      <w:r w:rsidR="00BF097D">
        <w:rPr>
          <w:spacing w:val="-3"/>
        </w:rPr>
        <w:t>ë</w:t>
      </w:r>
      <w:r w:rsidR="00AE6A61" w:rsidRPr="005669B0">
        <w:rPr>
          <w:spacing w:val="-3"/>
        </w:rPr>
        <w:t xml:space="preserve">jo më vonë se </w:t>
      </w:r>
      <w:r w:rsidR="008360F2">
        <w:rPr>
          <w:spacing w:val="-3"/>
        </w:rPr>
        <w:t>_______________</w:t>
      </w:r>
      <w:r w:rsidR="00AE6A61" w:rsidRPr="005669B0">
        <w:rPr>
          <w:spacing w:val="-3"/>
        </w:rPr>
        <w:t xml:space="preserve"> nga </w:t>
      </w:r>
      <w:r w:rsidR="007D491E">
        <w:rPr>
          <w:spacing w:val="-3"/>
        </w:rPr>
        <w:t xml:space="preserve">data e miratimit të </w:t>
      </w:r>
      <w:r w:rsidR="008360F2">
        <w:rPr>
          <w:spacing w:val="-3"/>
        </w:rPr>
        <w:t>_________________</w:t>
      </w:r>
      <w:r w:rsidR="007D491E">
        <w:rPr>
          <w:spacing w:val="-3"/>
        </w:rPr>
        <w:t xml:space="preserve"> sipas l</w:t>
      </w:r>
      <w:r w:rsidR="00AE6A61" w:rsidRPr="005669B0">
        <w:rPr>
          <w:spacing w:val="-3"/>
        </w:rPr>
        <w:t>egjislacio</w:t>
      </w:r>
      <w:r w:rsidR="007D491E">
        <w:rPr>
          <w:spacing w:val="-3"/>
        </w:rPr>
        <w:t>nit të z</w:t>
      </w:r>
      <w:r w:rsidR="00AE6A61" w:rsidRPr="005669B0">
        <w:rPr>
          <w:spacing w:val="-3"/>
        </w:rPr>
        <w:t>batueshëm (“</w:t>
      </w:r>
      <w:r w:rsidR="007D491E">
        <w:rPr>
          <w:b/>
          <w:i/>
          <w:spacing w:val="-3"/>
        </w:rPr>
        <w:t>Data e fillimit të punimeve të n</w:t>
      </w:r>
      <w:r w:rsidR="00AE6A61" w:rsidRPr="005F5BAA">
        <w:rPr>
          <w:b/>
          <w:i/>
          <w:spacing w:val="-3"/>
        </w:rPr>
        <w:t>dërtimit</w:t>
      </w:r>
      <w:r w:rsidR="00AE6A61" w:rsidRPr="005669B0">
        <w:rPr>
          <w:spacing w:val="-3"/>
        </w:rPr>
        <w:t>”)</w:t>
      </w:r>
    </w:p>
    <w:p w14:paraId="353F4770" w14:textId="77777777" w:rsidR="00886C60" w:rsidRPr="009C3D09" w:rsidRDefault="00021A20" w:rsidP="005B3F40">
      <w:pPr>
        <w:pStyle w:val="NoSpacing"/>
        <w:jc w:val="both"/>
        <w:rPr>
          <w:spacing w:val="-3"/>
        </w:rPr>
      </w:pPr>
      <w:r>
        <w:rPr>
          <w:b/>
          <w:spacing w:val="-3"/>
        </w:rPr>
        <w:t>8.2</w:t>
      </w:r>
      <w:r w:rsidR="00BF097D" w:rsidRPr="00BF097D">
        <w:rPr>
          <w:b/>
          <w:spacing w:val="-3"/>
        </w:rPr>
        <w:t>.6.</w:t>
      </w:r>
      <w:r w:rsidR="007D491E">
        <w:rPr>
          <w:b/>
          <w:spacing w:val="-3"/>
        </w:rPr>
        <w:t xml:space="preserve"> </w:t>
      </w:r>
      <w:r w:rsidR="00D876D0" w:rsidRPr="009C3D09">
        <w:rPr>
          <w:spacing w:val="-3"/>
        </w:rPr>
        <w:t xml:space="preserve">Në diskrecionin e tij të plotë, </w:t>
      </w:r>
      <w:r w:rsidR="00886C60" w:rsidRPr="009C3D09">
        <w:rPr>
          <w:spacing w:val="-3"/>
        </w:rPr>
        <w:t>por pa patur detyrim</w:t>
      </w:r>
      <w:r w:rsidR="00D876D0" w:rsidRPr="009C3D09">
        <w:rPr>
          <w:spacing w:val="-3"/>
        </w:rPr>
        <w:t xml:space="preserve"> dhe pas</w:t>
      </w:r>
      <w:r w:rsidR="007D491E" w:rsidRPr="009C3D09">
        <w:rPr>
          <w:spacing w:val="-3"/>
        </w:rPr>
        <w:t>i ka njoftuar me shkrim AK-në, k</w:t>
      </w:r>
      <w:r w:rsidR="00D876D0" w:rsidRPr="009C3D09">
        <w:rPr>
          <w:spacing w:val="-3"/>
        </w:rPr>
        <w:t>oncesionari, në rast vonesash për pajisje</w:t>
      </w:r>
      <w:r w:rsidR="00886C60" w:rsidRPr="009C3D09">
        <w:rPr>
          <w:spacing w:val="-3"/>
        </w:rPr>
        <w:t>n</w:t>
      </w:r>
      <w:r w:rsidR="007D491E" w:rsidRPr="009C3D09">
        <w:rPr>
          <w:spacing w:val="-3"/>
        </w:rPr>
        <w:t xml:space="preserve"> me leje e a</w:t>
      </w:r>
      <w:r w:rsidR="00D876D0" w:rsidRPr="009C3D09">
        <w:rPr>
          <w:spacing w:val="-3"/>
        </w:rPr>
        <w:t xml:space="preserve">utorizime të caktuara, </w:t>
      </w:r>
      <w:r w:rsidR="00886C60" w:rsidRPr="009C3D09">
        <w:rPr>
          <w:spacing w:val="-3"/>
        </w:rPr>
        <w:t xml:space="preserve">që shkaktohen nga </w:t>
      </w:r>
      <w:r w:rsidR="00D876D0" w:rsidRPr="009C3D09">
        <w:rPr>
          <w:spacing w:val="-3"/>
        </w:rPr>
        <w:t xml:space="preserve">shkaqe </w:t>
      </w:r>
      <w:r w:rsidR="00886C60" w:rsidRPr="009C3D09">
        <w:rPr>
          <w:spacing w:val="-3"/>
        </w:rPr>
        <w:t xml:space="preserve">që dalin </w:t>
      </w:r>
      <w:r w:rsidR="00D876D0" w:rsidRPr="009C3D09">
        <w:rPr>
          <w:spacing w:val="-3"/>
        </w:rPr>
        <w:t>ja</w:t>
      </w:r>
      <w:r w:rsidR="00886C60" w:rsidRPr="009C3D09">
        <w:rPr>
          <w:spacing w:val="-3"/>
        </w:rPr>
        <w:t>shtë kontrollit të tij,</w:t>
      </w:r>
      <w:r w:rsidR="007D491E" w:rsidRPr="009C3D09">
        <w:rPr>
          <w:spacing w:val="-3"/>
        </w:rPr>
        <w:t xml:space="preserve"> mund të fillojë fazën e n</w:t>
      </w:r>
      <w:r w:rsidR="00D876D0" w:rsidRPr="009C3D09">
        <w:rPr>
          <w:spacing w:val="-3"/>
        </w:rPr>
        <w:t>dërtimit</w:t>
      </w:r>
      <w:r w:rsidR="007D491E" w:rsidRPr="009C3D09">
        <w:rPr>
          <w:spacing w:val="-3"/>
        </w:rPr>
        <w:t xml:space="preserve"> për vepra të caktuara përpara datës së fillimit të punimeve të n</w:t>
      </w:r>
      <w:r w:rsidR="00D876D0" w:rsidRPr="009C3D09">
        <w:rPr>
          <w:spacing w:val="-3"/>
        </w:rPr>
        <w:t xml:space="preserve">dërtimit, për sa kohë </w:t>
      </w:r>
      <w:r w:rsidR="00886C60" w:rsidRPr="009C3D09">
        <w:rPr>
          <w:spacing w:val="-3"/>
        </w:rPr>
        <w:t xml:space="preserve">ai </w:t>
      </w:r>
      <w:r w:rsidR="00D876D0" w:rsidRPr="009C3D09">
        <w:rPr>
          <w:spacing w:val="-3"/>
        </w:rPr>
        <w:t xml:space="preserve">është i pajisur me leje apo autorizime </w:t>
      </w:r>
      <w:r w:rsidR="00886C60" w:rsidRPr="009C3D09">
        <w:rPr>
          <w:spacing w:val="-3"/>
        </w:rPr>
        <w:t>për këto vepra, të cilat</w:t>
      </w:r>
      <w:r w:rsidR="00D876D0" w:rsidRPr="009C3D09">
        <w:rPr>
          <w:spacing w:val="-3"/>
        </w:rPr>
        <w:t xml:space="preserve"> mundësojnë fillimin e punimeve të </w:t>
      </w:r>
      <w:r w:rsidR="00886C60" w:rsidRPr="009C3D09">
        <w:rPr>
          <w:spacing w:val="-3"/>
        </w:rPr>
        <w:t xml:space="preserve">veçanta të </w:t>
      </w:r>
      <w:r w:rsidR="00D876D0" w:rsidRPr="009C3D09">
        <w:rPr>
          <w:spacing w:val="-3"/>
        </w:rPr>
        <w:t>ndërtimit nga AK.</w:t>
      </w:r>
    </w:p>
    <w:p w14:paraId="57A45B05" w14:textId="77777777" w:rsidR="0006183D" w:rsidRPr="005669B0" w:rsidRDefault="00021A20" w:rsidP="00BF097D">
      <w:pPr>
        <w:pStyle w:val="NoSpacing"/>
        <w:jc w:val="both"/>
      </w:pPr>
      <w:r>
        <w:rPr>
          <w:b/>
        </w:rPr>
        <w:t>8.2</w:t>
      </w:r>
      <w:r w:rsidR="00BF097D" w:rsidRPr="00BF097D">
        <w:rPr>
          <w:b/>
        </w:rPr>
        <w:t>.7.</w:t>
      </w:r>
      <w:r w:rsidR="007D491E">
        <w:rPr>
          <w:b/>
        </w:rPr>
        <w:t xml:space="preserve"> </w:t>
      </w:r>
      <w:r w:rsidR="00AE6A61" w:rsidRPr="005669B0">
        <w:t xml:space="preserve">Koncesionari është përgjegjës për ndërtimin e të gjitha rrugëve të nevojshme hyrëse, </w:t>
      </w:r>
      <w:r w:rsidR="007D491E">
        <w:t>nga rrjeti ekzistues rrugor në zonën e k</w:t>
      </w:r>
      <w:r w:rsidR="00BF097D">
        <w:t>oncesionit me kusht q</w:t>
      </w:r>
      <w:r w:rsidR="00FE6F10">
        <w:t>ë</w:t>
      </w:r>
      <w:r w:rsidR="00AE6A61" w:rsidRPr="005669B0">
        <w:t xml:space="preserve"> rrjeti ekzistues rrugor t</w:t>
      </w:r>
      <w:r w:rsidR="002942FB" w:rsidRPr="005669B0">
        <w:t>ë</w:t>
      </w:r>
      <w:r w:rsidR="0006183D" w:rsidRPr="005669B0">
        <w:t xml:space="preserve"> jet</w:t>
      </w:r>
      <w:r w:rsidR="002942FB" w:rsidRPr="005669B0">
        <w:t>ë</w:t>
      </w:r>
      <w:r w:rsidR="0006183D" w:rsidRPr="005669B0">
        <w:t xml:space="preserve"> n</w:t>
      </w:r>
      <w:r w:rsidR="002942FB" w:rsidRPr="005669B0">
        <w:t>ë</w:t>
      </w:r>
      <w:r w:rsidR="0006183D" w:rsidRPr="005669B0">
        <w:t xml:space="preserve"> nj</w:t>
      </w:r>
      <w:r w:rsidR="002942FB" w:rsidRPr="005669B0">
        <w:t>ë</w:t>
      </w:r>
      <w:r w:rsidR="007D491E">
        <w:t xml:space="preserve"> </w:t>
      </w:r>
      <w:r w:rsidR="0006183D" w:rsidRPr="003B53CC">
        <w:t>distanc</w:t>
      </w:r>
      <w:r w:rsidR="002942FB" w:rsidRPr="003B53CC">
        <w:t>ë</w:t>
      </w:r>
      <w:r w:rsidR="0006183D" w:rsidRPr="003B53CC">
        <w:t xml:space="preserve"> t</w:t>
      </w:r>
      <w:r w:rsidR="002942FB" w:rsidRPr="003B53CC">
        <w:t>ë</w:t>
      </w:r>
      <w:r w:rsidR="0006183D" w:rsidRPr="003B53CC">
        <w:t xml:space="preserve"> arsyeshme </w:t>
      </w:r>
      <w:r w:rsidR="0006183D" w:rsidRPr="005669B0">
        <w:t>me kufirin e</w:t>
      </w:r>
      <w:r w:rsidR="007D491E">
        <w:t xml:space="preserve"> sheshit/shesheve përkatëse të zonës së k</w:t>
      </w:r>
      <w:r w:rsidR="00AE6A61" w:rsidRPr="005669B0">
        <w:t xml:space="preserve">oncesionit. </w:t>
      </w:r>
    </w:p>
    <w:p w14:paraId="5744A5A8" w14:textId="77777777" w:rsidR="0006183D" w:rsidRPr="003B53CC" w:rsidRDefault="00021A20" w:rsidP="00BF097D">
      <w:pPr>
        <w:pStyle w:val="NoSpacing"/>
        <w:jc w:val="both"/>
      </w:pPr>
      <w:r>
        <w:rPr>
          <w:b/>
        </w:rPr>
        <w:t>8.2</w:t>
      </w:r>
      <w:r w:rsidR="00BF097D" w:rsidRPr="00BF097D">
        <w:rPr>
          <w:b/>
        </w:rPr>
        <w:t>.8.</w:t>
      </w:r>
      <w:r w:rsidR="007D491E">
        <w:rPr>
          <w:b/>
        </w:rPr>
        <w:t xml:space="preserve"> </w:t>
      </w:r>
      <w:r w:rsidR="00AE6A61" w:rsidRPr="003B53CC">
        <w:t>Përveç kur në këtë marrëveshje pa</w:t>
      </w:r>
      <w:r w:rsidR="007D491E">
        <w:t>rashikohen shkaqe të arsyeshme, nëse k</w:t>
      </w:r>
      <w:r w:rsidR="00AE6A61" w:rsidRPr="003B53CC">
        <w:t>oncesionari dështon në realizimin e ndërtimit brenda afat</w:t>
      </w:r>
      <w:r w:rsidR="0071367B">
        <w:t xml:space="preserve">it të caktuar për fajin e tij, </w:t>
      </w:r>
      <w:r w:rsidR="00AE6A61" w:rsidRPr="003B53CC">
        <w:t>është i detyruar të paguajë penalitetet</w:t>
      </w:r>
      <w:r w:rsidR="009C0C2E" w:rsidRPr="003B53CC">
        <w:t>et</w:t>
      </w:r>
      <w:r w:rsidR="00AE6A61" w:rsidRPr="003B53CC">
        <w:t xml:space="preserve"> për çdo ditë vonese</w:t>
      </w:r>
      <w:r w:rsidR="007D491E">
        <w:t>,</w:t>
      </w:r>
      <w:r w:rsidR="00AE6A61" w:rsidRPr="003B53CC">
        <w:t xml:space="preserve"> </w:t>
      </w:r>
      <w:r w:rsidR="009C0C2E" w:rsidRPr="003B53CC">
        <w:t>sipas parashikimeve të nenit 17.1.1</w:t>
      </w:r>
      <w:r w:rsidR="007D491E">
        <w:t>,</w:t>
      </w:r>
      <w:r w:rsidR="009C0C2E" w:rsidRPr="003B53CC">
        <w:t xml:space="preserve"> të kësaj kontrate</w:t>
      </w:r>
      <w:r w:rsidR="003B53CC">
        <w:t>.</w:t>
      </w:r>
    </w:p>
    <w:p w14:paraId="7F940BDF" w14:textId="34E2420A" w:rsidR="006B3263" w:rsidRPr="006B3263" w:rsidRDefault="00021A20" w:rsidP="006B3263">
      <w:pPr>
        <w:pStyle w:val="NoSpacing"/>
        <w:jc w:val="both"/>
      </w:pPr>
      <w:r>
        <w:rPr>
          <w:b/>
        </w:rPr>
        <w:lastRenderedPageBreak/>
        <w:t>8.2</w:t>
      </w:r>
      <w:r w:rsidR="0071367B" w:rsidRPr="0071367B">
        <w:rPr>
          <w:b/>
        </w:rPr>
        <w:t>.9.</w:t>
      </w:r>
      <w:r w:rsidR="007D491E">
        <w:rPr>
          <w:b/>
        </w:rPr>
        <w:t xml:space="preserve"> </w:t>
      </w:r>
      <w:r w:rsidR="00AE6A61" w:rsidRPr="005669B0">
        <w:t xml:space="preserve">Koncesionari i paguan penalitetet sipas muajve kalendarikë </w:t>
      </w:r>
      <w:r w:rsidR="00AE6A61" w:rsidRPr="00D76D04">
        <w:rPr>
          <w:color w:val="000000" w:themeColor="text1"/>
        </w:rPr>
        <w:t xml:space="preserve">brenda </w:t>
      </w:r>
      <w:r w:rsidR="008360F2">
        <w:rPr>
          <w:color w:val="000000" w:themeColor="text1"/>
        </w:rPr>
        <w:t>_________</w:t>
      </w:r>
      <w:r w:rsidR="00AE6A61" w:rsidRPr="005669B0">
        <w:t xml:space="preserve"> nga fillimi </w:t>
      </w:r>
      <w:r w:rsidR="007D491E">
        <w:t>i muajit pasardhës. Në rast se k</w:t>
      </w:r>
      <w:r w:rsidR="00AE6A61" w:rsidRPr="005669B0">
        <w:t xml:space="preserve">oncesionari nuk paguan dëmet brenda </w:t>
      </w:r>
      <w:r w:rsidR="008360F2">
        <w:t>____________</w:t>
      </w:r>
      <w:r w:rsidR="00AE6A61" w:rsidRPr="005669B0">
        <w:t xml:space="preserve"> ditëve nga data e caktuar, Autoriteti Kontraktues ka të drejtë të tërheqë shumën e </w:t>
      </w:r>
      <w:r w:rsidR="0006183D" w:rsidRPr="005669B0">
        <w:t xml:space="preserve">barazvlefshme me penalitetin e </w:t>
      </w:r>
      <w:r w:rsidR="007D491E">
        <w:t>akumuluar nga sigurimi i k</w:t>
      </w:r>
      <w:r w:rsidR="00AE6A61" w:rsidRPr="005669B0">
        <w:t xml:space="preserve">ontratës. </w:t>
      </w:r>
    </w:p>
    <w:p w14:paraId="6D987527" w14:textId="77777777" w:rsidR="006B3263" w:rsidRPr="006B3263" w:rsidRDefault="00496CB1" w:rsidP="00244921">
      <w:pPr>
        <w:pStyle w:val="NoSpacing"/>
        <w:jc w:val="both"/>
        <w:rPr>
          <w:b/>
        </w:rPr>
      </w:pPr>
      <w:r>
        <w:rPr>
          <w:b/>
        </w:rPr>
        <w:t>8.3</w:t>
      </w:r>
      <w:r w:rsidR="00244921">
        <w:rPr>
          <w:b/>
        </w:rPr>
        <w:t xml:space="preserve">. </w:t>
      </w:r>
      <w:r w:rsidR="007D491E">
        <w:rPr>
          <w:b/>
        </w:rPr>
        <w:t>Grafiku i p</w:t>
      </w:r>
      <w:r w:rsidR="00AE6A61" w:rsidRPr="00244921">
        <w:rPr>
          <w:b/>
        </w:rPr>
        <w:t>unimeve</w:t>
      </w:r>
    </w:p>
    <w:p w14:paraId="0CD33ED9" w14:textId="77777777" w:rsidR="007C5A59" w:rsidRPr="005669B0" w:rsidRDefault="00AE6A61" w:rsidP="00244921">
      <w:pPr>
        <w:pStyle w:val="NoSpacing"/>
        <w:jc w:val="both"/>
      </w:pPr>
      <w:r w:rsidRPr="005669B0">
        <w:t>Grafiku i detajuar i punim</w:t>
      </w:r>
      <w:r w:rsidR="007D491E">
        <w:t>eve gjendet bashkalidhur kësaj k</w:t>
      </w:r>
      <w:r w:rsidRPr="005669B0">
        <w:t xml:space="preserve">ontrate </w:t>
      </w:r>
      <w:r w:rsidR="00DC688D" w:rsidRPr="005669B0">
        <w:t>ne</w:t>
      </w:r>
      <w:r w:rsidRPr="005669B0">
        <w:t xml:space="preserve"> Aneksi</w:t>
      </w:r>
      <w:r w:rsidR="00DC688D" w:rsidRPr="005669B0">
        <w:t>n</w:t>
      </w:r>
      <w:r w:rsidR="007D491E">
        <w:t xml:space="preserve"> </w:t>
      </w:r>
      <w:r w:rsidR="005A690C" w:rsidRPr="005669B0">
        <w:t>7</w:t>
      </w:r>
      <w:r w:rsidRPr="005669B0">
        <w:t xml:space="preserve"> i sa</w:t>
      </w:r>
      <w:r w:rsidR="007D491E">
        <w:t>j dhe afatet e tij fillojnë në datën e fillimit të punimeve të n</w:t>
      </w:r>
      <w:r w:rsidRPr="005669B0">
        <w:t>dërtimit</w:t>
      </w:r>
    </w:p>
    <w:p w14:paraId="1F1ED10B" w14:textId="77777777" w:rsidR="00AE6A61" w:rsidRPr="006B3263" w:rsidRDefault="00496CB1" w:rsidP="006B3263">
      <w:pPr>
        <w:pStyle w:val="NoSpacing"/>
        <w:jc w:val="both"/>
        <w:rPr>
          <w:b/>
        </w:rPr>
      </w:pPr>
      <w:r>
        <w:rPr>
          <w:b/>
        </w:rPr>
        <w:t>8.4</w:t>
      </w:r>
      <w:r w:rsidR="006B3263">
        <w:rPr>
          <w:b/>
        </w:rPr>
        <w:t xml:space="preserve">. </w:t>
      </w:r>
      <w:r w:rsidR="00AE6A61" w:rsidRPr="006B3263">
        <w:rPr>
          <w:b/>
        </w:rPr>
        <w:t xml:space="preserve">Monitorimi dhe inspektimi gjatë ndërtimit </w:t>
      </w:r>
    </w:p>
    <w:p w14:paraId="7C464E09" w14:textId="77777777" w:rsidR="00DE40C9" w:rsidRPr="005669B0" w:rsidRDefault="00496CB1" w:rsidP="006B3263">
      <w:pPr>
        <w:pStyle w:val="NoSpacing"/>
        <w:jc w:val="both"/>
      </w:pPr>
      <w:r>
        <w:rPr>
          <w:b/>
        </w:rPr>
        <w:t>8.4</w:t>
      </w:r>
      <w:r w:rsidR="00FE6F10" w:rsidRPr="00FE6F10">
        <w:rPr>
          <w:b/>
        </w:rPr>
        <w:t>.1.</w:t>
      </w:r>
      <w:r w:rsidR="007D491E">
        <w:rPr>
          <w:b/>
        </w:rPr>
        <w:t xml:space="preserve"> </w:t>
      </w:r>
      <w:r w:rsidR="00AE6A61" w:rsidRPr="005669B0">
        <w:t>Përveç monitorimit dhe ins</w:t>
      </w:r>
      <w:r w:rsidR="007D491E">
        <w:t>pektimit nga BT (në cilësinë e investitorit) në përputhje me ligjin e z</w:t>
      </w:r>
      <w:r w:rsidR="00AE6A61" w:rsidRPr="005669B0">
        <w:t>batueshëm, Autoriteti Kontraktues përmes NJZP-së mund t</w:t>
      </w:r>
      <w:r w:rsidR="002942FB" w:rsidRPr="005669B0">
        <w:t>ë</w:t>
      </w:r>
      <w:r w:rsidR="00AE6A61" w:rsidRPr="005669B0">
        <w:t xml:space="preserve"> m</w:t>
      </w:r>
      <w:r w:rsidR="007D491E">
        <w:t>onitorojë dhe inspektojë gjatë fazës së n</w:t>
      </w:r>
      <w:r w:rsidR="00AE6A61" w:rsidRPr="005669B0">
        <w:t>dërtimit</w:t>
      </w:r>
      <w:r w:rsidR="00877932" w:rsidRPr="005669B0">
        <w:t>,</w:t>
      </w:r>
      <w:r w:rsidR="007D491E">
        <w:t xml:space="preserve"> në prani të k</w:t>
      </w:r>
      <w:r w:rsidR="00AE6A61" w:rsidRPr="005669B0">
        <w:t>oncesionarit, pasi i jep një njo</w:t>
      </w:r>
      <w:r w:rsidR="007D491E">
        <w:t>ftim të mëparshëm të arsyeshëm k</w:t>
      </w:r>
      <w:r w:rsidR="00AE6A61" w:rsidRPr="005669B0">
        <w:t>oncesionarit</w:t>
      </w:r>
      <w:r w:rsidR="00877932" w:rsidRPr="005669B0">
        <w:rPr>
          <w:color w:val="FF0000"/>
        </w:rPr>
        <w:t>,</w:t>
      </w:r>
      <w:r w:rsidR="007D491E">
        <w:rPr>
          <w:color w:val="FF0000"/>
        </w:rPr>
        <w:t xml:space="preserve"> </w:t>
      </w:r>
      <w:r w:rsidR="00AE6A61" w:rsidRPr="005669B0">
        <w:t>me kusht që, gjithsesi, ky monitorim dhe inspektim të mos shkaktoj</w:t>
      </w:r>
      <w:r w:rsidR="00877932" w:rsidRPr="005669B0">
        <w:t>n</w:t>
      </w:r>
      <w:r w:rsidR="00AE6A61" w:rsidRPr="005669B0">
        <w:t>ë</w:t>
      </w:r>
      <w:r w:rsidR="007D491E">
        <w:t xml:space="preserve"> ndonjë pengesë të paarsyeshme, </w:t>
      </w:r>
      <w:r w:rsidR="00AE6A61" w:rsidRPr="005669B0">
        <w:t>të ndërhyjë në progresin e ndërtimit ose të ndërpresë</w:t>
      </w:r>
      <w:r w:rsidR="00DE40C9" w:rsidRPr="005669B0">
        <w:t xml:space="preserve"> ose pezulloj</w:t>
      </w:r>
      <w:r w:rsidR="002942FB" w:rsidRPr="005669B0">
        <w:t>ë</w:t>
      </w:r>
      <w:r w:rsidR="00AE6A61" w:rsidRPr="005669B0">
        <w:t xml:space="preserve"> ndërtimin. Rezultatet e monitorimit dhe inspektimit përmblidhen me shkrim dhe nënshkruhen menjëhe</w:t>
      </w:r>
      <w:r w:rsidR="007D491E">
        <w:t>rë pas inspektimit nga të dyja p</w:t>
      </w:r>
      <w:r w:rsidR="00AE6A61" w:rsidRPr="005669B0">
        <w:t>alët në dy kopje</w:t>
      </w:r>
      <w:r w:rsidR="00281AA1">
        <w:t>.</w:t>
      </w:r>
    </w:p>
    <w:p w14:paraId="302CB491" w14:textId="77777777" w:rsidR="00DE40C9" w:rsidRPr="005669B0" w:rsidRDefault="00496CB1" w:rsidP="006B3263">
      <w:pPr>
        <w:pStyle w:val="NoSpacing"/>
        <w:jc w:val="both"/>
      </w:pPr>
      <w:r>
        <w:rPr>
          <w:b/>
          <w:spacing w:val="-3"/>
        </w:rPr>
        <w:t>8.4</w:t>
      </w:r>
      <w:r w:rsidR="00281AA1" w:rsidRPr="00281AA1">
        <w:rPr>
          <w:b/>
          <w:spacing w:val="-3"/>
        </w:rPr>
        <w:t>.2.</w:t>
      </w:r>
      <w:r w:rsidR="007D491E">
        <w:rPr>
          <w:b/>
          <w:spacing w:val="-3"/>
        </w:rPr>
        <w:t xml:space="preserve"> </w:t>
      </w:r>
      <w:r w:rsidR="00877932" w:rsidRPr="005669B0">
        <w:rPr>
          <w:spacing w:val="-3"/>
        </w:rPr>
        <w:t>N</w:t>
      </w:r>
      <w:r w:rsidR="00895029" w:rsidRPr="005669B0">
        <w:rPr>
          <w:spacing w:val="-3"/>
        </w:rPr>
        <w:t>ë</w:t>
      </w:r>
      <w:r w:rsidR="00877932" w:rsidRPr="005669B0">
        <w:rPr>
          <w:spacing w:val="-3"/>
        </w:rPr>
        <w:t>se gjat</w:t>
      </w:r>
      <w:r w:rsidR="00895029" w:rsidRPr="005669B0">
        <w:rPr>
          <w:spacing w:val="-3"/>
        </w:rPr>
        <w:t>ë</w:t>
      </w:r>
      <w:r w:rsidR="00877932" w:rsidRPr="005669B0">
        <w:rPr>
          <w:spacing w:val="-3"/>
        </w:rPr>
        <w:t xml:space="preserve"> monitorimit dhe inspektimit v</w:t>
      </w:r>
      <w:r w:rsidR="00895029" w:rsidRPr="005669B0">
        <w:rPr>
          <w:spacing w:val="-3"/>
        </w:rPr>
        <w:t>ë</w:t>
      </w:r>
      <w:r w:rsidR="00877932" w:rsidRPr="005669B0">
        <w:rPr>
          <w:spacing w:val="-3"/>
        </w:rPr>
        <w:t>ren shkelje</w:t>
      </w:r>
      <w:r w:rsidR="00AE6A61" w:rsidRPr="005669B0">
        <w:rPr>
          <w:spacing w:val="-3"/>
        </w:rPr>
        <w:t xml:space="preserve">, </w:t>
      </w:r>
      <w:r w:rsidR="00877932" w:rsidRPr="005669B0">
        <w:rPr>
          <w:spacing w:val="-3"/>
        </w:rPr>
        <w:t xml:space="preserve">NJZP </w:t>
      </w:r>
      <w:r w:rsidR="00AE6A61" w:rsidRPr="005669B0">
        <w:rPr>
          <w:spacing w:val="-3"/>
        </w:rPr>
        <w:t>harton një raport me shkeljet e konstatuara dhe</w:t>
      </w:r>
      <w:r w:rsidR="00281AA1">
        <w:rPr>
          <w:spacing w:val="-3"/>
        </w:rPr>
        <w:t xml:space="preserve"> masat përkatëse që duhet të nd</w:t>
      </w:r>
      <w:r w:rsidR="007C789B">
        <w:rPr>
          <w:spacing w:val="-3"/>
        </w:rPr>
        <w:t>ë</w:t>
      </w:r>
      <w:r w:rsidR="00AE6A61" w:rsidRPr="005669B0">
        <w:rPr>
          <w:spacing w:val="-3"/>
        </w:rPr>
        <w:t>rmerren për riparimin e tyre dhe ja dërgon AK-së. Pas shyrtimit të këtij raporti</w:t>
      </w:r>
      <w:r w:rsidR="00DE40C9" w:rsidRPr="005669B0">
        <w:rPr>
          <w:spacing w:val="-3"/>
        </w:rPr>
        <w:t>,</w:t>
      </w:r>
      <w:r w:rsidR="00281AA1">
        <w:rPr>
          <w:spacing w:val="-3"/>
        </w:rPr>
        <w:t xml:space="preserve"> AK përmes NJZP-së vendos se ç</w:t>
      </w:r>
      <w:r w:rsidR="00AE6A61" w:rsidRPr="005669B0">
        <w:rPr>
          <w:spacing w:val="-3"/>
        </w:rPr>
        <w:t>farë du</w:t>
      </w:r>
      <w:r w:rsidR="007D491E">
        <w:rPr>
          <w:spacing w:val="-3"/>
        </w:rPr>
        <w:t>het t’i përcillet k</w:t>
      </w:r>
      <w:r w:rsidR="00AE6A61" w:rsidRPr="005669B0">
        <w:rPr>
          <w:spacing w:val="-3"/>
        </w:rPr>
        <w:t xml:space="preserve">oncesionarit. </w:t>
      </w:r>
      <w:r w:rsidR="00DE40C9" w:rsidRPr="005669B0">
        <w:rPr>
          <w:spacing w:val="-3"/>
        </w:rPr>
        <w:t>V</w:t>
      </w:r>
      <w:r w:rsidR="002942FB" w:rsidRPr="005669B0">
        <w:rPr>
          <w:spacing w:val="-3"/>
        </w:rPr>
        <w:t>ë</w:t>
      </w:r>
      <w:r w:rsidR="00DE40C9" w:rsidRPr="005669B0">
        <w:rPr>
          <w:spacing w:val="-3"/>
        </w:rPr>
        <w:t>rejtjet i d</w:t>
      </w:r>
      <w:r w:rsidR="002942FB" w:rsidRPr="005669B0">
        <w:rPr>
          <w:spacing w:val="-3"/>
        </w:rPr>
        <w:t>ë</w:t>
      </w:r>
      <w:r w:rsidR="00DE40C9" w:rsidRPr="005669B0">
        <w:rPr>
          <w:spacing w:val="-3"/>
        </w:rPr>
        <w:t>rgohen dhe</w:t>
      </w:r>
      <w:r w:rsidR="007D491E">
        <w:rPr>
          <w:spacing w:val="-3"/>
        </w:rPr>
        <w:t xml:space="preserve"> mbikëqyrësit të p</w:t>
      </w:r>
      <w:r w:rsidR="00AE6A61" w:rsidRPr="005669B0">
        <w:rPr>
          <w:spacing w:val="-3"/>
        </w:rPr>
        <w:t xml:space="preserve">unimeve nga AK. </w:t>
      </w:r>
    </w:p>
    <w:p w14:paraId="3E17FDE9" w14:textId="77777777" w:rsidR="00A15932" w:rsidRPr="007D491E" w:rsidRDefault="00496CB1" w:rsidP="006B3263">
      <w:pPr>
        <w:pStyle w:val="NoSpacing"/>
        <w:jc w:val="both"/>
        <w:rPr>
          <w:spacing w:val="-3"/>
        </w:rPr>
      </w:pPr>
      <w:r>
        <w:rPr>
          <w:b/>
          <w:spacing w:val="-3"/>
        </w:rPr>
        <w:t>8.4</w:t>
      </w:r>
      <w:r w:rsidR="00281AA1" w:rsidRPr="00281AA1">
        <w:rPr>
          <w:b/>
          <w:spacing w:val="-3"/>
        </w:rPr>
        <w:t>.3.</w:t>
      </w:r>
      <w:r w:rsidR="007D491E">
        <w:rPr>
          <w:b/>
          <w:spacing w:val="-3"/>
        </w:rPr>
        <w:t xml:space="preserve"> </w:t>
      </w:r>
      <w:r w:rsidR="007D491E">
        <w:rPr>
          <w:spacing w:val="-3"/>
        </w:rPr>
        <w:t>Çdo organ s</w:t>
      </w:r>
      <w:r w:rsidR="00AE6A61" w:rsidRPr="005669B0">
        <w:rPr>
          <w:spacing w:val="-3"/>
        </w:rPr>
        <w:t>htetëror</w:t>
      </w:r>
      <w:r w:rsidR="007D491E">
        <w:rPr>
          <w:spacing w:val="-3"/>
        </w:rPr>
        <w:t>, duke përfshir</w:t>
      </w:r>
      <w:r w:rsidR="007421EA">
        <w:rPr>
          <w:spacing w:val="-3"/>
        </w:rPr>
        <w:t>ë</w:t>
      </w:r>
      <w:r w:rsidR="00AE6A61" w:rsidRPr="005669B0">
        <w:rPr>
          <w:spacing w:val="-3"/>
        </w:rPr>
        <w:t xml:space="preserve"> dhe AK i përballon vetë shpenzimet e monitorimit dhe inspektimit të ndërtimit të shkollës/shkollave.</w:t>
      </w:r>
    </w:p>
    <w:p w14:paraId="3974A850" w14:textId="77777777" w:rsidR="00AE6A61" w:rsidRPr="00A15932" w:rsidRDefault="00496CB1" w:rsidP="00A15932">
      <w:pPr>
        <w:pStyle w:val="NoSpacing"/>
        <w:jc w:val="both"/>
        <w:rPr>
          <w:b/>
        </w:rPr>
      </w:pPr>
      <w:r>
        <w:rPr>
          <w:b/>
        </w:rPr>
        <w:t>8.5</w:t>
      </w:r>
      <w:r w:rsidR="00A15932">
        <w:rPr>
          <w:b/>
        </w:rPr>
        <w:t xml:space="preserve">. </w:t>
      </w:r>
      <w:r w:rsidR="00AE6A61" w:rsidRPr="00A15932">
        <w:rPr>
          <w:b/>
        </w:rPr>
        <w:t>Konstatimi i të metave thelbësore</w:t>
      </w:r>
    </w:p>
    <w:p w14:paraId="4B69E8A4" w14:textId="77777777" w:rsidR="00032797" w:rsidRPr="005669B0" w:rsidRDefault="00496CB1" w:rsidP="001D109A">
      <w:pPr>
        <w:pStyle w:val="NoSpacing"/>
        <w:jc w:val="both"/>
      </w:pPr>
      <w:r>
        <w:rPr>
          <w:b/>
        </w:rPr>
        <w:t>8.5</w:t>
      </w:r>
      <w:r w:rsidR="001D109A" w:rsidRPr="001D109A">
        <w:rPr>
          <w:b/>
        </w:rPr>
        <w:t>.1.</w:t>
      </w:r>
      <w:r w:rsidR="001D109A">
        <w:t xml:space="preserve"> N</w:t>
      </w:r>
      <w:r w:rsidR="007C789B">
        <w:t>ë</w:t>
      </w:r>
      <w:r w:rsidR="00AE6A61" w:rsidRPr="005669B0">
        <w:t xml:space="preserve"> rast se konstatohen të meta thelbësore në ndërtim, materiale, pajisje ose makineri gjatë monitorimit</w:t>
      </w:r>
      <w:r w:rsidR="007D491E">
        <w:t xml:space="preserve"> dhe inspektimit sipas Nenit 8.4, në kundërshtim me DSK dhe ofertën e koncesionarit apo ligjin e z</w:t>
      </w:r>
      <w:r w:rsidR="00AE6A61" w:rsidRPr="005669B0">
        <w:t xml:space="preserve">batueshëm, </w:t>
      </w:r>
      <w:r w:rsidR="00DE40C9" w:rsidRPr="005669B0">
        <w:t>NJZP ose AK</w:t>
      </w:r>
      <w:r w:rsidR="00AE6A61" w:rsidRPr="005669B0">
        <w:t xml:space="preserve"> njofton</w:t>
      </w:r>
      <w:r w:rsidR="007D491E">
        <w:t xml:space="preserve"> me shkrim menjëherë koncesionarin dhe m</w:t>
      </w:r>
      <w:r w:rsidR="00AE6A61" w:rsidRPr="005669B0">
        <w:t>bik</w:t>
      </w:r>
      <w:r w:rsidR="001A42A9" w:rsidRPr="005669B0">
        <w:t>ë</w:t>
      </w:r>
      <w:r w:rsidR="00AE6A61" w:rsidRPr="005669B0">
        <w:t>qyr</w:t>
      </w:r>
      <w:r w:rsidR="001A42A9" w:rsidRPr="005669B0">
        <w:t>ë</w:t>
      </w:r>
      <w:r w:rsidR="007D491E">
        <w:t>sin e p</w:t>
      </w:r>
      <w:r w:rsidR="00AE6A61" w:rsidRPr="005669B0">
        <w:t>unimeve</w:t>
      </w:r>
      <w:r w:rsidR="00DE40C9" w:rsidRPr="005669B0">
        <w:t>,</w:t>
      </w:r>
      <w:r w:rsidR="007D491E">
        <w:t xml:space="preserve"> duke i caktuar k</w:t>
      </w:r>
      <w:r w:rsidR="00AE6A61" w:rsidRPr="005669B0">
        <w:t>oncesionarit</w:t>
      </w:r>
      <w:r w:rsidR="00DE40C9" w:rsidRPr="005669B0">
        <w:t>, n</w:t>
      </w:r>
      <w:r w:rsidR="002942FB" w:rsidRPr="005669B0">
        <w:t>ë</w:t>
      </w:r>
      <w:r w:rsidR="00DE40C9" w:rsidRPr="005669B0">
        <w:t>se nuk ka kund</w:t>
      </w:r>
      <w:r w:rsidR="002942FB" w:rsidRPr="005669B0">
        <w:t>ë</w:t>
      </w:r>
      <w:r w:rsidR="007D491E">
        <w:t>rshtim nga m</w:t>
      </w:r>
      <w:r w:rsidR="00DE40C9" w:rsidRPr="005669B0">
        <w:t>bik</w:t>
      </w:r>
      <w:r w:rsidR="002942FB" w:rsidRPr="005669B0">
        <w:t>ë</w:t>
      </w:r>
      <w:r w:rsidR="00DE40C9" w:rsidRPr="005669B0">
        <w:t>qyr</w:t>
      </w:r>
      <w:r w:rsidR="002942FB" w:rsidRPr="005669B0">
        <w:t>ë</w:t>
      </w:r>
      <w:r w:rsidR="007D491E">
        <w:t>si i p</w:t>
      </w:r>
      <w:r w:rsidR="00DE40C9" w:rsidRPr="005669B0">
        <w:t>unimeve,</w:t>
      </w:r>
      <w:r w:rsidR="00AE6A61" w:rsidRPr="005669B0">
        <w:t xml:space="preserve"> një afat të arsyeshëm për eleminimin e të metave dhe pasojave të tyre prej jo më pak se </w:t>
      </w:r>
      <w:r w:rsidR="007D491E">
        <w:t>30 (tridhjetë)</w:t>
      </w:r>
      <w:r w:rsidR="00AE6A61" w:rsidRPr="005669B0">
        <w:t xml:space="preserve"> dit</w:t>
      </w:r>
      <w:r w:rsidR="001A42A9" w:rsidRPr="005669B0">
        <w:t>ë</w:t>
      </w:r>
      <w:r w:rsidR="00AE6A61" w:rsidRPr="005669B0">
        <w:t xml:space="preserve">sh. Koncesionari ka të drejtë të kundërshtojë njoftimin brenda një afati </w:t>
      </w:r>
      <w:r w:rsidR="001D109A">
        <w:t>10 (</w:t>
      </w:r>
      <w:r w:rsidR="00AE6A61" w:rsidRPr="005669B0">
        <w:t>dhjetë</w:t>
      </w:r>
      <w:r w:rsidR="001D109A">
        <w:t xml:space="preserve">) </w:t>
      </w:r>
      <w:r w:rsidR="00AE6A61" w:rsidRPr="005669B0">
        <w:t>ditor</w:t>
      </w:r>
      <w:r w:rsidR="00A35B0D">
        <w:t>,</w:t>
      </w:r>
      <w:r w:rsidR="00AE6A61" w:rsidRPr="005669B0">
        <w:t xml:space="preserve"> duke dhënë arsyet përkatëse nëse gjykon se nuk ka të meta thelbësore sipas njoftimit të </w:t>
      </w:r>
      <w:r w:rsidR="00DE40C9" w:rsidRPr="005669B0">
        <w:t>NJZP ose AK.</w:t>
      </w:r>
    </w:p>
    <w:p w14:paraId="390EC4C7" w14:textId="77777777" w:rsidR="00DE40C9" w:rsidRPr="005669B0" w:rsidRDefault="00AE6A61" w:rsidP="001D109A">
      <w:pPr>
        <w:pStyle w:val="NoSpacing"/>
        <w:jc w:val="both"/>
      </w:pPr>
      <w:r w:rsidRPr="005669B0">
        <w:t xml:space="preserve">Në rast mosmarrëveshjesh në lidhje me të </w:t>
      </w:r>
      <w:r w:rsidR="00032797" w:rsidRPr="005669B0">
        <w:t>metat e pretenduara, palët do t’i</w:t>
      </w:r>
      <w:r w:rsidRPr="005669B0">
        <w:t xml:space="preserve"> zgjidhin </w:t>
      </w:r>
      <w:r w:rsidR="00032797" w:rsidRPr="005669B0">
        <w:t>ato</w:t>
      </w:r>
      <w:r w:rsidR="007D491E">
        <w:t xml:space="preserve"> në përputhje me n</w:t>
      </w:r>
      <w:r w:rsidRPr="005669B0">
        <w:t xml:space="preserve">enin </w:t>
      </w:r>
      <w:r w:rsidR="00DC688D" w:rsidRPr="005669B0">
        <w:t>15</w:t>
      </w:r>
      <w:r w:rsidR="007D491E">
        <w:t>, t</w:t>
      </w:r>
      <w:r w:rsidR="007421EA">
        <w:t>ë</w:t>
      </w:r>
      <w:r w:rsidR="007D491E">
        <w:t xml:space="preserve"> k</w:t>
      </w:r>
      <w:r w:rsidR="007421EA">
        <w:t>ë</w:t>
      </w:r>
      <w:r w:rsidR="007D491E">
        <w:t>saj kontrate.</w:t>
      </w:r>
      <w:r w:rsidR="00DE40C9" w:rsidRPr="005669B0">
        <w:t xml:space="preserve"> </w:t>
      </w:r>
      <w:r w:rsidR="007D491E">
        <w:t>Në rast se k</w:t>
      </w:r>
      <w:r w:rsidRPr="005669B0">
        <w:t xml:space="preserve">oncesionari nuk i kundërshton të metat e njoftuara brenda afati të mësipërm, konsiderohet se i ka pranuar ato. </w:t>
      </w:r>
    </w:p>
    <w:p w14:paraId="069FE109" w14:textId="5E446221" w:rsidR="00C373D5" w:rsidRDefault="00496CB1" w:rsidP="00C373D5">
      <w:pPr>
        <w:pStyle w:val="NoSpacing"/>
        <w:jc w:val="both"/>
        <w:rPr>
          <w:b/>
        </w:rPr>
      </w:pPr>
      <w:r>
        <w:rPr>
          <w:b/>
        </w:rPr>
        <w:t>8.5</w:t>
      </w:r>
      <w:r w:rsidR="00A35B0D" w:rsidRPr="00A35B0D">
        <w:rPr>
          <w:b/>
        </w:rPr>
        <w:t>.2.</w:t>
      </w:r>
      <w:r w:rsidR="007D491E">
        <w:rPr>
          <w:b/>
        </w:rPr>
        <w:t xml:space="preserve"> </w:t>
      </w:r>
      <w:r w:rsidR="00032797" w:rsidRPr="003B53CC">
        <w:t>Nëse koncesionari nuk eleminon të metat thelbësore, të pranua</w:t>
      </w:r>
      <w:r w:rsidR="007C789B">
        <w:t xml:space="preserve">ra apo dakordësuara mes palëve, </w:t>
      </w:r>
      <w:r w:rsidR="00032797" w:rsidRPr="003B53CC">
        <w:t>brenda afatit të përcaktuar për eleminimin e tyre</w:t>
      </w:r>
      <w:r w:rsidR="00AE6A61" w:rsidRPr="003B53CC">
        <w:t>, ai do t’i paguajë Autoritetit Kontraktues një penalitet prej</w:t>
      </w:r>
      <w:r w:rsidR="00097CB6">
        <w:t xml:space="preserve"> </w:t>
      </w:r>
      <w:r w:rsidR="008360F2">
        <w:t>______________</w:t>
      </w:r>
      <w:r w:rsidR="00DE40C9" w:rsidRPr="003B53CC">
        <w:t xml:space="preserve"> në ditë</w:t>
      </w:r>
      <w:r w:rsidR="00C845F6">
        <w:t>.</w:t>
      </w:r>
    </w:p>
    <w:p w14:paraId="3E88C879" w14:textId="77777777" w:rsidR="00D1390E" w:rsidRPr="00C373D5" w:rsidRDefault="00496CB1" w:rsidP="00C373D5">
      <w:pPr>
        <w:pStyle w:val="NoSpacing"/>
        <w:jc w:val="both"/>
        <w:rPr>
          <w:b/>
        </w:rPr>
      </w:pPr>
      <w:r>
        <w:rPr>
          <w:b/>
        </w:rPr>
        <w:t>8.6</w:t>
      </w:r>
      <w:r w:rsidR="00C373D5">
        <w:rPr>
          <w:b/>
        </w:rPr>
        <w:t xml:space="preserve">. </w:t>
      </w:r>
      <w:r w:rsidR="00097CB6">
        <w:rPr>
          <w:b/>
        </w:rPr>
        <w:t>Raportimi i k</w:t>
      </w:r>
      <w:r w:rsidR="00AE6A61" w:rsidRPr="00C373D5">
        <w:rPr>
          <w:b/>
        </w:rPr>
        <w:t xml:space="preserve">oncesionarit </w:t>
      </w:r>
    </w:p>
    <w:p w14:paraId="207F9842" w14:textId="77777777" w:rsidR="00DE40C9" w:rsidRPr="00C373D5" w:rsidRDefault="00496CB1" w:rsidP="00C373D5">
      <w:pPr>
        <w:pStyle w:val="NoSpacing"/>
        <w:jc w:val="both"/>
      </w:pPr>
      <w:r>
        <w:rPr>
          <w:b/>
        </w:rPr>
        <w:t>8.6</w:t>
      </w:r>
      <w:r w:rsidR="00C373D5" w:rsidRPr="00C373D5">
        <w:rPr>
          <w:b/>
        </w:rPr>
        <w:t>.1.</w:t>
      </w:r>
      <w:r w:rsidR="00097CB6">
        <w:rPr>
          <w:b/>
        </w:rPr>
        <w:t xml:space="preserve"> </w:t>
      </w:r>
      <w:r w:rsidR="00AE6A61" w:rsidRPr="00C373D5">
        <w:t>Koncesionari i raporton NJZP-s</w:t>
      </w:r>
      <w:r w:rsidR="001A42A9" w:rsidRPr="00C373D5">
        <w:t>ë</w:t>
      </w:r>
      <w:r w:rsidR="00AE6A61" w:rsidRPr="00C373D5">
        <w:t xml:space="preserve"> dhe Autoritetit Kontraktues çdo 3 muaj për:</w:t>
      </w:r>
    </w:p>
    <w:p w14:paraId="5A00EEB2" w14:textId="77777777" w:rsidR="00DE40C9" w:rsidRPr="00C373D5" w:rsidRDefault="00742106" w:rsidP="00C373D5">
      <w:pPr>
        <w:pStyle w:val="NoSpacing"/>
        <w:jc w:val="both"/>
      </w:pPr>
      <w:r w:rsidRPr="00CB779F">
        <w:rPr>
          <w:b/>
        </w:rPr>
        <w:t>(a)</w:t>
      </w:r>
      <w:r w:rsidR="00097CB6">
        <w:rPr>
          <w:b/>
        </w:rPr>
        <w:t xml:space="preserve"> </w:t>
      </w:r>
      <w:r w:rsidR="00AE6A61" w:rsidRPr="00C373D5">
        <w:t>ecurin</w:t>
      </w:r>
      <w:r w:rsidR="001A42A9" w:rsidRPr="00C373D5">
        <w:t>ë</w:t>
      </w:r>
      <w:r w:rsidR="00AE6A61" w:rsidRPr="00C373D5">
        <w:t xml:space="preserve"> e punimeve dhe masat e marra për eliminimin e vonesave;</w:t>
      </w:r>
    </w:p>
    <w:p w14:paraId="70D210E2" w14:textId="77777777" w:rsidR="00DE40C9" w:rsidRPr="00C373D5" w:rsidRDefault="00742106" w:rsidP="00C373D5">
      <w:pPr>
        <w:pStyle w:val="NoSpacing"/>
        <w:jc w:val="both"/>
      </w:pPr>
      <w:r w:rsidRPr="00CB779F">
        <w:rPr>
          <w:b/>
          <w:spacing w:val="-3"/>
        </w:rPr>
        <w:t>(b)</w:t>
      </w:r>
      <w:r w:rsidR="00097CB6">
        <w:rPr>
          <w:b/>
          <w:spacing w:val="-3"/>
        </w:rPr>
        <w:t xml:space="preserve"> </w:t>
      </w:r>
      <w:r w:rsidR="00AE6A61" w:rsidRPr="00C373D5">
        <w:rPr>
          <w:spacing w:val="-3"/>
        </w:rPr>
        <w:t>defekte të rëndësishme;</w:t>
      </w:r>
    </w:p>
    <w:p w14:paraId="45DE8F5C" w14:textId="77777777" w:rsidR="00DE40C9" w:rsidRPr="00C373D5" w:rsidRDefault="00742106" w:rsidP="00C373D5">
      <w:pPr>
        <w:pStyle w:val="NoSpacing"/>
        <w:jc w:val="both"/>
      </w:pPr>
      <w:r w:rsidRPr="00CB779F">
        <w:rPr>
          <w:b/>
          <w:spacing w:val="-3"/>
        </w:rPr>
        <w:t>(c)</w:t>
      </w:r>
      <w:r w:rsidR="00097CB6">
        <w:rPr>
          <w:b/>
          <w:spacing w:val="-3"/>
        </w:rPr>
        <w:t xml:space="preserve"> </w:t>
      </w:r>
      <w:r w:rsidR="00AE6A61" w:rsidRPr="00C373D5">
        <w:rPr>
          <w:spacing w:val="-3"/>
        </w:rPr>
        <w:t>zbatimin e kontrollit të cilësisë dhe të sistemeve të sigurimit;</w:t>
      </w:r>
    </w:p>
    <w:p w14:paraId="062E8D93" w14:textId="77777777" w:rsidR="00DE40C9" w:rsidRPr="00C373D5" w:rsidRDefault="00742106" w:rsidP="00C373D5">
      <w:pPr>
        <w:pStyle w:val="NoSpacing"/>
        <w:jc w:val="both"/>
      </w:pPr>
      <w:r w:rsidRPr="00CB779F">
        <w:rPr>
          <w:b/>
          <w:spacing w:val="-3"/>
        </w:rPr>
        <w:t>(d)</w:t>
      </w:r>
      <w:r w:rsidR="00097CB6">
        <w:rPr>
          <w:b/>
          <w:spacing w:val="-3"/>
        </w:rPr>
        <w:t xml:space="preserve"> </w:t>
      </w:r>
      <w:r w:rsidR="00AE6A61" w:rsidRPr="00C373D5">
        <w:rPr>
          <w:spacing w:val="-3"/>
        </w:rPr>
        <w:t>të dhëna mbi shëndetin e punonjësve dhe aksidentet eventuale në punë;</w:t>
      </w:r>
    </w:p>
    <w:p w14:paraId="42F9E903" w14:textId="77777777" w:rsidR="00DE40C9" w:rsidRPr="00C373D5" w:rsidRDefault="00742106" w:rsidP="00C373D5">
      <w:pPr>
        <w:pStyle w:val="NoSpacing"/>
        <w:jc w:val="both"/>
      </w:pPr>
      <w:r w:rsidRPr="00CB779F">
        <w:rPr>
          <w:b/>
          <w:spacing w:val="-3"/>
        </w:rPr>
        <w:t>(e)</w:t>
      </w:r>
      <w:r w:rsidR="00097CB6">
        <w:rPr>
          <w:b/>
          <w:spacing w:val="-3"/>
        </w:rPr>
        <w:t xml:space="preserve"> </w:t>
      </w:r>
      <w:r w:rsidR="00AE6A61" w:rsidRPr="00C373D5">
        <w:rPr>
          <w:spacing w:val="-3"/>
        </w:rPr>
        <w:t>pretendimet e palëve të treta;</w:t>
      </w:r>
    </w:p>
    <w:p w14:paraId="086D032B" w14:textId="77777777" w:rsidR="00D1390E" w:rsidRPr="00097CB6" w:rsidRDefault="00742106" w:rsidP="00097CB6">
      <w:pPr>
        <w:pStyle w:val="NoSpacing"/>
        <w:jc w:val="both"/>
        <w:rPr>
          <w:spacing w:val="-3"/>
        </w:rPr>
      </w:pPr>
      <w:r w:rsidRPr="00CB779F">
        <w:rPr>
          <w:b/>
          <w:spacing w:val="-3"/>
        </w:rPr>
        <w:t>(f)</w:t>
      </w:r>
      <w:r w:rsidR="00097CB6">
        <w:rPr>
          <w:b/>
          <w:spacing w:val="-3"/>
        </w:rPr>
        <w:t xml:space="preserve"> </w:t>
      </w:r>
      <w:r w:rsidR="00AE6A61" w:rsidRPr="00C373D5">
        <w:rPr>
          <w:spacing w:val="-3"/>
        </w:rPr>
        <w:t>ngjarje apo rrethana për të cilat Autoriteti Kontraktues është ose mund të jetë p</w:t>
      </w:r>
      <w:r w:rsidR="00097CB6">
        <w:rPr>
          <w:spacing w:val="-3"/>
        </w:rPr>
        <w:t>ërgjegjës sipas kësaj kontrate.</w:t>
      </w:r>
    </w:p>
    <w:p w14:paraId="591F2B63" w14:textId="77777777" w:rsidR="00AE6A61" w:rsidRPr="008D1B4A" w:rsidRDefault="00496CB1" w:rsidP="008D1B4A">
      <w:pPr>
        <w:pStyle w:val="NoSpacing"/>
        <w:jc w:val="both"/>
        <w:rPr>
          <w:b/>
        </w:rPr>
      </w:pPr>
      <w:r>
        <w:rPr>
          <w:b/>
        </w:rPr>
        <w:t>8.6</w:t>
      </w:r>
      <w:r w:rsidR="008D1B4A">
        <w:rPr>
          <w:b/>
        </w:rPr>
        <w:t xml:space="preserve">.2. </w:t>
      </w:r>
      <w:r w:rsidR="00AE6A61" w:rsidRPr="008D1B4A">
        <w:rPr>
          <w:b/>
        </w:rPr>
        <w:t>Koncesionari duhet:</w:t>
      </w:r>
    </w:p>
    <w:p w14:paraId="1BD05999" w14:textId="77777777" w:rsidR="00E52800" w:rsidRPr="005669B0" w:rsidRDefault="008D1B4A" w:rsidP="008D1B4A">
      <w:pPr>
        <w:pStyle w:val="NoSpacing"/>
        <w:jc w:val="both"/>
      </w:pPr>
      <w:r w:rsidRPr="008D1B4A">
        <w:rPr>
          <w:b/>
        </w:rPr>
        <w:t>(a)</w:t>
      </w:r>
      <w:r w:rsidR="00097CB6">
        <w:rPr>
          <w:b/>
        </w:rPr>
        <w:t xml:space="preserve"> </w:t>
      </w:r>
      <w:r w:rsidR="00AE6A61" w:rsidRPr="005669B0">
        <w:t xml:space="preserve">të </w:t>
      </w:r>
      <w:r w:rsidR="00207F2A" w:rsidRPr="005669B0">
        <w:t>vendos</w:t>
      </w:r>
      <w:r w:rsidR="007D23DB" w:rsidRPr="005669B0">
        <w:t>ë</w:t>
      </w:r>
      <w:r w:rsidR="00AE6A61" w:rsidRPr="005669B0">
        <w:t xml:space="preserve"> në dispozicion kopje të çdo skice dhe dokument projektimi nëse kërkohet nga Autoriteti Kontraktues;</w:t>
      </w:r>
    </w:p>
    <w:p w14:paraId="2309F3E3" w14:textId="77777777" w:rsidR="00E52800" w:rsidRPr="005669B0" w:rsidRDefault="008D1B4A" w:rsidP="008D1B4A">
      <w:pPr>
        <w:pStyle w:val="NoSpacing"/>
        <w:jc w:val="both"/>
      </w:pPr>
      <w:r w:rsidRPr="008D1B4A">
        <w:rPr>
          <w:b/>
          <w:spacing w:val="-3"/>
        </w:rPr>
        <w:t>(b)</w:t>
      </w:r>
      <w:r w:rsidR="00097CB6">
        <w:rPr>
          <w:b/>
          <w:spacing w:val="-3"/>
        </w:rPr>
        <w:t xml:space="preserve"> </w:t>
      </w:r>
      <w:r w:rsidR="00AE6A61" w:rsidRPr="005669B0">
        <w:rPr>
          <w:spacing w:val="-3"/>
        </w:rPr>
        <w:t>t’i sigurojë projektet dhe dokumentet e tjera Autoritetit Kontraktues në përputhje me këtë kontratë;</w:t>
      </w:r>
    </w:p>
    <w:p w14:paraId="4FDE12DF" w14:textId="77777777" w:rsidR="00E52800" w:rsidRPr="005669B0" w:rsidRDefault="008D1B4A" w:rsidP="008D1B4A">
      <w:pPr>
        <w:pStyle w:val="NoSpacing"/>
        <w:jc w:val="both"/>
      </w:pPr>
      <w:r w:rsidRPr="008D1B4A">
        <w:rPr>
          <w:b/>
          <w:spacing w:val="-3"/>
        </w:rPr>
        <w:t>(c)</w:t>
      </w:r>
      <w:r w:rsidR="00097CB6">
        <w:rPr>
          <w:b/>
          <w:spacing w:val="-3"/>
        </w:rPr>
        <w:t xml:space="preserve"> </w:t>
      </w:r>
      <w:r w:rsidR="00AE6A61" w:rsidRPr="005669B0">
        <w:rPr>
          <w:spacing w:val="-3"/>
        </w:rPr>
        <w:t>të parandalojë dhe të kontrollojë ndotjen e ambientit që mund të shkaktohet nga kryerja e punimeve;</w:t>
      </w:r>
    </w:p>
    <w:p w14:paraId="1586D2D3" w14:textId="77777777" w:rsidR="00AE6A61" w:rsidRPr="00097CB6" w:rsidRDefault="008D1B4A" w:rsidP="00097CB6">
      <w:pPr>
        <w:pStyle w:val="NoSpacing"/>
        <w:jc w:val="both"/>
      </w:pPr>
      <w:r w:rsidRPr="008D1B4A">
        <w:rPr>
          <w:b/>
          <w:spacing w:val="-3"/>
        </w:rPr>
        <w:t>(d)</w:t>
      </w:r>
      <w:r w:rsidR="00097CB6">
        <w:rPr>
          <w:b/>
          <w:spacing w:val="-3"/>
        </w:rPr>
        <w:t xml:space="preserve"> </w:t>
      </w:r>
      <w:r w:rsidR="00AE6A61" w:rsidRPr="005669B0">
        <w:rPr>
          <w:spacing w:val="-3"/>
        </w:rPr>
        <w:t>të marrë të gjitha masat mbroj</w:t>
      </w:r>
      <w:r w:rsidR="007D23DB" w:rsidRPr="005669B0">
        <w:rPr>
          <w:spacing w:val="-3"/>
        </w:rPr>
        <w:t>tëse të nevojshme në lidhje me s</w:t>
      </w:r>
      <w:r w:rsidR="00097CB6">
        <w:rPr>
          <w:spacing w:val="-3"/>
        </w:rPr>
        <w:t>heshet dhe shkollat.</w:t>
      </w:r>
    </w:p>
    <w:p w14:paraId="7052AC03" w14:textId="77777777" w:rsidR="00AE6A61" w:rsidRPr="008D1B4A" w:rsidRDefault="00496CB1" w:rsidP="008D1B4A">
      <w:pPr>
        <w:pStyle w:val="NoSpacing"/>
        <w:jc w:val="both"/>
        <w:rPr>
          <w:b/>
        </w:rPr>
      </w:pPr>
      <w:r>
        <w:rPr>
          <w:b/>
        </w:rPr>
        <w:t>8.6</w:t>
      </w:r>
      <w:r w:rsidR="008D1B4A">
        <w:rPr>
          <w:b/>
        </w:rPr>
        <w:t xml:space="preserve">.3. </w:t>
      </w:r>
      <w:r w:rsidR="00AE6A61" w:rsidRPr="008D1B4A">
        <w:rPr>
          <w:b/>
        </w:rPr>
        <w:t>Braktisja</w:t>
      </w:r>
    </w:p>
    <w:p w14:paraId="2E9DD43F" w14:textId="77777777" w:rsidR="00B27776" w:rsidRPr="0000625B" w:rsidRDefault="00AE6A61" w:rsidP="0000625B">
      <w:pPr>
        <w:pStyle w:val="NoSpacing"/>
        <w:jc w:val="both"/>
      </w:pPr>
      <w:r w:rsidRPr="005669B0">
        <w:t>Ndërtimi i shkollës/shkollave do t</w:t>
      </w:r>
      <w:r w:rsidR="00097CB6">
        <w:t>ë konsiderohet i braktisur nga k</w:t>
      </w:r>
      <w:r w:rsidRPr="005669B0">
        <w:t>oncesionari nëse, pa miratimin paraprak të Autor</w:t>
      </w:r>
      <w:r w:rsidR="00174FEF" w:rsidRPr="005669B0">
        <w:t>itetit Kontraktues</w:t>
      </w:r>
      <w:r w:rsidRPr="005669B0">
        <w:t>:</w:t>
      </w:r>
    </w:p>
    <w:p w14:paraId="77E430C0" w14:textId="77777777" w:rsidR="00E52800" w:rsidRPr="005669B0" w:rsidRDefault="0000625B" w:rsidP="0000625B">
      <w:pPr>
        <w:pStyle w:val="NoSpacing"/>
        <w:jc w:val="both"/>
      </w:pPr>
      <w:r w:rsidRPr="0000625B">
        <w:rPr>
          <w:b/>
        </w:rPr>
        <w:lastRenderedPageBreak/>
        <w:t>(a)</w:t>
      </w:r>
      <w:r w:rsidR="00097CB6">
        <w:rPr>
          <w:b/>
        </w:rPr>
        <w:t xml:space="preserve"> </w:t>
      </w:r>
      <w:r w:rsidR="00174FEF" w:rsidRPr="005669B0">
        <w:t xml:space="preserve">e </w:t>
      </w:r>
      <w:r w:rsidR="00E52800" w:rsidRPr="005669B0">
        <w:t>n</w:t>
      </w:r>
      <w:r w:rsidR="00AE6A61" w:rsidRPr="005669B0">
        <w:t>jofton Autoritetin Kontraktues rreth vendimit të tij të braktisjes</w:t>
      </w:r>
      <w:r w:rsidR="00097CB6">
        <w:t xml:space="preserve"> së të gjitha ose një pjese të punimeve të n</w:t>
      </w:r>
      <w:r w:rsidR="00AE6A61" w:rsidRPr="005669B0">
        <w:t>dërtimit</w:t>
      </w:r>
      <w:r w:rsidR="00E52800" w:rsidRPr="005669B0">
        <w:t>;</w:t>
      </w:r>
    </w:p>
    <w:p w14:paraId="082F3AFA" w14:textId="5F24FAF3" w:rsidR="00E52800" w:rsidRPr="00D76D04" w:rsidRDefault="0000625B" w:rsidP="0000625B">
      <w:pPr>
        <w:pStyle w:val="NoSpacing"/>
        <w:jc w:val="both"/>
        <w:rPr>
          <w:color w:val="000000" w:themeColor="text1"/>
        </w:rPr>
      </w:pPr>
      <w:r w:rsidRPr="0000625B">
        <w:rPr>
          <w:b/>
          <w:spacing w:val="-3"/>
        </w:rPr>
        <w:t>(b)</w:t>
      </w:r>
      <w:r w:rsidR="00097CB6">
        <w:rPr>
          <w:b/>
          <w:spacing w:val="-3"/>
        </w:rPr>
        <w:t xml:space="preserve"> </w:t>
      </w:r>
      <w:r w:rsidR="00E52800" w:rsidRPr="005669B0">
        <w:rPr>
          <w:spacing w:val="-3"/>
        </w:rPr>
        <w:t>n</w:t>
      </w:r>
      <w:r w:rsidR="00AE6A61" w:rsidRPr="005669B0">
        <w:rPr>
          <w:spacing w:val="-3"/>
        </w:rPr>
        <w:t>dal</w:t>
      </w:r>
      <w:r w:rsidR="00174FEF" w:rsidRPr="005669B0">
        <w:rPr>
          <w:spacing w:val="-3"/>
        </w:rPr>
        <w:t>on ndërtimin e të gjitha punimeve</w:t>
      </w:r>
      <w:r w:rsidR="00AE6A61" w:rsidRPr="005669B0">
        <w:rPr>
          <w:spacing w:val="-3"/>
        </w:rPr>
        <w:t xml:space="preserve"> thelbësore për një periudhë më të gjatë se </w:t>
      </w:r>
      <w:r w:rsidR="008360F2">
        <w:rPr>
          <w:color w:val="000000" w:themeColor="text1"/>
          <w:spacing w:val="-3"/>
        </w:rPr>
        <w:t>________________</w:t>
      </w:r>
      <w:r w:rsidR="00AE6A61" w:rsidRPr="00D76D04">
        <w:rPr>
          <w:color w:val="000000" w:themeColor="text1"/>
          <w:spacing w:val="-3"/>
        </w:rPr>
        <w:t>për shkaqe të ndryshme të parashikuara nga</w:t>
      </w:r>
      <w:r w:rsidR="00097CB6">
        <w:rPr>
          <w:color w:val="000000" w:themeColor="text1"/>
          <w:spacing w:val="-3"/>
        </w:rPr>
        <w:t xml:space="preserve"> kjo k</w:t>
      </w:r>
      <w:r w:rsidR="00AE6A61" w:rsidRPr="00D76D04">
        <w:rPr>
          <w:color w:val="000000" w:themeColor="text1"/>
          <w:spacing w:val="-3"/>
        </w:rPr>
        <w:t>ontratë ose për shkaqe të cilat nuk lidhen me një VSHKK, ose</w:t>
      </w:r>
    </w:p>
    <w:p w14:paraId="16F63ACD" w14:textId="77777777" w:rsidR="00CF64B7" w:rsidRPr="005669B0" w:rsidRDefault="0000625B" w:rsidP="0000625B">
      <w:pPr>
        <w:pStyle w:val="NoSpacing"/>
        <w:jc w:val="both"/>
      </w:pPr>
      <w:r w:rsidRPr="00D76D04">
        <w:rPr>
          <w:b/>
          <w:color w:val="000000" w:themeColor="text1"/>
          <w:spacing w:val="-3"/>
        </w:rPr>
        <w:t>(c)</w:t>
      </w:r>
      <w:r w:rsidR="00097CB6">
        <w:rPr>
          <w:b/>
          <w:color w:val="000000" w:themeColor="text1"/>
          <w:spacing w:val="-3"/>
        </w:rPr>
        <w:t xml:space="preserve"> </w:t>
      </w:r>
      <w:r w:rsidR="00E52800" w:rsidRPr="00D76D04">
        <w:rPr>
          <w:color w:val="000000" w:themeColor="text1"/>
          <w:spacing w:val="-3"/>
        </w:rPr>
        <w:t>t</w:t>
      </w:r>
      <w:r w:rsidR="00CA5BB8" w:rsidRPr="00D76D04">
        <w:rPr>
          <w:color w:val="000000" w:themeColor="text1"/>
          <w:spacing w:val="-3"/>
        </w:rPr>
        <w:t>ërheq nga sheshi, drejtpërdrejt</w:t>
      </w:r>
      <w:r w:rsidR="00AE6A61" w:rsidRPr="00D76D04">
        <w:rPr>
          <w:color w:val="000000" w:themeColor="text1"/>
          <w:spacing w:val="-3"/>
        </w:rPr>
        <w:t xml:space="preserve"> ose nëpërmjet veprimeve të ndërmarra nga ndonjë kontraktor për ndërtimin, të gjithë apo pjesën më të madhe të personelit, para datës </w:t>
      </w:r>
      <w:r w:rsidR="00AE6A61" w:rsidRPr="005669B0">
        <w:rPr>
          <w:spacing w:val="-3"/>
        </w:rPr>
        <w:t>së parashikuar për përfundimin e punimeve për shkaqe të ndryshme të pa</w:t>
      </w:r>
      <w:r w:rsidR="00097CB6">
        <w:rPr>
          <w:spacing w:val="-3"/>
        </w:rPr>
        <w:t>rashikuara nga kjo k</w:t>
      </w:r>
      <w:r w:rsidR="00CA5BB8">
        <w:rPr>
          <w:spacing w:val="-3"/>
        </w:rPr>
        <w:t xml:space="preserve">ontratë ose </w:t>
      </w:r>
      <w:r w:rsidR="00AE6A61" w:rsidRPr="005669B0">
        <w:rPr>
          <w:spacing w:val="-3"/>
        </w:rPr>
        <w:t>për shkaqe të cilat nuk lidhen me një VSHKK dhe</w:t>
      </w:r>
      <w:r w:rsidR="00097CB6">
        <w:rPr>
          <w:spacing w:val="-3"/>
        </w:rPr>
        <w:t xml:space="preserve"> </w:t>
      </w:r>
      <w:r w:rsidR="00AE6A61" w:rsidRPr="005669B0">
        <w:rPr>
          <w:spacing w:val="-3"/>
        </w:rPr>
        <w:t>:</w:t>
      </w:r>
    </w:p>
    <w:p w14:paraId="7F3A83DD" w14:textId="77777777" w:rsidR="00CF64B7" w:rsidRPr="005669B0" w:rsidRDefault="00CA5BB8" w:rsidP="00CA5BB8">
      <w:pPr>
        <w:pStyle w:val="NoSpacing"/>
        <w:jc w:val="both"/>
      </w:pPr>
      <w:r w:rsidRPr="00097CB6">
        <w:rPr>
          <w:b/>
        </w:rPr>
        <w:t>(i)</w:t>
      </w:r>
      <w:r>
        <w:t xml:space="preserve"> </w:t>
      </w:r>
      <w:r w:rsidR="00AE6A61" w:rsidRPr="005669B0">
        <w:t>një tërheqje e tillë çon në ndalimin e plotë të punimeve;</w:t>
      </w:r>
    </w:p>
    <w:p w14:paraId="02E1BABD" w14:textId="56DF3E12" w:rsidR="00CF64B7" w:rsidRPr="005669B0" w:rsidRDefault="00CA5BB8" w:rsidP="00CA5BB8">
      <w:pPr>
        <w:pStyle w:val="NoSpacing"/>
        <w:jc w:val="both"/>
      </w:pPr>
      <w:r w:rsidRPr="00097CB6">
        <w:rPr>
          <w:b/>
        </w:rPr>
        <w:t>(ii)</w:t>
      </w:r>
      <w:r>
        <w:t xml:space="preserve"> </w:t>
      </w:r>
      <w:r w:rsidR="00AE6A61" w:rsidRPr="005669B0">
        <w:t>nuk caktohet një kontraktor zëvendësues për të vazhduar ndërtimin brenda</w:t>
      </w:r>
      <w:r w:rsidR="00174FEF" w:rsidRPr="005669B0">
        <w:t xml:space="preserve"> </w:t>
      </w:r>
      <w:r w:rsidR="008360F2">
        <w:t>_______________</w:t>
      </w:r>
      <w:r w:rsidR="00AE6A61" w:rsidRPr="005669B0">
        <w:t>nga data që është ndalur ndërtimi; dhe</w:t>
      </w:r>
    </w:p>
    <w:p w14:paraId="28C5851B" w14:textId="77777777" w:rsidR="00CF64B7" w:rsidRPr="005669B0" w:rsidRDefault="00CA5BB8" w:rsidP="00CA5BB8">
      <w:pPr>
        <w:pStyle w:val="NoSpacing"/>
        <w:jc w:val="both"/>
      </w:pPr>
      <w:r w:rsidRPr="00097CB6">
        <w:rPr>
          <w:b/>
        </w:rPr>
        <w:t>(iii)</w:t>
      </w:r>
      <w:r>
        <w:t xml:space="preserve"> </w:t>
      </w:r>
      <w:r w:rsidR="00AE6A61" w:rsidRPr="005669B0">
        <w:t>një ndalim i tillë, sipas gjykimit të arsyeshëm, nuk është i nevojshëm për të mbrojtur sigurinë, shëndetin ose mirëqenien e personelit.</w:t>
      </w:r>
    </w:p>
    <w:p w14:paraId="3C90293D" w14:textId="77777777" w:rsidR="00EF2DBF" w:rsidRDefault="00EB78DD" w:rsidP="00411119">
      <w:pPr>
        <w:pStyle w:val="NoSpacing"/>
        <w:jc w:val="both"/>
      </w:pPr>
      <w:r w:rsidRPr="005669B0">
        <w:t>P</w:t>
      </w:r>
      <w:r w:rsidR="00D52288" w:rsidRPr="005669B0">
        <w:t>ë</w:t>
      </w:r>
      <w:r w:rsidRPr="005669B0">
        <w:t>r rastin (i) t</w:t>
      </w:r>
      <w:r w:rsidR="00D52288" w:rsidRPr="005669B0">
        <w:t>ë</w:t>
      </w:r>
      <w:r w:rsidRPr="005669B0">
        <w:t xml:space="preserve"> k</w:t>
      </w:r>
      <w:r w:rsidR="00D52288" w:rsidRPr="005669B0">
        <w:t>ë</w:t>
      </w:r>
      <w:r w:rsidRPr="005669B0">
        <w:t>saj shkronje, si dat</w:t>
      </w:r>
      <w:r w:rsidR="00D52288" w:rsidRPr="005669B0">
        <w:t>ë</w:t>
      </w:r>
      <w:r w:rsidRPr="005669B0">
        <w:t xml:space="preserve"> e braktisjes do t</w:t>
      </w:r>
      <w:r w:rsidR="00D52288" w:rsidRPr="005669B0">
        <w:t>ë</w:t>
      </w:r>
      <w:r w:rsidRPr="005669B0">
        <w:t xml:space="preserve"> konsiderohet data n</w:t>
      </w:r>
      <w:r w:rsidR="00D52288" w:rsidRPr="005669B0">
        <w:t>ë</w:t>
      </w:r>
      <w:r w:rsidRPr="005669B0">
        <w:t xml:space="preserve"> t</w:t>
      </w:r>
      <w:r w:rsidR="00D52288" w:rsidRPr="005669B0">
        <w:t>ë</w:t>
      </w:r>
      <w:r w:rsidRPr="005669B0">
        <w:t xml:space="preserve"> cil</w:t>
      </w:r>
      <w:r w:rsidR="00D52288" w:rsidRPr="005669B0">
        <w:t>ë</w:t>
      </w:r>
      <w:r w:rsidRPr="005669B0">
        <w:t xml:space="preserve">n </w:t>
      </w:r>
      <w:r w:rsidR="008F75B9">
        <w:t xml:space="preserve">AK </w:t>
      </w:r>
      <w:r w:rsidR="008F75B9" w:rsidRPr="009C3D09">
        <w:t xml:space="preserve">njoftohet </w:t>
      </w:r>
      <w:r w:rsidR="00EF2DBF" w:rsidRPr="009C3D09">
        <w:t xml:space="preserve">nga koncesionari </w:t>
      </w:r>
      <w:r w:rsidR="008F75B9" w:rsidRPr="009C3D09">
        <w:t xml:space="preserve">ose </w:t>
      </w:r>
      <w:r w:rsidR="00EF2DBF" w:rsidRPr="009C3D09">
        <w:t xml:space="preserve">data kur ai kryesisht </w:t>
      </w:r>
      <w:r w:rsidR="008F75B9" w:rsidRPr="009C3D09">
        <w:t>konstaton braktisjen e nd</w:t>
      </w:r>
      <w:r w:rsidR="00EF2DBF" w:rsidRPr="009C3D09">
        <w:t>ë</w:t>
      </w:r>
      <w:r w:rsidR="008F75B9" w:rsidRPr="009C3D09">
        <w:t>rtimit</w:t>
      </w:r>
      <w:r w:rsidRPr="009C3D09">
        <w:t>,</w:t>
      </w:r>
      <w:r w:rsidRPr="005669B0">
        <w:t xml:space="preserve"> nd</w:t>
      </w:r>
      <w:r w:rsidR="00D52288" w:rsidRPr="005669B0">
        <w:t>ë</w:t>
      </w:r>
      <w:r w:rsidRPr="005669B0">
        <w:t>rsa p</w:t>
      </w:r>
      <w:r w:rsidR="00D52288" w:rsidRPr="005669B0">
        <w:t>ë</w:t>
      </w:r>
      <w:r w:rsidRPr="005669B0">
        <w:t>r rastin (ii), konsiderohet data n</w:t>
      </w:r>
      <w:r w:rsidR="00D52288" w:rsidRPr="005669B0">
        <w:t>ë</w:t>
      </w:r>
      <w:r w:rsidRPr="005669B0">
        <w:t xml:space="preserve"> t</w:t>
      </w:r>
      <w:r w:rsidR="00D52288" w:rsidRPr="005669B0">
        <w:t>ë</w:t>
      </w:r>
      <w:r w:rsidRPr="005669B0">
        <w:t xml:space="preserve"> cil</w:t>
      </w:r>
      <w:r w:rsidR="00D52288" w:rsidRPr="005669B0">
        <w:t>ë</w:t>
      </w:r>
      <w:r w:rsidRPr="005669B0">
        <w:t>n p</w:t>
      </w:r>
      <w:r w:rsidR="00D52288" w:rsidRPr="005669B0">
        <w:t>ë</w:t>
      </w:r>
      <w:r w:rsidRPr="005669B0">
        <w:t>rfundon afati i lartp</w:t>
      </w:r>
      <w:r w:rsidR="00D52288" w:rsidRPr="005669B0">
        <w:t>ë</w:t>
      </w:r>
      <w:r w:rsidRPr="005669B0">
        <w:t>rmendur.</w:t>
      </w:r>
    </w:p>
    <w:p w14:paraId="018ADE22" w14:textId="77777777" w:rsidR="008F75B9" w:rsidRDefault="008F75B9" w:rsidP="008F75B9">
      <w:pPr>
        <w:shd w:val="clear" w:color="auto" w:fill="FFFFFF"/>
        <w:tabs>
          <w:tab w:val="left" w:pos="582"/>
        </w:tabs>
        <w:spacing w:line="276" w:lineRule="auto"/>
        <w:ind w:left="360"/>
        <w:rPr>
          <w:b/>
          <w:color w:val="000000" w:themeColor="text1"/>
          <w:spacing w:val="-3"/>
          <w:szCs w:val="24"/>
        </w:rPr>
      </w:pPr>
      <w:r>
        <w:rPr>
          <w:b/>
          <w:color w:val="000000" w:themeColor="text1"/>
          <w:spacing w:val="-3"/>
          <w:szCs w:val="24"/>
        </w:rPr>
        <w:tab/>
      </w:r>
    </w:p>
    <w:p w14:paraId="47787114" w14:textId="77777777" w:rsidR="007C5A59" w:rsidRPr="00D76D04" w:rsidRDefault="00F8375F" w:rsidP="00F8375F">
      <w:pPr>
        <w:shd w:val="clear" w:color="auto" w:fill="FFFFFF"/>
        <w:spacing w:line="276" w:lineRule="auto"/>
        <w:ind w:left="360"/>
        <w:jc w:val="center"/>
        <w:rPr>
          <w:b/>
          <w:color w:val="000000" w:themeColor="text1"/>
          <w:spacing w:val="-3"/>
          <w:szCs w:val="24"/>
        </w:rPr>
      </w:pPr>
      <w:r w:rsidRPr="00D76D04">
        <w:rPr>
          <w:b/>
          <w:color w:val="000000" w:themeColor="text1"/>
          <w:spacing w:val="-3"/>
          <w:szCs w:val="24"/>
        </w:rPr>
        <w:t>KREU IX</w:t>
      </w:r>
    </w:p>
    <w:p w14:paraId="7296E4FB" w14:textId="77777777" w:rsidR="00F8375F" w:rsidRPr="00F8375F" w:rsidRDefault="00F8375F" w:rsidP="00F8375F">
      <w:pPr>
        <w:shd w:val="clear" w:color="auto" w:fill="FFFFFF"/>
        <w:spacing w:line="276" w:lineRule="auto"/>
        <w:ind w:left="360"/>
        <w:jc w:val="center"/>
        <w:rPr>
          <w:color w:val="FF0000"/>
          <w:szCs w:val="24"/>
        </w:rPr>
      </w:pPr>
    </w:p>
    <w:p w14:paraId="21DB58E3" w14:textId="77777777" w:rsidR="007C5A59" w:rsidRPr="00411119" w:rsidRDefault="00411119" w:rsidP="00411119">
      <w:pPr>
        <w:pStyle w:val="NoSpacing"/>
        <w:jc w:val="both"/>
        <w:rPr>
          <w:b/>
        </w:rPr>
      </w:pPr>
      <w:bookmarkStart w:id="14" w:name="_Toc514752539"/>
      <w:r>
        <w:rPr>
          <w:b/>
        </w:rPr>
        <w:t xml:space="preserve">9. </w:t>
      </w:r>
      <w:r w:rsidRPr="00411119">
        <w:rPr>
          <w:b/>
        </w:rPr>
        <w:t>TESTIMI I VEPRËS</w:t>
      </w:r>
      <w:bookmarkEnd w:id="14"/>
    </w:p>
    <w:p w14:paraId="76EDBEEC" w14:textId="77777777" w:rsidR="00AE6A61" w:rsidRPr="005669B0" w:rsidRDefault="00411119" w:rsidP="00411119">
      <w:pPr>
        <w:pStyle w:val="NoSpacing"/>
        <w:jc w:val="both"/>
      </w:pPr>
      <w:r w:rsidRPr="00411119">
        <w:rPr>
          <w:b/>
        </w:rPr>
        <w:t>9.1.</w:t>
      </w:r>
      <w:r w:rsidR="00097CB6">
        <w:rPr>
          <w:b/>
        </w:rPr>
        <w:t xml:space="preserve"> </w:t>
      </w:r>
      <w:r w:rsidR="00097CB6" w:rsidRPr="009C3D09">
        <w:rPr>
          <w:b/>
        </w:rPr>
        <w:t>C</w:t>
      </w:r>
      <w:r w:rsidR="009D75F3" w:rsidRPr="009C3D09">
        <w:rPr>
          <w:b/>
        </w:rPr>
        <w:t>ertifikata</w:t>
      </w:r>
      <w:r w:rsidR="00097CB6" w:rsidRPr="009C3D09">
        <w:rPr>
          <w:b/>
        </w:rPr>
        <w:t xml:space="preserve"> </w:t>
      </w:r>
      <w:r w:rsidR="00097CB6">
        <w:rPr>
          <w:b/>
        </w:rPr>
        <w:t>e përdorimit dhe kontrolli i p</w:t>
      </w:r>
      <w:r w:rsidR="00AE6A61" w:rsidRPr="00411119">
        <w:rPr>
          <w:b/>
        </w:rPr>
        <w:t>erformancës</w:t>
      </w:r>
    </w:p>
    <w:p w14:paraId="19C2685C" w14:textId="77777777" w:rsidR="001E7234" w:rsidRPr="005669B0" w:rsidRDefault="00AC2F37" w:rsidP="00AC2F37">
      <w:pPr>
        <w:pStyle w:val="NoSpacing"/>
        <w:jc w:val="both"/>
      </w:pPr>
      <w:r w:rsidRPr="00AC2F37">
        <w:rPr>
          <w:b/>
        </w:rPr>
        <w:t>9.1.1.</w:t>
      </w:r>
      <w:r w:rsidR="00097CB6">
        <w:rPr>
          <w:b/>
        </w:rPr>
        <w:t xml:space="preserve"> </w:t>
      </w:r>
      <w:r w:rsidR="00097CB6">
        <w:t>Pasi të ketë përfunduar punimet e ndërtimit, k</w:t>
      </w:r>
      <w:r w:rsidR="00AE6A61" w:rsidRPr="005669B0">
        <w:t>oncesionari përgatit dokumentacio</w:t>
      </w:r>
      <w:r w:rsidR="00097CB6">
        <w:t>nin e nevojshëm për pajisjen e objekteve a</w:t>
      </w:r>
      <w:r w:rsidR="00AE6A61" w:rsidRPr="005669B0">
        <w:t xml:space="preserve">rsimore me </w:t>
      </w:r>
      <w:r w:rsidR="002B6529" w:rsidRPr="0044443F">
        <w:t>Certifikat</w:t>
      </w:r>
      <w:r w:rsidR="00E66604" w:rsidRPr="0044443F">
        <w:t>ë</w:t>
      </w:r>
      <w:r w:rsidR="009D75F3" w:rsidRPr="0044443F">
        <w:t>n</w:t>
      </w:r>
      <w:r w:rsidR="009D75F3">
        <w:rPr>
          <w:color w:val="FF0000"/>
        </w:rPr>
        <w:t xml:space="preserve"> </w:t>
      </w:r>
      <w:r w:rsidR="00AE6A61" w:rsidRPr="005669B0">
        <w:t>e</w:t>
      </w:r>
      <w:r w:rsidR="0039330E">
        <w:t xml:space="preserve"> </w:t>
      </w:r>
      <w:r w:rsidR="00097CB6">
        <w:t>p</w:t>
      </w:r>
      <w:r w:rsidR="00AE6A61" w:rsidRPr="005669B0">
        <w:t>ërdorimit</w:t>
      </w:r>
      <w:r w:rsidR="0039330E">
        <w:t xml:space="preserve"> </w:t>
      </w:r>
      <w:r w:rsidR="00097CB6">
        <w:t>sipas l</w:t>
      </w:r>
      <w:r w:rsidR="00AE6A61" w:rsidRPr="005669B0">
        <w:t>igjit të</w:t>
      </w:r>
      <w:r w:rsidR="00097CB6">
        <w:t xml:space="preserve"> z</w:t>
      </w:r>
      <w:r w:rsidR="00710C01">
        <w:t>batueshëm. Për ç</w:t>
      </w:r>
      <w:r w:rsidR="00AE6A61" w:rsidRPr="005669B0">
        <w:t>do vone</w:t>
      </w:r>
      <w:r w:rsidR="00097CB6">
        <w:t>së nga ana e BT (në cilësinë e i</w:t>
      </w:r>
      <w:r w:rsidR="00AE6A61" w:rsidRPr="005669B0">
        <w:t>nvestitorit) për nënshkrimin e dokumentaci</w:t>
      </w:r>
      <w:r w:rsidR="00097CB6">
        <w:t>onit përkatës të kërkuar sipas ligjit të zbatueshëm, k</w:t>
      </w:r>
      <w:r w:rsidR="00AE6A61" w:rsidRPr="005669B0">
        <w:t>oncesionari</w:t>
      </w:r>
      <w:r w:rsidR="00A97399" w:rsidRPr="005669B0">
        <w:t>, n</w:t>
      </w:r>
      <w:r w:rsidR="002942FB" w:rsidRPr="005669B0">
        <w:t>ë</w:t>
      </w:r>
      <w:r w:rsidR="00A97399" w:rsidRPr="005669B0">
        <w:t xml:space="preserve">se </w:t>
      </w:r>
      <w:r w:rsidR="002942FB" w:rsidRPr="005669B0">
        <w:t>ë</w:t>
      </w:r>
      <w:r w:rsidR="00A97399" w:rsidRPr="005669B0">
        <w:t>sht</w:t>
      </w:r>
      <w:r w:rsidR="002942FB" w:rsidRPr="005669B0">
        <w:t>ë</w:t>
      </w:r>
      <w:r w:rsidR="00097CB6">
        <w:t xml:space="preserve"> </w:t>
      </w:r>
      <w:r w:rsidR="00D52288" w:rsidRPr="005669B0">
        <w:t>e nevojshme</w:t>
      </w:r>
      <w:r w:rsidR="00A97399" w:rsidRPr="005669B0">
        <w:t>,</w:t>
      </w:r>
      <w:r w:rsidR="00097CB6">
        <w:t xml:space="preserve"> përfiton zgjatje të afatit të punimeve të n</w:t>
      </w:r>
      <w:r w:rsidR="00AE6A61" w:rsidRPr="005669B0">
        <w:t>dërtimit</w:t>
      </w:r>
      <w:r w:rsidR="00097CB6">
        <w:t>, në përputhje me n</w:t>
      </w:r>
      <w:r w:rsidR="00AE6A61" w:rsidRPr="005669B0">
        <w:t xml:space="preserve">enin </w:t>
      </w:r>
      <w:r w:rsidR="00097CB6">
        <w:t>2.4.4, t</w:t>
      </w:r>
      <w:r w:rsidR="007421EA">
        <w:t>ë</w:t>
      </w:r>
      <w:r w:rsidR="00097CB6">
        <w:t xml:space="preserve"> k</w:t>
      </w:r>
      <w:r w:rsidR="007421EA">
        <w:t>ë</w:t>
      </w:r>
      <w:r w:rsidR="00097CB6">
        <w:t>saj kontrate.</w:t>
      </w:r>
    </w:p>
    <w:p w14:paraId="522A5861" w14:textId="77777777" w:rsidR="001E7234" w:rsidRPr="005669B0" w:rsidRDefault="00C520DC" w:rsidP="00AC2F37">
      <w:pPr>
        <w:pStyle w:val="NoSpacing"/>
        <w:jc w:val="both"/>
        <w:rPr>
          <w:spacing w:val="-3"/>
        </w:rPr>
      </w:pPr>
      <w:r w:rsidRPr="00C520DC">
        <w:rPr>
          <w:b/>
          <w:spacing w:val="-3"/>
        </w:rPr>
        <w:t>9.1.2.</w:t>
      </w:r>
      <w:r w:rsidR="00097CB6">
        <w:rPr>
          <w:b/>
          <w:spacing w:val="-3"/>
        </w:rPr>
        <w:t xml:space="preserve"> </w:t>
      </w:r>
      <w:r w:rsidR="00AE6A61" w:rsidRPr="005669B0">
        <w:rPr>
          <w:spacing w:val="-3"/>
        </w:rPr>
        <w:t xml:space="preserve">Pasi të jetë pajisur me </w:t>
      </w:r>
      <w:r w:rsidR="009D75F3" w:rsidRPr="009C3D09">
        <w:rPr>
          <w:spacing w:val="-3"/>
        </w:rPr>
        <w:t>Certifikat</w:t>
      </w:r>
      <w:r w:rsidR="00DE3EF3" w:rsidRPr="009C3D09">
        <w:rPr>
          <w:spacing w:val="-3"/>
        </w:rPr>
        <w:t>ë</w:t>
      </w:r>
      <w:r w:rsidR="009D75F3" w:rsidRPr="009C3D09">
        <w:rPr>
          <w:spacing w:val="-3"/>
        </w:rPr>
        <w:t>n</w:t>
      </w:r>
      <w:r w:rsidR="009D75F3">
        <w:rPr>
          <w:color w:val="FF0000"/>
          <w:spacing w:val="-3"/>
        </w:rPr>
        <w:t xml:space="preserve"> </w:t>
      </w:r>
      <w:r w:rsidR="00097CB6">
        <w:rPr>
          <w:spacing w:val="-3"/>
        </w:rPr>
        <w:t>e p</w:t>
      </w:r>
      <w:r w:rsidR="002942FB" w:rsidRPr="005669B0">
        <w:rPr>
          <w:spacing w:val="-3"/>
        </w:rPr>
        <w:t>ë</w:t>
      </w:r>
      <w:r w:rsidR="00A97399" w:rsidRPr="005669B0">
        <w:rPr>
          <w:spacing w:val="-3"/>
        </w:rPr>
        <w:t>rdorimit</w:t>
      </w:r>
      <w:r w:rsidR="00985CB1">
        <w:rPr>
          <w:spacing w:val="-3"/>
        </w:rPr>
        <w:t xml:space="preserve"> </w:t>
      </w:r>
      <w:r w:rsidR="00097CB6">
        <w:rPr>
          <w:spacing w:val="-3"/>
        </w:rPr>
        <w:t>për të gjitha objektet arsimore, k</w:t>
      </w:r>
      <w:r w:rsidR="00AE6A61" w:rsidRPr="005669B0">
        <w:rPr>
          <w:spacing w:val="-3"/>
        </w:rPr>
        <w:t>oncesionari njofton me shkrim NJZP-n</w:t>
      </w:r>
      <w:r w:rsidR="001A42A9" w:rsidRPr="005669B0">
        <w:rPr>
          <w:spacing w:val="-3"/>
        </w:rPr>
        <w:t>ë</w:t>
      </w:r>
      <w:r w:rsidR="00097CB6">
        <w:rPr>
          <w:spacing w:val="-3"/>
        </w:rPr>
        <w:t xml:space="preserve"> dhe Autoritetin Kontraktues</w:t>
      </w:r>
      <w:r w:rsidR="00710C01">
        <w:rPr>
          <w:spacing w:val="-3"/>
        </w:rPr>
        <w:t xml:space="preserve"> </w:t>
      </w:r>
      <w:r w:rsidR="00AE6A61" w:rsidRPr="005669B0">
        <w:rPr>
          <w:spacing w:val="-3"/>
        </w:rPr>
        <w:t>brenda 10 (dhjetë)</w:t>
      </w:r>
      <w:r w:rsidR="00097CB6">
        <w:rPr>
          <w:spacing w:val="-3"/>
        </w:rPr>
        <w:t xml:space="preserve"> </w:t>
      </w:r>
      <w:r w:rsidR="00AE6A61" w:rsidRPr="005669B0">
        <w:rPr>
          <w:spacing w:val="-3"/>
        </w:rPr>
        <w:t>dit</w:t>
      </w:r>
      <w:r w:rsidR="001A42A9" w:rsidRPr="005669B0">
        <w:rPr>
          <w:spacing w:val="-3"/>
        </w:rPr>
        <w:t>ë</w:t>
      </w:r>
      <w:r w:rsidR="00AE6A61" w:rsidRPr="005669B0">
        <w:rPr>
          <w:spacing w:val="-3"/>
        </w:rPr>
        <w:t>ve nga data</w:t>
      </w:r>
      <w:r w:rsidR="00097CB6">
        <w:rPr>
          <w:spacing w:val="-3"/>
        </w:rPr>
        <w:t xml:space="preserve"> e lëshimit të Certifikatës së përdorimit për o</w:t>
      </w:r>
      <w:r w:rsidR="00AE6A61" w:rsidRPr="005669B0">
        <w:rPr>
          <w:spacing w:val="-3"/>
        </w:rPr>
        <w:t xml:space="preserve">bjektin e </w:t>
      </w:r>
      <w:r w:rsidR="00097CB6">
        <w:rPr>
          <w:spacing w:val="-3"/>
        </w:rPr>
        <w:t>fundit a</w:t>
      </w:r>
      <w:r w:rsidR="00AE6A61" w:rsidRPr="005669B0">
        <w:rPr>
          <w:spacing w:val="-3"/>
        </w:rPr>
        <w:t>rsimor të ndërtuar, për datën dhe orën në t</w:t>
      </w:r>
      <w:r w:rsidR="00097CB6">
        <w:rPr>
          <w:spacing w:val="-3"/>
        </w:rPr>
        <w:t>ë cilën do të kryhet pajisja e objekteve arsimore dhe mobilimi i tyre me mjetet dhe pajisjet s</w:t>
      </w:r>
      <w:r w:rsidR="00AE6A61" w:rsidRPr="005669B0">
        <w:rPr>
          <w:spacing w:val="-3"/>
        </w:rPr>
        <w:t>hkollore (“</w:t>
      </w:r>
      <w:r w:rsidR="00097CB6">
        <w:rPr>
          <w:b/>
          <w:i/>
          <w:spacing w:val="-3"/>
        </w:rPr>
        <w:t>Kontrolli i p</w:t>
      </w:r>
      <w:r w:rsidR="00AE6A61" w:rsidRPr="00C520DC">
        <w:rPr>
          <w:b/>
          <w:i/>
          <w:spacing w:val="-3"/>
        </w:rPr>
        <w:t>erformanc</w:t>
      </w:r>
      <w:r w:rsidR="001A42A9" w:rsidRPr="00C520DC">
        <w:rPr>
          <w:b/>
          <w:i/>
          <w:spacing w:val="-3"/>
        </w:rPr>
        <w:t>ë</w:t>
      </w:r>
      <w:r w:rsidR="00AE6A61" w:rsidRPr="00C520DC">
        <w:rPr>
          <w:b/>
          <w:i/>
          <w:spacing w:val="-3"/>
        </w:rPr>
        <w:t>s</w:t>
      </w:r>
      <w:r w:rsidR="00097CB6">
        <w:rPr>
          <w:spacing w:val="-3"/>
        </w:rPr>
        <w:t>”) sipas kërkesave të kësaj k</w:t>
      </w:r>
      <w:r w:rsidR="00AE6A61" w:rsidRPr="005669B0">
        <w:rPr>
          <w:spacing w:val="-3"/>
        </w:rPr>
        <w:t>ontrate</w:t>
      </w:r>
      <w:r w:rsidR="00B064C1" w:rsidRPr="005669B0">
        <w:rPr>
          <w:spacing w:val="-3"/>
        </w:rPr>
        <w:t>.</w:t>
      </w:r>
    </w:p>
    <w:p w14:paraId="3D8D5B9A" w14:textId="77777777" w:rsidR="001E7234" w:rsidRPr="005669B0" w:rsidRDefault="00C520DC" w:rsidP="00AC2F37">
      <w:pPr>
        <w:pStyle w:val="NoSpacing"/>
        <w:jc w:val="both"/>
      </w:pPr>
      <w:r w:rsidRPr="00C520DC">
        <w:rPr>
          <w:b/>
          <w:spacing w:val="-3"/>
        </w:rPr>
        <w:t>9.1.3.</w:t>
      </w:r>
      <w:r w:rsidR="00097CB6">
        <w:rPr>
          <w:b/>
          <w:spacing w:val="-3"/>
        </w:rPr>
        <w:t xml:space="preserve"> </w:t>
      </w:r>
      <w:r w:rsidR="00097CB6">
        <w:rPr>
          <w:spacing w:val="-3"/>
        </w:rPr>
        <w:t>Kontrolli i p</w:t>
      </w:r>
      <w:r w:rsidR="00AE6A61" w:rsidRPr="005669B0">
        <w:rPr>
          <w:spacing w:val="-3"/>
        </w:rPr>
        <w:t>erformancës kryhet nga NJZP-ja n</w:t>
      </w:r>
      <w:r w:rsidR="001A42A9" w:rsidRPr="005669B0">
        <w:rPr>
          <w:spacing w:val="-3"/>
        </w:rPr>
        <w:t>ë</w:t>
      </w:r>
      <w:r w:rsidR="00AE6A61" w:rsidRPr="005669B0">
        <w:rPr>
          <w:spacing w:val="-3"/>
        </w:rPr>
        <w:t xml:space="preserve"> prani t</w:t>
      </w:r>
      <w:r w:rsidR="001A42A9" w:rsidRPr="005669B0">
        <w:rPr>
          <w:spacing w:val="-3"/>
        </w:rPr>
        <w:t>ë</w:t>
      </w:r>
      <w:r w:rsidR="00097CB6">
        <w:rPr>
          <w:spacing w:val="-3"/>
        </w:rPr>
        <w:t xml:space="preserve"> përfaqësuesve të k</w:t>
      </w:r>
      <w:r w:rsidR="00AE6A61" w:rsidRPr="005669B0">
        <w:rPr>
          <w:spacing w:val="-3"/>
        </w:rPr>
        <w:t>oncesionarit dhe për këtë qëllim mbahet procesverbali përkatës i nënshkruar nga palët pjesëmarrëse. Në rast se p</w:t>
      </w:r>
      <w:r w:rsidR="001A42A9" w:rsidRPr="005669B0">
        <w:rPr>
          <w:spacing w:val="-3"/>
        </w:rPr>
        <w:t>ë</w:t>
      </w:r>
      <w:r w:rsidR="00AE6A61" w:rsidRPr="005669B0">
        <w:rPr>
          <w:spacing w:val="-3"/>
        </w:rPr>
        <w:t>rfaq</w:t>
      </w:r>
      <w:r w:rsidR="001A42A9" w:rsidRPr="005669B0">
        <w:rPr>
          <w:spacing w:val="-3"/>
        </w:rPr>
        <w:t>ë</w:t>
      </w:r>
      <w:r w:rsidR="00AE6A61" w:rsidRPr="005669B0">
        <w:rPr>
          <w:spacing w:val="-3"/>
        </w:rPr>
        <w:t>sues t</w:t>
      </w:r>
      <w:r w:rsidR="001A42A9" w:rsidRPr="005669B0">
        <w:rPr>
          <w:spacing w:val="-3"/>
        </w:rPr>
        <w:t>ë</w:t>
      </w:r>
      <w:r w:rsidR="00AE6A61" w:rsidRPr="005669B0">
        <w:rPr>
          <w:spacing w:val="-3"/>
        </w:rPr>
        <w:t xml:space="preserve"> NJZP-s</w:t>
      </w:r>
      <w:r w:rsidR="001A42A9" w:rsidRPr="005669B0">
        <w:rPr>
          <w:spacing w:val="-3"/>
        </w:rPr>
        <w:t>ë</w:t>
      </w:r>
      <w:r w:rsidR="00097CB6">
        <w:rPr>
          <w:spacing w:val="-3"/>
        </w:rPr>
        <w:t xml:space="preserve"> nuk paraqiten për kryerjen e kontrollit të p</w:t>
      </w:r>
      <w:r w:rsidR="00AE6A61" w:rsidRPr="005669B0">
        <w:rPr>
          <w:spacing w:val="-3"/>
        </w:rPr>
        <w:t>erformancës në datën dhe orën e cakt</w:t>
      </w:r>
      <w:r w:rsidR="00097CB6">
        <w:rPr>
          <w:spacing w:val="-3"/>
        </w:rPr>
        <w:t>uar, do të konsiderohet se k</w:t>
      </w:r>
      <w:r w:rsidR="00AE6A61" w:rsidRPr="005669B0">
        <w:rPr>
          <w:spacing w:val="-3"/>
        </w:rPr>
        <w:t>ontrolli është k</w:t>
      </w:r>
      <w:r w:rsidR="00097CB6">
        <w:rPr>
          <w:spacing w:val="-3"/>
        </w:rPr>
        <w:t>ryer pa evidentuar të meta për k</w:t>
      </w:r>
      <w:r w:rsidR="00AE6A61" w:rsidRPr="005669B0">
        <w:rPr>
          <w:spacing w:val="-3"/>
        </w:rPr>
        <w:t xml:space="preserve">oncesionarin. </w:t>
      </w:r>
    </w:p>
    <w:p w14:paraId="72FFFF08" w14:textId="0AA4963A" w:rsidR="007C5A59" w:rsidRPr="005B3881" w:rsidRDefault="00C520DC" w:rsidP="00AC2F37">
      <w:pPr>
        <w:pStyle w:val="NoSpacing"/>
        <w:jc w:val="both"/>
        <w:rPr>
          <w:spacing w:val="-3"/>
        </w:rPr>
      </w:pPr>
      <w:r w:rsidRPr="00C520DC">
        <w:rPr>
          <w:b/>
          <w:spacing w:val="-3"/>
        </w:rPr>
        <w:t>9.1.4.</w:t>
      </w:r>
      <w:r w:rsidR="00097CB6">
        <w:rPr>
          <w:b/>
          <w:spacing w:val="-3"/>
        </w:rPr>
        <w:t xml:space="preserve"> </w:t>
      </w:r>
      <w:r w:rsidR="00AE6A61" w:rsidRPr="005669B0">
        <w:rPr>
          <w:spacing w:val="-3"/>
        </w:rPr>
        <w:t xml:space="preserve">Brenda </w:t>
      </w:r>
      <w:r w:rsidR="008360F2">
        <w:rPr>
          <w:spacing w:val="-3"/>
        </w:rPr>
        <w:t>______________</w:t>
      </w:r>
      <w:r w:rsidR="00AE6A61" w:rsidRPr="005669B0">
        <w:rPr>
          <w:spacing w:val="-3"/>
        </w:rPr>
        <w:t xml:space="preserve"> nga kontrolli si më lart (ose kalimi i datës së caktuar për kontroll nëse kontrolli nuk është kryer) NJZP-ja në përputhje me rezultatet e kontrollit, harton raportin përkatës i cili i</w:t>
      </w:r>
      <w:r w:rsidR="00097CB6">
        <w:rPr>
          <w:spacing w:val="-3"/>
        </w:rPr>
        <w:t xml:space="preserve"> dërgohet Autoritetit Kontraktues</w:t>
      </w:r>
      <w:r w:rsidR="00AE6A61" w:rsidRPr="005669B0">
        <w:rPr>
          <w:spacing w:val="-3"/>
        </w:rPr>
        <w:t xml:space="preserve"> dhe </w:t>
      </w:r>
      <w:r w:rsidR="00A97399" w:rsidRPr="005669B0">
        <w:rPr>
          <w:spacing w:val="-3"/>
        </w:rPr>
        <w:t>p</w:t>
      </w:r>
      <w:r w:rsidR="002942FB" w:rsidRPr="005669B0">
        <w:rPr>
          <w:spacing w:val="-3"/>
        </w:rPr>
        <w:t>ë</w:t>
      </w:r>
      <w:r w:rsidR="00A97399" w:rsidRPr="005669B0">
        <w:rPr>
          <w:spacing w:val="-3"/>
        </w:rPr>
        <w:t xml:space="preserve">r dijeni </w:t>
      </w:r>
      <w:r w:rsidR="00097CB6">
        <w:rPr>
          <w:spacing w:val="-3"/>
        </w:rPr>
        <w:t>koncesionarin</w:t>
      </w:r>
      <w:r w:rsidR="005B3881">
        <w:rPr>
          <w:spacing w:val="-3"/>
        </w:rPr>
        <w:t>.</w:t>
      </w:r>
    </w:p>
    <w:p w14:paraId="61E7B8CF" w14:textId="77777777" w:rsidR="00AE6A61" w:rsidRPr="005B3881" w:rsidRDefault="005B3881" w:rsidP="005B3881">
      <w:pPr>
        <w:pStyle w:val="NoSpacing"/>
        <w:jc w:val="both"/>
        <w:rPr>
          <w:b/>
        </w:rPr>
      </w:pPr>
      <w:r>
        <w:rPr>
          <w:b/>
        </w:rPr>
        <w:t xml:space="preserve">9.2. </w:t>
      </w:r>
      <w:r w:rsidR="00AE6A61" w:rsidRPr="005B3881">
        <w:rPr>
          <w:b/>
        </w:rPr>
        <w:t>Raporti përfundi</w:t>
      </w:r>
      <w:r w:rsidR="00097CB6">
        <w:rPr>
          <w:b/>
        </w:rPr>
        <w:t>mtar dhe certifikata finale e p</w:t>
      </w:r>
      <w:r w:rsidR="00E41F38">
        <w:rPr>
          <w:b/>
        </w:rPr>
        <w:t>ë</w:t>
      </w:r>
      <w:r w:rsidR="00AE6A61" w:rsidRPr="005B3881">
        <w:rPr>
          <w:b/>
        </w:rPr>
        <w:t xml:space="preserve">rfundimit: </w:t>
      </w:r>
    </w:p>
    <w:p w14:paraId="11A9D46A" w14:textId="67EA78B1" w:rsidR="00A97399" w:rsidRPr="005669B0" w:rsidRDefault="00E41F38" w:rsidP="00E41F38">
      <w:pPr>
        <w:pStyle w:val="NoSpacing"/>
        <w:jc w:val="both"/>
      </w:pPr>
      <w:r w:rsidRPr="00E41F38">
        <w:rPr>
          <w:b/>
        </w:rPr>
        <w:t>9.2.1.</w:t>
      </w:r>
      <w:r>
        <w:t xml:space="preserve"> Përveç</w:t>
      </w:r>
      <w:r w:rsidR="00AE6A61" w:rsidRPr="005669B0">
        <w:t xml:space="preserve"> sa parashikohet në </w:t>
      </w:r>
      <w:r w:rsidR="00097CB6">
        <w:t>n</w:t>
      </w:r>
      <w:r w:rsidR="005B3858" w:rsidRPr="005669B0">
        <w:t xml:space="preserve">enin </w:t>
      </w:r>
      <w:r w:rsidR="00AE6A61" w:rsidRPr="005669B0">
        <w:t xml:space="preserve">9.1 më sipër, brenda </w:t>
      </w:r>
      <w:r w:rsidR="008360F2">
        <w:t>____________</w:t>
      </w:r>
      <w:r w:rsidR="00AE6A61" w:rsidRPr="005669B0">
        <w:t xml:space="preserve"> nga përfundimi</w:t>
      </w:r>
      <w:r w:rsidR="00097CB6">
        <w:t xml:space="preserve"> i k</w:t>
      </w:r>
      <w:r>
        <w:t>ontrollit t</w:t>
      </w:r>
      <w:r w:rsidR="009530B9">
        <w:t>ë</w:t>
      </w:r>
      <w:r w:rsidR="00097CB6">
        <w:t xml:space="preserve"> p</w:t>
      </w:r>
      <w:r w:rsidR="00AE6A61" w:rsidRPr="005669B0">
        <w:t>erformanc</w:t>
      </w:r>
      <w:r w:rsidR="002942FB" w:rsidRPr="005669B0">
        <w:t>ë</w:t>
      </w:r>
      <w:r w:rsidR="00AE6A61" w:rsidRPr="005669B0">
        <w:t>s (ose kalimi i dat</w:t>
      </w:r>
      <w:r w:rsidR="001A42A9" w:rsidRPr="005669B0">
        <w:t>ë</w:t>
      </w:r>
      <w:r w:rsidR="00AE6A61" w:rsidRPr="005669B0">
        <w:t>s s</w:t>
      </w:r>
      <w:r w:rsidR="001A42A9" w:rsidRPr="005669B0">
        <w:t>ë</w:t>
      </w:r>
      <w:r w:rsidR="00AE6A61" w:rsidRPr="005669B0">
        <w:t xml:space="preserve"> caktuar p</w:t>
      </w:r>
      <w:r w:rsidR="001A42A9" w:rsidRPr="005669B0">
        <w:t>ë</w:t>
      </w:r>
      <w:r w:rsidR="00AE6A61" w:rsidRPr="005669B0">
        <w:t>r kontroll n</w:t>
      </w:r>
      <w:r w:rsidR="001A42A9" w:rsidRPr="005669B0">
        <w:t>ë</w:t>
      </w:r>
      <w:r w:rsidR="00AE6A61" w:rsidRPr="005669B0">
        <w:t xml:space="preserve">se </w:t>
      </w:r>
      <w:r w:rsidR="00D52288" w:rsidRPr="005669B0">
        <w:t>ky i fundit</w:t>
      </w:r>
      <w:r w:rsidR="00AE6A61" w:rsidRPr="005669B0">
        <w:t xml:space="preserve"> nuk </w:t>
      </w:r>
      <w:r w:rsidR="001A42A9" w:rsidRPr="005669B0">
        <w:t>ë</w:t>
      </w:r>
      <w:r w:rsidR="00AE6A61" w:rsidRPr="005669B0">
        <w:t>sht</w:t>
      </w:r>
      <w:r w:rsidR="001A42A9" w:rsidRPr="005669B0">
        <w:t>ë</w:t>
      </w:r>
      <w:r w:rsidR="00097CB6">
        <w:t xml:space="preserve"> kryer), k</w:t>
      </w:r>
      <w:r w:rsidR="00AE6A61" w:rsidRPr="005669B0">
        <w:t xml:space="preserve">oncesionari i dorëzon NJZP-së dhe </w:t>
      </w:r>
      <w:r w:rsidR="005B3858" w:rsidRPr="005669B0">
        <w:t>p</w:t>
      </w:r>
      <w:r w:rsidR="002942FB" w:rsidRPr="005669B0">
        <w:t>ë</w:t>
      </w:r>
      <w:r w:rsidR="005B3858" w:rsidRPr="005669B0">
        <w:t xml:space="preserve">r dijeni, </w:t>
      </w:r>
      <w:r w:rsidR="00AE6A61" w:rsidRPr="005669B0">
        <w:t>Autoritetit Kontraktues:</w:t>
      </w:r>
    </w:p>
    <w:p w14:paraId="3B46999C" w14:textId="77777777" w:rsidR="00AE6A61" w:rsidRPr="005669B0" w:rsidRDefault="00E41F38" w:rsidP="00E41F38">
      <w:pPr>
        <w:pStyle w:val="NoSpacing"/>
        <w:jc w:val="both"/>
      </w:pPr>
      <w:r w:rsidRPr="00E41F38">
        <w:rPr>
          <w:b/>
        </w:rPr>
        <w:t>(a)</w:t>
      </w:r>
      <w:r w:rsidR="00097CB6">
        <w:rPr>
          <w:b/>
        </w:rPr>
        <w:t xml:space="preserve"> </w:t>
      </w:r>
      <w:r w:rsidR="00AE6A61" w:rsidRPr="005669B0">
        <w:t>një “</w:t>
      </w:r>
      <w:r w:rsidR="005B3858" w:rsidRPr="005669B0">
        <w:t>r</w:t>
      </w:r>
      <w:r w:rsidR="00AE6A61" w:rsidRPr="005669B0">
        <w:t xml:space="preserve">aport </w:t>
      </w:r>
      <w:r w:rsidR="005B3858" w:rsidRPr="005669B0">
        <w:t>p</w:t>
      </w:r>
      <w:r w:rsidR="00AE6A61" w:rsidRPr="005669B0">
        <w:t>ërfundimi”;</w:t>
      </w:r>
    </w:p>
    <w:p w14:paraId="1E7FCADE" w14:textId="77777777" w:rsidR="00A97399" w:rsidRPr="005669B0" w:rsidRDefault="00E41F38" w:rsidP="00E41F38">
      <w:pPr>
        <w:pStyle w:val="NoSpacing"/>
        <w:jc w:val="both"/>
      </w:pPr>
      <w:r w:rsidRPr="00E41F38">
        <w:rPr>
          <w:b/>
        </w:rPr>
        <w:t>(b)</w:t>
      </w:r>
      <w:r w:rsidR="00097CB6">
        <w:rPr>
          <w:b/>
        </w:rPr>
        <w:t xml:space="preserve"> </w:t>
      </w:r>
      <w:r w:rsidR="00A97399" w:rsidRPr="005669B0">
        <w:t>n</w:t>
      </w:r>
      <w:r w:rsidR="002942FB" w:rsidRPr="005669B0">
        <w:t>ë</w:t>
      </w:r>
      <w:r w:rsidR="00A97399" w:rsidRPr="005669B0">
        <w:t xml:space="preserve">se </w:t>
      </w:r>
      <w:r w:rsidR="002942FB" w:rsidRPr="005669B0">
        <w:t>ë</w:t>
      </w:r>
      <w:r w:rsidR="00A97399" w:rsidRPr="005669B0">
        <w:t>sht</w:t>
      </w:r>
      <w:r w:rsidR="002942FB" w:rsidRPr="005669B0">
        <w:t>ë</w:t>
      </w:r>
      <w:r w:rsidR="00A97399" w:rsidRPr="005669B0">
        <w:t xml:space="preserve"> e nevojshme dhe e k</w:t>
      </w:r>
      <w:r w:rsidR="002942FB" w:rsidRPr="005669B0">
        <w:t>ë</w:t>
      </w:r>
      <w:r w:rsidR="00097CB6">
        <w:t>rkueshme sipas l</w:t>
      </w:r>
      <w:r w:rsidR="00A97399" w:rsidRPr="005669B0">
        <w:t>igjit t</w:t>
      </w:r>
      <w:r w:rsidR="002942FB" w:rsidRPr="005669B0">
        <w:t>ë</w:t>
      </w:r>
      <w:r w:rsidR="00097CB6">
        <w:t xml:space="preserve"> z</w:t>
      </w:r>
      <w:r w:rsidR="00A97399" w:rsidRPr="005669B0">
        <w:t>batuesh</w:t>
      </w:r>
      <w:r w:rsidR="002942FB" w:rsidRPr="005669B0">
        <w:t>ë</w:t>
      </w:r>
      <w:r w:rsidR="00A97399" w:rsidRPr="005669B0">
        <w:t>m, f</w:t>
      </w:r>
      <w:r w:rsidR="00AE6A61" w:rsidRPr="005669B0">
        <w:t>atur</w:t>
      </w:r>
      <w:r w:rsidR="002942FB" w:rsidRPr="005669B0">
        <w:t>ë</w:t>
      </w:r>
      <w:r w:rsidR="00A97399" w:rsidRPr="005669B0">
        <w:t>n</w:t>
      </w:r>
      <w:r w:rsidR="00AE6A61" w:rsidRPr="005669B0">
        <w:t xml:space="preserve"> për </w:t>
      </w:r>
      <w:r w:rsidR="00EE390A" w:rsidRPr="005669B0">
        <w:t>v</w:t>
      </w:r>
      <w:r w:rsidR="00AE6A61" w:rsidRPr="005669B0">
        <w:t xml:space="preserve">lerën e </w:t>
      </w:r>
      <w:r w:rsidR="00EE390A" w:rsidRPr="005669B0">
        <w:t>i</w:t>
      </w:r>
      <w:r w:rsidR="00AE6A61" w:rsidRPr="005669B0">
        <w:t>nvestimit, e cila duhet të nënshkruhet nga kryetari i NJZP-s</w:t>
      </w:r>
      <w:r w:rsidR="001A42A9" w:rsidRPr="005669B0">
        <w:t>ë</w:t>
      </w:r>
      <w:r w:rsidR="00AE6A61" w:rsidRPr="005669B0">
        <w:t xml:space="preserve">. </w:t>
      </w:r>
    </w:p>
    <w:p w14:paraId="27966E48" w14:textId="0D278E09" w:rsidR="00A97399" w:rsidRPr="005669B0" w:rsidRDefault="002E6785" w:rsidP="00656F70">
      <w:pPr>
        <w:pStyle w:val="NoSpacing"/>
        <w:jc w:val="both"/>
      </w:pPr>
      <w:r w:rsidRPr="002E6785">
        <w:rPr>
          <w:b/>
        </w:rPr>
        <w:t>9.2.2.</w:t>
      </w:r>
      <w:r w:rsidR="00097CB6">
        <w:rPr>
          <w:b/>
        </w:rPr>
        <w:t xml:space="preserve"> </w:t>
      </w:r>
      <w:r w:rsidR="00AE6A61" w:rsidRPr="005669B0">
        <w:t xml:space="preserve">NJZP-ja, brenda </w:t>
      </w:r>
      <w:r w:rsidR="008360F2">
        <w:t>___________</w:t>
      </w:r>
      <w:r w:rsidR="005B3858" w:rsidRPr="005669B0">
        <w:t xml:space="preserve"> nga dor</w:t>
      </w:r>
      <w:r w:rsidR="002942FB" w:rsidRPr="005669B0">
        <w:t>ë</w:t>
      </w:r>
      <w:r w:rsidR="00097CB6">
        <w:t>zimi i “</w:t>
      </w:r>
      <w:r w:rsidR="005B3858" w:rsidRPr="005669B0">
        <w:t>raportit t</w:t>
      </w:r>
      <w:r w:rsidR="002942FB" w:rsidRPr="005669B0">
        <w:t>ë</w:t>
      </w:r>
      <w:r w:rsidR="005B3858" w:rsidRPr="005669B0">
        <w:t xml:space="preserve"> p</w:t>
      </w:r>
      <w:r w:rsidR="002942FB" w:rsidRPr="005669B0">
        <w:t>ë</w:t>
      </w:r>
      <w:r w:rsidR="00097CB6">
        <w:t>rfundimit”</w:t>
      </w:r>
      <w:r w:rsidR="005B3858" w:rsidRPr="005669B0">
        <w:t xml:space="preserve"> t</w:t>
      </w:r>
      <w:r w:rsidR="002942FB" w:rsidRPr="005669B0">
        <w:t>ë</w:t>
      </w:r>
      <w:r w:rsidR="005B3858" w:rsidRPr="005669B0">
        <w:t xml:space="preserve"> p</w:t>
      </w:r>
      <w:r w:rsidR="002942FB" w:rsidRPr="005669B0">
        <w:t>ë</w:t>
      </w:r>
      <w:r w:rsidR="00097CB6">
        <w:t>rgatitur nga k</w:t>
      </w:r>
      <w:r w:rsidR="005B3858" w:rsidRPr="005669B0">
        <w:t>oncesionari</w:t>
      </w:r>
      <w:r w:rsidR="00AE6A61" w:rsidRPr="005669B0">
        <w:t>, i dërgon AK-së</w:t>
      </w:r>
      <w:r w:rsidR="005B3858" w:rsidRPr="005669B0">
        <w:t>, r</w:t>
      </w:r>
      <w:r w:rsidR="00AE6A61" w:rsidRPr="005669B0">
        <w:t>aportin e</w:t>
      </w:r>
      <w:r w:rsidR="00097CB6">
        <w:t xml:space="preserve"> hartuar prej saj së bashku me raportin e kontrollit të p</w:t>
      </w:r>
      <w:r w:rsidR="00AE6A61" w:rsidRPr="005669B0">
        <w:t>erformancës</w:t>
      </w:r>
      <w:r w:rsidR="005B3858" w:rsidRPr="005669B0">
        <w:t xml:space="preserve"> (n</w:t>
      </w:r>
      <w:r w:rsidR="002942FB" w:rsidRPr="005669B0">
        <w:t>ë</w:t>
      </w:r>
      <w:r w:rsidR="005B3858" w:rsidRPr="005669B0">
        <w:t xml:space="preserve">se ky </w:t>
      </w:r>
      <w:r w:rsidR="002942FB" w:rsidRPr="005669B0">
        <w:t>ë</w:t>
      </w:r>
      <w:r w:rsidR="005B3858" w:rsidRPr="005669B0">
        <w:t>sht</w:t>
      </w:r>
      <w:r w:rsidR="002942FB" w:rsidRPr="005669B0">
        <w:t>ë</w:t>
      </w:r>
      <w:r w:rsidR="005B3858" w:rsidRPr="005669B0">
        <w:t xml:space="preserve"> kryer)</w:t>
      </w:r>
      <w:r w:rsidR="00AE6A61" w:rsidRPr="005669B0">
        <w:t xml:space="preserve">, </w:t>
      </w:r>
      <w:r w:rsidR="005B3858" w:rsidRPr="005669B0">
        <w:t>r</w:t>
      </w:r>
      <w:r w:rsidR="00097CB6">
        <w:t>aportin e k</w:t>
      </w:r>
      <w:r w:rsidR="00AE6A61" w:rsidRPr="005669B0">
        <w:t>olaudatorit t</w:t>
      </w:r>
      <w:r w:rsidR="001A42A9" w:rsidRPr="005669B0">
        <w:t>ë</w:t>
      </w:r>
      <w:r w:rsidR="00AE6A61" w:rsidRPr="005669B0">
        <w:t xml:space="preserve"> p</w:t>
      </w:r>
      <w:r w:rsidR="001A42A9" w:rsidRPr="005669B0">
        <w:t>ë</w:t>
      </w:r>
      <w:r w:rsidR="00AE6A61" w:rsidRPr="005669B0">
        <w:t>rgatitur n</w:t>
      </w:r>
      <w:r w:rsidR="001A42A9" w:rsidRPr="005669B0">
        <w:t>ë</w:t>
      </w:r>
      <w:r w:rsidR="00AE6A61" w:rsidRPr="005669B0">
        <w:t xml:space="preserve"> baz</w:t>
      </w:r>
      <w:r w:rsidR="001A42A9" w:rsidRPr="005669B0">
        <w:t>ë</w:t>
      </w:r>
      <w:r w:rsidR="00AE6A61" w:rsidRPr="005669B0">
        <w:t xml:space="preserve"> t</w:t>
      </w:r>
      <w:r w:rsidR="001A42A9" w:rsidRPr="005669B0">
        <w:t>ë</w:t>
      </w:r>
      <w:r w:rsidR="00097CB6">
        <w:t xml:space="preserve"> l</w:t>
      </w:r>
      <w:r w:rsidR="00AE6A61" w:rsidRPr="005669B0">
        <w:t>igjit t</w:t>
      </w:r>
      <w:r w:rsidR="001A42A9" w:rsidRPr="005669B0">
        <w:t>ë</w:t>
      </w:r>
      <w:r w:rsidR="00AE6A61" w:rsidRPr="005669B0">
        <w:t xml:space="preserve"> Zbatuesh</w:t>
      </w:r>
      <w:r w:rsidR="001A42A9" w:rsidRPr="005669B0">
        <w:t>ë</w:t>
      </w:r>
      <w:r w:rsidR="00AE6A61" w:rsidRPr="005669B0">
        <w:t xml:space="preserve">m, </w:t>
      </w:r>
      <w:r w:rsidR="005B3858" w:rsidRPr="005669B0">
        <w:t>r</w:t>
      </w:r>
      <w:r w:rsidR="00AE6A61" w:rsidRPr="005669B0">
        <w:t xml:space="preserve">aportin </w:t>
      </w:r>
      <w:r w:rsidR="005B3858" w:rsidRPr="005669B0">
        <w:t>e p</w:t>
      </w:r>
      <w:r w:rsidR="002942FB" w:rsidRPr="005669B0">
        <w:t>ë</w:t>
      </w:r>
      <w:r w:rsidR="005B3858" w:rsidRPr="005669B0">
        <w:t>rfundimit</w:t>
      </w:r>
      <w:r w:rsidR="00AE6A61" w:rsidRPr="005669B0">
        <w:t xml:space="preserve"> t</w:t>
      </w:r>
      <w:r w:rsidR="001A42A9" w:rsidRPr="005669B0">
        <w:t>ë</w:t>
      </w:r>
      <w:r w:rsidR="00097CB6">
        <w:t xml:space="preserve"> k</w:t>
      </w:r>
      <w:r w:rsidR="00AE6A61" w:rsidRPr="005669B0">
        <w:t>oncesionarit si dhe fatur</w:t>
      </w:r>
      <w:r w:rsidR="001A42A9" w:rsidRPr="005669B0">
        <w:t>ë</w:t>
      </w:r>
      <w:r>
        <w:t xml:space="preserve">n </w:t>
      </w:r>
      <w:r w:rsidR="005B3858" w:rsidRPr="005669B0">
        <w:t>e p</w:t>
      </w:r>
      <w:r w:rsidR="002942FB" w:rsidRPr="005669B0">
        <w:t>ë</w:t>
      </w:r>
      <w:r w:rsidR="005B3858" w:rsidRPr="005669B0">
        <w:t>rcaktuar n</w:t>
      </w:r>
      <w:r w:rsidR="002942FB" w:rsidRPr="005669B0">
        <w:t>ë</w:t>
      </w:r>
      <w:r w:rsidR="00097CB6">
        <w:t xml:space="preserve"> n</w:t>
      </w:r>
      <w:r w:rsidR="005B3858" w:rsidRPr="005669B0">
        <w:t>enin 9.2.1</w:t>
      </w:r>
      <w:r w:rsidR="00D52288" w:rsidRPr="005669B0">
        <w:t>, shkronja</w:t>
      </w:r>
      <w:r>
        <w:t xml:space="preserve"> “b”</w:t>
      </w:r>
      <w:r w:rsidR="00AE6A61" w:rsidRPr="005669B0">
        <w:t>. Këto</w:t>
      </w:r>
      <w:r w:rsidR="005B3858" w:rsidRPr="005669B0">
        <w:t xml:space="preserve"> dokumente,</w:t>
      </w:r>
      <w:r w:rsidR="00AE6A61" w:rsidRPr="005669B0">
        <w:t xml:space="preserve"> përbëjnë edhe aktet bazë ku mbështetet </w:t>
      </w:r>
      <w:r w:rsidR="00E21C23" w:rsidRPr="005669B0">
        <w:t>Autoriteti Kontraktues</w:t>
      </w:r>
      <w:r w:rsidR="00AE6A61" w:rsidRPr="005669B0">
        <w:t xml:space="preserve"> për të vendosur lës</w:t>
      </w:r>
      <w:r w:rsidR="00097CB6">
        <w:t>himin e Certifikatës finale të p</w:t>
      </w:r>
      <w:r w:rsidR="00AE6A61" w:rsidRPr="005669B0">
        <w:t xml:space="preserve">ërfundimit. </w:t>
      </w:r>
    </w:p>
    <w:p w14:paraId="51118C82" w14:textId="1ACE3872" w:rsidR="00A97399" w:rsidRPr="005669B0" w:rsidRDefault="002E6785" w:rsidP="00656F70">
      <w:pPr>
        <w:pStyle w:val="NoSpacing"/>
        <w:jc w:val="both"/>
      </w:pPr>
      <w:r w:rsidRPr="002E6785">
        <w:rPr>
          <w:b/>
          <w:spacing w:val="-3"/>
        </w:rPr>
        <w:t>9.2.3.</w:t>
      </w:r>
      <w:r w:rsidR="00097CB6">
        <w:rPr>
          <w:b/>
          <w:spacing w:val="-3"/>
        </w:rPr>
        <w:t xml:space="preserve"> </w:t>
      </w:r>
      <w:r w:rsidR="00AE6A61" w:rsidRPr="005669B0">
        <w:rPr>
          <w:spacing w:val="-3"/>
        </w:rPr>
        <w:t xml:space="preserve">Nëse </w:t>
      </w:r>
      <w:r w:rsidR="00E21C23" w:rsidRPr="005669B0">
        <w:rPr>
          <w:spacing w:val="-3"/>
        </w:rPr>
        <w:t>Autoriteti Kontraktues</w:t>
      </w:r>
      <w:r>
        <w:rPr>
          <w:spacing w:val="-3"/>
        </w:rPr>
        <w:t xml:space="preserve"> konstaton në bazë të raporteve</w:t>
      </w:r>
      <w:r w:rsidR="00AE6A61" w:rsidRPr="005669B0">
        <w:rPr>
          <w:spacing w:val="-3"/>
        </w:rPr>
        <w:t xml:space="preserve"> të mësipër</w:t>
      </w:r>
      <w:r w:rsidR="005B3858" w:rsidRPr="005669B0">
        <w:rPr>
          <w:spacing w:val="-3"/>
        </w:rPr>
        <w:t>m</w:t>
      </w:r>
      <w:r w:rsidR="00AE6A61" w:rsidRPr="005669B0">
        <w:rPr>
          <w:spacing w:val="-3"/>
        </w:rPr>
        <w:t xml:space="preserve"> se </w:t>
      </w:r>
      <w:r w:rsidR="005B3858" w:rsidRPr="005669B0">
        <w:rPr>
          <w:spacing w:val="-3"/>
        </w:rPr>
        <w:t>nd</w:t>
      </w:r>
      <w:r w:rsidR="002942FB" w:rsidRPr="005669B0">
        <w:rPr>
          <w:spacing w:val="-3"/>
        </w:rPr>
        <w:t>ë</w:t>
      </w:r>
      <w:r w:rsidR="005B3858" w:rsidRPr="005669B0">
        <w:rPr>
          <w:spacing w:val="-3"/>
        </w:rPr>
        <w:t>rtimi</w:t>
      </w:r>
      <w:r w:rsidR="00AE6A61" w:rsidRPr="005669B0">
        <w:rPr>
          <w:spacing w:val="-3"/>
        </w:rPr>
        <w:t xml:space="preserve"> ka devijime materiale në krahasim me projektin e detajuar </w:t>
      </w:r>
      <w:r w:rsidR="005B3858" w:rsidRPr="005669B0">
        <w:rPr>
          <w:spacing w:val="-3"/>
        </w:rPr>
        <w:t>t</w:t>
      </w:r>
      <w:r w:rsidR="002942FB" w:rsidRPr="005669B0">
        <w:rPr>
          <w:spacing w:val="-3"/>
        </w:rPr>
        <w:t>ë</w:t>
      </w:r>
      <w:r w:rsidR="00AE6A61" w:rsidRPr="005669B0">
        <w:rPr>
          <w:spacing w:val="-3"/>
        </w:rPr>
        <w:t xml:space="preserve"> miratuar</w:t>
      </w:r>
      <w:r w:rsidR="005B3858" w:rsidRPr="005669B0">
        <w:rPr>
          <w:spacing w:val="-3"/>
        </w:rPr>
        <w:t xml:space="preserve"> nga AK, </w:t>
      </w:r>
      <w:r w:rsidR="00AE6A61" w:rsidRPr="005669B0">
        <w:rPr>
          <w:spacing w:val="-3"/>
        </w:rPr>
        <w:t>a</w:t>
      </w:r>
      <w:r w:rsidR="005B3858" w:rsidRPr="005669B0">
        <w:rPr>
          <w:spacing w:val="-3"/>
        </w:rPr>
        <w:t>i</w:t>
      </w:r>
      <w:r w:rsidR="00AE6A61" w:rsidRPr="005669B0">
        <w:rPr>
          <w:spacing w:val="-3"/>
        </w:rPr>
        <w:t xml:space="preserve"> mund të lëshojë </w:t>
      </w:r>
      <w:r w:rsidR="005B3858" w:rsidRPr="005669B0">
        <w:rPr>
          <w:spacing w:val="-3"/>
        </w:rPr>
        <w:t>p</w:t>
      </w:r>
      <w:r w:rsidR="002942FB" w:rsidRPr="005669B0">
        <w:rPr>
          <w:spacing w:val="-3"/>
        </w:rPr>
        <w:t>ë</w:t>
      </w:r>
      <w:r w:rsidR="00097CB6">
        <w:rPr>
          <w:spacing w:val="-3"/>
        </w:rPr>
        <w:t xml:space="preserve">r </w:t>
      </w:r>
      <w:r w:rsidR="00097CB6">
        <w:rPr>
          <w:spacing w:val="-3"/>
        </w:rPr>
        <w:lastRenderedPageBreak/>
        <w:t>k</w:t>
      </w:r>
      <w:r w:rsidR="005B3858" w:rsidRPr="005669B0">
        <w:rPr>
          <w:spacing w:val="-3"/>
        </w:rPr>
        <w:t>oncesionarin (dhe p</w:t>
      </w:r>
      <w:r w:rsidR="002942FB" w:rsidRPr="005669B0">
        <w:rPr>
          <w:spacing w:val="-3"/>
        </w:rPr>
        <w:t>ë</w:t>
      </w:r>
      <w:r w:rsidR="005B3858" w:rsidRPr="005669B0">
        <w:rPr>
          <w:spacing w:val="-3"/>
        </w:rPr>
        <w:t>r dijeni NJZP-n</w:t>
      </w:r>
      <w:r w:rsidR="002942FB" w:rsidRPr="005669B0">
        <w:rPr>
          <w:spacing w:val="-3"/>
        </w:rPr>
        <w:t>ë</w:t>
      </w:r>
      <w:r w:rsidR="005B3858" w:rsidRPr="005669B0">
        <w:rPr>
          <w:spacing w:val="-3"/>
        </w:rPr>
        <w:t xml:space="preserve">) </w:t>
      </w:r>
      <w:r w:rsidR="00097CB6">
        <w:rPr>
          <w:spacing w:val="-3"/>
        </w:rPr>
        <w:t>një njoftim d</w:t>
      </w:r>
      <w:r w:rsidR="00AE6A61" w:rsidRPr="005669B0">
        <w:rPr>
          <w:spacing w:val="-3"/>
        </w:rPr>
        <w:t xml:space="preserve">ështimi jo më vonë së </w:t>
      </w:r>
      <w:r w:rsidR="008360F2">
        <w:rPr>
          <w:spacing w:val="-3"/>
        </w:rPr>
        <w:t>_____________</w:t>
      </w:r>
      <w:r w:rsidR="00AE6A61" w:rsidRPr="005669B0">
        <w:rPr>
          <w:spacing w:val="-3"/>
        </w:rPr>
        <w:t xml:space="preserve"> pas </w:t>
      </w:r>
      <w:r w:rsidR="00097CB6">
        <w:rPr>
          <w:spacing w:val="-3"/>
        </w:rPr>
        <w:t>dorëzimit të raporteve të mësip</w:t>
      </w:r>
      <w:r w:rsidR="007421EA">
        <w:rPr>
          <w:spacing w:val="-3"/>
        </w:rPr>
        <w:t>ë</w:t>
      </w:r>
      <w:r w:rsidR="00AE6A61" w:rsidRPr="005669B0">
        <w:rPr>
          <w:spacing w:val="-3"/>
        </w:rPr>
        <w:t xml:space="preserve">rme </w:t>
      </w:r>
      <w:r w:rsidR="005B3858" w:rsidRPr="005669B0">
        <w:rPr>
          <w:spacing w:val="-3"/>
        </w:rPr>
        <w:t xml:space="preserve">nga NJZP, </w:t>
      </w:r>
      <w:r w:rsidR="00AE6A61" w:rsidRPr="005669B0">
        <w:rPr>
          <w:spacing w:val="-3"/>
        </w:rPr>
        <w:t xml:space="preserve">duke deklaruar se projekti nuk përputhet me projektin e detajuar si dhe të tregojë kriteret e veçanta të projektimit të detajuar me </w:t>
      </w:r>
      <w:r w:rsidR="00D52288" w:rsidRPr="005669B0">
        <w:rPr>
          <w:spacing w:val="-3"/>
        </w:rPr>
        <w:t>të cilat projekti nuk përputhet</w:t>
      </w:r>
      <w:r>
        <w:rPr>
          <w:spacing w:val="-3"/>
        </w:rPr>
        <w:t xml:space="preserve">. </w:t>
      </w:r>
      <w:r w:rsidR="00097CB6">
        <w:rPr>
          <w:spacing w:val="-3"/>
        </w:rPr>
        <w:t>Një kopje e këtij njoftimi dështimi i dërgohet edhe palës f</w:t>
      </w:r>
      <w:r w:rsidR="00AE6A61" w:rsidRPr="005669B0">
        <w:rPr>
          <w:spacing w:val="-3"/>
        </w:rPr>
        <w:t xml:space="preserve">inancuese, nëse ka. </w:t>
      </w:r>
    </w:p>
    <w:p w14:paraId="29483497" w14:textId="78426AD6" w:rsidR="00A97399" w:rsidRPr="00D76D04" w:rsidRDefault="002E6785" w:rsidP="00656F70">
      <w:pPr>
        <w:pStyle w:val="NoSpacing"/>
        <w:jc w:val="both"/>
        <w:rPr>
          <w:color w:val="000000" w:themeColor="text1"/>
        </w:rPr>
      </w:pPr>
      <w:r w:rsidRPr="002E6785">
        <w:rPr>
          <w:b/>
          <w:spacing w:val="-3"/>
        </w:rPr>
        <w:t>9.2.4.</w:t>
      </w:r>
      <w:r w:rsidR="00D377E5">
        <w:rPr>
          <w:b/>
          <w:spacing w:val="-3"/>
        </w:rPr>
        <w:t xml:space="preserve"> </w:t>
      </w:r>
      <w:r w:rsidR="00AE6A61" w:rsidRPr="005669B0">
        <w:rPr>
          <w:spacing w:val="-3"/>
        </w:rPr>
        <w:t xml:space="preserve">Nëse nuk është lëshuar asnjë njoftim dështimi si më lart, </w:t>
      </w:r>
      <w:r w:rsidR="005B3858" w:rsidRPr="005669B0">
        <w:rPr>
          <w:spacing w:val="-3"/>
        </w:rPr>
        <w:t xml:space="preserve">NJZP-ja </w:t>
      </w:r>
      <w:r w:rsidR="00AE6A61" w:rsidRPr="005669B0">
        <w:rPr>
          <w:spacing w:val="-3"/>
        </w:rPr>
        <w:t xml:space="preserve">ka detyrimin të lëshojë </w:t>
      </w:r>
      <w:r w:rsidR="00D377E5">
        <w:rPr>
          <w:spacing w:val="-3"/>
        </w:rPr>
        <w:t>për k</w:t>
      </w:r>
      <w:r w:rsidR="002942FB" w:rsidRPr="005669B0">
        <w:rPr>
          <w:spacing w:val="-3"/>
        </w:rPr>
        <w:t xml:space="preserve">oncesionarin, </w:t>
      </w:r>
      <w:r w:rsidR="00D377E5">
        <w:rPr>
          <w:spacing w:val="-3"/>
        </w:rPr>
        <w:t>certifikatën finale të p</w:t>
      </w:r>
      <w:r w:rsidR="00AE6A61" w:rsidRPr="005669B0">
        <w:rPr>
          <w:spacing w:val="-3"/>
        </w:rPr>
        <w:t>ërfundimi</w:t>
      </w:r>
      <w:r w:rsidR="006D2679">
        <w:rPr>
          <w:spacing w:val="-3"/>
        </w:rPr>
        <w:t xml:space="preserve">t, </w:t>
      </w:r>
      <w:r w:rsidR="00AE6A61" w:rsidRPr="005669B0">
        <w:rPr>
          <w:spacing w:val="-3"/>
        </w:rPr>
        <w:t xml:space="preserve">jo më vonë se </w:t>
      </w:r>
      <w:r w:rsidR="008360F2">
        <w:rPr>
          <w:spacing w:val="-3"/>
        </w:rPr>
        <w:t>_____________</w:t>
      </w:r>
      <w:r w:rsidR="00AE6A61" w:rsidRPr="005669B0">
        <w:rPr>
          <w:spacing w:val="-3"/>
        </w:rPr>
        <w:t xml:space="preserve"> pas </w:t>
      </w:r>
      <w:r w:rsidR="002942FB" w:rsidRPr="005669B0">
        <w:rPr>
          <w:spacing w:val="-3"/>
        </w:rPr>
        <w:t xml:space="preserve">kalimit të afatit të </w:t>
      </w:r>
      <w:r w:rsidR="00D377E5">
        <w:rPr>
          <w:color w:val="000000" w:themeColor="text1"/>
          <w:spacing w:val="-3"/>
        </w:rPr>
        <w:t>përcaktuar në n</w:t>
      </w:r>
      <w:r w:rsidR="002942FB" w:rsidRPr="00D76D04">
        <w:rPr>
          <w:color w:val="000000" w:themeColor="text1"/>
          <w:spacing w:val="-3"/>
        </w:rPr>
        <w:t xml:space="preserve">enin 9.2.3. </w:t>
      </w:r>
    </w:p>
    <w:p w14:paraId="521644C5" w14:textId="18553E74" w:rsidR="00A97399" w:rsidRPr="00D76D04" w:rsidRDefault="006D2679" w:rsidP="00656F70">
      <w:pPr>
        <w:pStyle w:val="NoSpacing"/>
        <w:jc w:val="both"/>
        <w:rPr>
          <w:color w:val="000000" w:themeColor="text1"/>
        </w:rPr>
      </w:pPr>
      <w:r w:rsidRPr="00D76D04">
        <w:rPr>
          <w:b/>
          <w:color w:val="000000" w:themeColor="text1"/>
          <w:spacing w:val="-3"/>
        </w:rPr>
        <w:t>9.2.5.</w:t>
      </w:r>
      <w:r w:rsidR="004452ED">
        <w:rPr>
          <w:b/>
          <w:color w:val="000000" w:themeColor="text1"/>
          <w:spacing w:val="-3"/>
        </w:rPr>
        <w:t xml:space="preserve"> </w:t>
      </w:r>
      <w:r w:rsidR="00AE6A61" w:rsidRPr="00D76D04">
        <w:rPr>
          <w:color w:val="000000" w:themeColor="text1"/>
          <w:spacing w:val="-3"/>
        </w:rPr>
        <w:t>Nëse AK do të lëshojë nj</w:t>
      </w:r>
      <w:r w:rsidR="004452ED">
        <w:rPr>
          <w:color w:val="000000" w:themeColor="text1"/>
          <w:spacing w:val="-3"/>
        </w:rPr>
        <w:t>ë njoftim dështimi si më lart, k</w:t>
      </w:r>
      <w:r w:rsidR="00AE6A61" w:rsidRPr="00D76D04">
        <w:rPr>
          <w:color w:val="000000" w:themeColor="text1"/>
          <w:spacing w:val="-3"/>
        </w:rPr>
        <w:t xml:space="preserve">oncesionari duhet të njoftojë NJZP-në dhe AK-në brenda </w:t>
      </w:r>
      <w:r w:rsidR="008360F2">
        <w:rPr>
          <w:color w:val="000000" w:themeColor="text1"/>
          <w:spacing w:val="-3"/>
        </w:rPr>
        <w:t>___________</w:t>
      </w:r>
      <w:r w:rsidR="00AE6A61" w:rsidRPr="00D76D04">
        <w:rPr>
          <w:color w:val="000000" w:themeColor="text1"/>
          <w:spacing w:val="-3"/>
        </w:rPr>
        <w:t xml:space="preserve"> nga marrja e </w:t>
      </w:r>
      <w:r w:rsidR="004452ED">
        <w:rPr>
          <w:color w:val="000000" w:themeColor="text1"/>
          <w:spacing w:val="-3"/>
        </w:rPr>
        <w:t>n</w:t>
      </w:r>
      <w:r w:rsidR="00AE6A61" w:rsidRPr="00D76D04">
        <w:rPr>
          <w:color w:val="000000" w:themeColor="text1"/>
          <w:spacing w:val="-3"/>
        </w:rPr>
        <w:t xml:space="preserve">joftimit të </w:t>
      </w:r>
      <w:r w:rsidR="004452ED">
        <w:rPr>
          <w:color w:val="000000" w:themeColor="text1"/>
          <w:spacing w:val="-3"/>
        </w:rPr>
        <w:t>d</w:t>
      </w:r>
      <w:r w:rsidR="00AE6A61" w:rsidRPr="00D76D04">
        <w:rPr>
          <w:color w:val="000000" w:themeColor="text1"/>
          <w:spacing w:val="-3"/>
        </w:rPr>
        <w:t>ështimit nëse pajtohet apo ka kundërshtime me k</w:t>
      </w:r>
      <w:r w:rsidR="004452ED">
        <w:rPr>
          <w:color w:val="000000" w:themeColor="text1"/>
          <w:spacing w:val="-3"/>
        </w:rPr>
        <w:t>ëtë njoftim dështimi dhe, nëse k</w:t>
      </w:r>
      <w:r w:rsidR="00AE6A61" w:rsidRPr="00D76D04">
        <w:rPr>
          <w:color w:val="000000" w:themeColor="text1"/>
          <w:spacing w:val="-3"/>
        </w:rPr>
        <w:t>oncesionari nuk është dakord me një njoftim të tillë, të paraqesë arsyet përkatëse. NJZP duhet t</w:t>
      </w:r>
      <w:r w:rsidR="004452ED">
        <w:rPr>
          <w:color w:val="000000" w:themeColor="text1"/>
          <w:spacing w:val="-3"/>
        </w:rPr>
        <w:t>ë shprehet për kundërshtimet e k</w:t>
      </w:r>
      <w:r w:rsidR="00AE6A61" w:rsidRPr="00D76D04">
        <w:rPr>
          <w:color w:val="000000" w:themeColor="text1"/>
          <w:spacing w:val="-3"/>
        </w:rPr>
        <w:t xml:space="preserve">oncesionarit brenda </w:t>
      </w:r>
      <w:r w:rsidR="008360F2">
        <w:rPr>
          <w:color w:val="000000" w:themeColor="text1"/>
          <w:spacing w:val="-3"/>
        </w:rPr>
        <w:t>______________</w:t>
      </w:r>
      <w:r w:rsidR="00AE6A61" w:rsidRPr="00D76D04">
        <w:rPr>
          <w:color w:val="000000" w:themeColor="text1"/>
          <w:spacing w:val="-3"/>
        </w:rPr>
        <w:t xml:space="preserve"> për miratimin ose jo të tyre. Në</w:t>
      </w:r>
      <w:r w:rsidR="004452ED">
        <w:rPr>
          <w:color w:val="000000" w:themeColor="text1"/>
          <w:spacing w:val="-3"/>
        </w:rPr>
        <w:t xml:space="preserve"> rast se nuk shprehet, miratimi</w:t>
      </w:r>
      <w:r w:rsidR="00AE6A61" w:rsidRPr="00D76D04">
        <w:rPr>
          <w:color w:val="000000" w:themeColor="text1"/>
          <w:spacing w:val="-3"/>
        </w:rPr>
        <w:t xml:space="preserve"> quhet i dhënë në heshtje. Në rast se NJ</w:t>
      </w:r>
      <w:r w:rsidR="004452ED">
        <w:rPr>
          <w:color w:val="000000" w:themeColor="text1"/>
          <w:spacing w:val="-3"/>
        </w:rPr>
        <w:t>ZP nuk pajtohet me vërejtjet e koncesionarit, secila p</w:t>
      </w:r>
      <w:r w:rsidR="00AE6A61" w:rsidRPr="00D76D04">
        <w:rPr>
          <w:color w:val="000000" w:themeColor="text1"/>
          <w:spacing w:val="-3"/>
        </w:rPr>
        <w:t>alë mund t'i referohet për zgjidhjen e një mosmarrëveshjeje, mekanizmit për zgjidhjen e konflikteve të parashikuar nga kjo kontratë.</w:t>
      </w:r>
    </w:p>
    <w:p w14:paraId="3B591115" w14:textId="77777777" w:rsidR="005669B0" w:rsidRPr="00D76D04" w:rsidRDefault="00156135" w:rsidP="00656F70">
      <w:pPr>
        <w:pStyle w:val="NoSpacing"/>
        <w:jc w:val="both"/>
        <w:rPr>
          <w:color w:val="000000" w:themeColor="text1"/>
          <w:spacing w:val="-3"/>
        </w:rPr>
      </w:pPr>
      <w:r w:rsidRPr="00D76D04">
        <w:rPr>
          <w:b/>
          <w:color w:val="000000" w:themeColor="text1"/>
          <w:spacing w:val="-3"/>
        </w:rPr>
        <w:t xml:space="preserve">9.2.6. </w:t>
      </w:r>
      <w:r w:rsidR="00AE6A61" w:rsidRPr="00D76D04">
        <w:rPr>
          <w:color w:val="000000" w:themeColor="text1"/>
          <w:spacing w:val="-3"/>
        </w:rPr>
        <w:t xml:space="preserve">Pas pranimit të </w:t>
      </w:r>
      <w:r w:rsidR="004452ED">
        <w:rPr>
          <w:color w:val="000000" w:themeColor="text1"/>
          <w:spacing w:val="-3"/>
        </w:rPr>
        <w:t>n</w:t>
      </w:r>
      <w:r w:rsidR="00AE6A61" w:rsidRPr="00D76D04">
        <w:rPr>
          <w:color w:val="000000" w:themeColor="text1"/>
          <w:spacing w:val="-3"/>
        </w:rPr>
        <w:t xml:space="preserve">joftimit të </w:t>
      </w:r>
      <w:r w:rsidR="004452ED">
        <w:rPr>
          <w:color w:val="000000" w:themeColor="text1"/>
          <w:spacing w:val="-3"/>
        </w:rPr>
        <w:t>dështimit, k</w:t>
      </w:r>
      <w:r w:rsidR="00AE6A61" w:rsidRPr="00D76D04">
        <w:rPr>
          <w:color w:val="000000" w:themeColor="text1"/>
          <w:spacing w:val="-3"/>
        </w:rPr>
        <w:t>oncesionari, brenda një kohe të arsyeshme, merr të gjitha masat e nevojshme korrigjuese për të përmirësuar shkaqet e mospajtimit të përmendura n</w:t>
      </w:r>
      <w:r w:rsidRPr="00D76D04">
        <w:rPr>
          <w:color w:val="000000" w:themeColor="text1"/>
          <w:spacing w:val="-3"/>
        </w:rPr>
        <w:t xml:space="preserve">ë njoftimin e dështimit. Përveç </w:t>
      </w:r>
      <w:r w:rsidR="00AE6A61" w:rsidRPr="00D76D04">
        <w:rPr>
          <w:color w:val="000000" w:themeColor="text1"/>
          <w:spacing w:val="-3"/>
        </w:rPr>
        <w:t>se ku</w:t>
      </w:r>
      <w:r w:rsidR="004452ED">
        <w:rPr>
          <w:color w:val="000000" w:themeColor="text1"/>
          <w:spacing w:val="-3"/>
        </w:rPr>
        <w:t>r parashikohet ndryshe në këtë kontratë, k</w:t>
      </w:r>
      <w:r w:rsidR="00AE6A61" w:rsidRPr="00D76D04">
        <w:rPr>
          <w:color w:val="000000" w:themeColor="text1"/>
          <w:spacing w:val="-3"/>
        </w:rPr>
        <w:t>oncesionari do të përballojë kostot dhe shpenzimet e secilit veprim korrektues të ndërmarr</w:t>
      </w:r>
      <w:r w:rsidRPr="00D76D04">
        <w:rPr>
          <w:color w:val="000000" w:themeColor="text1"/>
          <w:spacing w:val="-3"/>
        </w:rPr>
        <w:t>ë. Kur veprimet korrigjuese kan</w:t>
      </w:r>
      <w:r w:rsidR="009530B9" w:rsidRPr="00D76D04">
        <w:rPr>
          <w:color w:val="000000" w:themeColor="text1"/>
          <w:spacing w:val="-3"/>
        </w:rPr>
        <w:t>ë</w:t>
      </w:r>
      <w:r w:rsidR="004452ED">
        <w:rPr>
          <w:color w:val="000000" w:themeColor="text1"/>
          <w:spacing w:val="-3"/>
        </w:rPr>
        <w:t xml:space="preserve"> përfunduar, k</w:t>
      </w:r>
      <w:r w:rsidR="00AE6A61" w:rsidRPr="00D76D04">
        <w:rPr>
          <w:color w:val="000000" w:themeColor="text1"/>
          <w:spacing w:val="-3"/>
        </w:rPr>
        <w:t>oncesionari planifikon një kontroll të ri sipas parashikimeve të nenit 9.1. dhe 9.2</w:t>
      </w:r>
      <w:r w:rsidR="00A0160A">
        <w:rPr>
          <w:color w:val="000000" w:themeColor="text1"/>
          <w:spacing w:val="-3"/>
        </w:rPr>
        <w:t>, t</w:t>
      </w:r>
      <w:r w:rsidR="007421EA">
        <w:rPr>
          <w:color w:val="000000" w:themeColor="text1"/>
          <w:spacing w:val="-3"/>
        </w:rPr>
        <w:t>ë</w:t>
      </w:r>
      <w:r w:rsidR="00A0160A">
        <w:rPr>
          <w:color w:val="000000" w:themeColor="text1"/>
          <w:spacing w:val="-3"/>
        </w:rPr>
        <w:t xml:space="preserve"> k</w:t>
      </w:r>
      <w:r w:rsidR="007421EA">
        <w:rPr>
          <w:color w:val="000000" w:themeColor="text1"/>
          <w:spacing w:val="-3"/>
        </w:rPr>
        <w:t>ë</w:t>
      </w:r>
      <w:r w:rsidR="00A0160A">
        <w:rPr>
          <w:color w:val="000000" w:themeColor="text1"/>
          <w:spacing w:val="-3"/>
        </w:rPr>
        <w:t>saj kontrate</w:t>
      </w:r>
      <w:r w:rsidR="00AE6A61" w:rsidRPr="00D76D04">
        <w:rPr>
          <w:color w:val="000000" w:themeColor="text1"/>
          <w:spacing w:val="-3"/>
        </w:rPr>
        <w:t xml:space="preserve"> dhe </w:t>
      </w:r>
      <w:r w:rsidR="00D52288" w:rsidRPr="00D76D04">
        <w:rPr>
          <w:color w:val="000000" w:themeColor="text1"/>
          <w:spacing w:val="-3"/>
        </w:rPr>
        <w:t>ndiqen të njëjtat procedura dhe afate</w:t>
      </w:r>
      <w:r w:rsidR="00A0160A">
        <w:rPr>
          <w:color w:val="000000" w:themeColor="text1"/>
          <w:spacing w:val="-3"/>
        </w:rPr>
        <w:t xml:space="preserve"> për lëshimin e Certifikatës finale të p</w:t>
      </w:r>
      <w:r w:rsidR="00AE6A61" w:rsidRPr="00D76D04">
        <w:rPr>
          <w:color w:val="000000" w:themeColor="text1"/>
          <w:spacing w:val="-3"/>
        </w:rPr>
        <w:t xml:space="preserve">ërfundimit. </w:t>
      </w:r>
    </w:p>
    <w:p w14:paraId="62F13276" w14:textId="77777777" w:rsidR="00AE6A61" w:rsidRPr="00D76D04" w:rsidRDefault="00C74A13" w:rsidP="00C74A13">
      <w:pPr>
        <w:pStyle w:val="NoSpacing"/>
        <w:jc w:val="both"/>
        <w:rPr>
          <w:b/>
          <w:color w:val="000000" w:themeColor="text1"/>
        </w:rPr>
      </w:pPr>
      <w:r w:rsidRPr="00D76D04">
        <w:rPr>
          <w:b/>
          <w:color w:val="000000" w:themeColor="text1"/>
        </w:rPr>
        <w:t xml:space="preserve">9.3. </w:t>
      </w:r>
      <w:r w:rsidR="00AE6A61" w:rsidRPr="00D76D04">
        <w:rPr>
          <w:b/>
          <w:color w:val="000000" w:themeColor="text1"/>
        </w:rPr>
        <w:t xml:space="preserve">Detyrimet pas përfundimit </w:t>
      </w:r>
    </w:p>
    <w:p w14:paraId="5A29BEEB" w14:textId="3C41FBC3" w:rsidR="00B81C94" w:rsidRPr="005669B0" w:rsidRDefault="00F93270" w:rsidP="00F93270">
      <w:pPr>
        <w:pStyle w:val="NoSpacing"/>
        <w:jc w:val="both"/>
      </w:pPr>
      <w:r w:rsidRPr="00D76D04">
        <w:rPr>
          <w:b/>
          <w:color w:val="000000" w:themeColor="text1"/>
        </w:rPr>
        <w:t>9.3.1.</w:t>
      </w:r>
      <w:r w:rsidR="00A0160A">
        <w:rPr>
          <w:b/>
          <w:color w:val="000000" w:themeColor="text1"/>
        </w:rPr>
        <w:t xml:space="preserve"> </w:t>
      </w:r>
      <w:r w:rsidR="00AE6A61" w:rsidRPr="00D76D04">
        <w:rPr>
          <w:color w:val="000000" w:themeColor="text1"/>
        </w:rPr>
        <w:t xml:space="preserve">Jo më shumë se </w:t>
      </w:r>
      <w:r w:rsidR="008360F2">
        <w:rPr>
          <w:color w:val="000000" w:themeColor="text1"/>
        </w:rPr>
        <w:t>)_______________</w:t>
      </w:r>
      <w:r w:rsidR="00AE6A61" w:rsidRPr="00D76D04">
        <w:rPr>
          <w:color w:val="000000" w:themeColor="text1"/>
        </w:rPr>
        <w:t xml:space="preserve"> pas datës së lëshimit Certifikatës </w:t>
      </w:r>
      <w:r w:rsidR="00A0160A">
        <w:rPr>
          <w:color w:val="000000" w:themeColor="text1"/>
        </w:rPr>
        <w:t>f</w:t>
      </w:r>
      <w:r w:rsidR="00AE6A61" w:rsidRPr="00D76D04">
        <w:rPr>
          <w:color w:val="000000" w:themeColor="text1"/>
        </w:rPr>
        <w:t xml:space="preserve">inale të </w:t>
      </w:r>
      <w:r w:rsidR="00A0160A">
        <w:rPr>
          <w:color w:val="000000" w:themeColor="text1"/>
        </w:rPr>
        <w:t>p</w:t>
      </w:r>
      <w:r w:rsidRPr="00D76D04">
        <w:rPr>
          <w:color w:val="000000" w:themeColor="text1"/>
        </w:rPr>
        <w:t xml:space="preserve">ërfundimit, </w:t>
      </w:r>
      <w:r w:rsidR="00A0160A">
        <w:rPr>
          <w:color w:val="000000" w:themeColor="text1"/>
        </w:rPr>
        <w:t>k</w:t>
      </w:r>
      <w:r w:rsidR="00AE6A61" w:rsidRPr="00D76D04">
        <w:rPr>
          <w:color w:val="000000" w:themeColor="text1"/>
        </w:rPr>
        <w:t>oncesionari duhet t'i dorëzojë Autoriteti</w:t>
      </w:r>
      <w:r w:rsidR="00A0160A">
        <w:rPr>
          <w:color w:val="000000" w:themeColor="text1"/>
        </w:rPr>
        <w:t>t</w:t>
      </w:r>
      <w:r w:rsidR="00AE6A61" w:rsidRPr="00D76D04">
        <w:rPr>
          <w:color w:val="000000" w:themeColor="text1"/>
        </w:rPr>
        <w:t xml:space="preserve"> </w:t>
      </w:r>
      <w:r w:rsidR="00AE6A61" w:rsidRPr="005669B0">
        <w:t>Kontraktues:</w:t>
      </w:r>
    </w:p>
    <w:p w14:paraId="0E8E2659" w14:textId="77777777" w:rsidR="00B81C94" w:rsidRPr="005669B0" w:rsidRDefault="000C1BD3" w:rsidP="000C1BD3">
      <w:pPr>
        <w:pStyle w:val="NoSpacing"/>
        <w:jc w:val="both"/>
      </w:pPr>
      <w:r w:rsidRPr="000C1BD3">
        <w:rPr>
          <w:b/>
        </w:rPr>
        <w:t>(a)</w:t>
      </w:r>
      <w:r w:rsidR="00A0160A">
        <w:rPr>
          <w:b/>
        </w:rPr>
        <w:t xml:space="preserve"> </w:t>
      </w:r>
      <w:r w:rsidR="00B81C94" w:rsidRPr="005669B0">
        <w:t>d</w:t>
      </w:r>
      <w:r w:rsidR="00AE6A61" w:rsidRPr="005669B0">
        <w:t>y kopje me të gjitha të dhënat teknike (përfshirë edhe raportin e projektimit, llogaritjen dhe dokumentet e projektimit, si në letër ashtu edhe në formë elektr</w:t>
      </w:r>
      <w:r>
        <w:t xml:space="preserve">onike, duke përfshirë të gjitha </w:t>
      </w:r>
      <w:r w:rsidR="00AE6A61" w:rsidRPr="005669B0">
        <w:t>udhëzimet e përshtatshme) në lidhje me projektimin dhe ndërtimin e shkollës/shkollave;</w:t>
      </w:r>
    </w:p>
    <w:p w14:paraId="7E61EA29" w14:textId="77777777" w:rsidR="00B81C94" w:rsidRPr="005669B0" w:rsidRDefault="000C1BD3" w:rsidP="000C1BD3">
      <w:pPr>
        <w:pStyle w:val="NoSpacing"/>
        <w:jc w:val="both"/>
      </w:pPr>
      <w:r w:rsidRPr="000C1BD3">
        <w:rPr>
          <w:b/>
          <w:spacing w:val="-3"/>
        </w:rPr>
        <w:t>(b)</w:t>
      </w:r>
      <w:r w:rsidR="00A0160A">
        <w:rPr>
          <w:b/>
          <w:spacing w:val="-3"/>
        </w:rPr>
        <w:t xml:space="preserve"> </w:t>
      </w:r>
      <w:r w:rsidR="00B81C94" w:rsidRPr="005669B0">
        <w:rPr>
          <w:spacing w:val="-3"/>
        </w:rPr>
        <w:t>d</w:t>
      </w:r>
      <w:r w:rsidR="00AE6A61" w:rsidRPr="005669B0">
        <w:rPr>
          <w:spacing w:val="-3"/>
        </w:rPr>
        <w:t>y kopje të skicave të impianteve ("siç janë ndërtuar"), së bashku me të dhënat që lidhen me secilën provë për vënien në punë dhe certifikatat përfundimtare për çdo shkollë; dhe</w:t>
      </w:r>
    </w:p>
    <w:p w14:paraId="0D613231" w14:textId="77777777" w:rsidR="005862C1" w:rsidRDefault="000C1BD3" w:rsidP="000C1BD3">
      <w:pPr>
        <w:pStyle w:val="NoSpacing"/>
        <w:jc w:val="both"/>
        <w:rPr>
          <w:spacing w:val="-3"/>
        </w:rPr>
      </w:pPr>
      <w:r w:rsidRPr="000C1BD3">
        <w:rPr>
          <w:b/>
          <w:spacing w:val="-3"/>
        </w:rPr>
        <w:t>(c)</w:t>
      </w:r>
      <w:r w:rsidR="00A0160A">
        <w:rPr>
          <w:b/>
          <w:spacing w:val="-3"/>
        </w:rPr>
        <w:t xml:space="preserve"> </w:t>
      </w:r>
      <w:r w:rsidR="00AE6A61" w:rsidRPr="005669B0">
        <w:rPr>
          <w:spacing w:val="-3"/>
        </w:rPr>
        <w:t>Dy kopje të çdo dokumenti tjetër teknik ose materiale të tjera në lidhje me shkollën/shkollat si mund të kërkohet në mënyrë të arsyeshme nga Autoriteti Kontraktues.</w:t>
      </w:r>
    </w:p>
    <w:p w14:paraId="64CF28B0" w14:textId="77777777" w:rsidR="005862C1" w:rsidRDefault="005862C1" w:rsidP="005862C1">
      <w:pPr>
        <w:pStyle w:val="BodyText"/>
      </w:pPr>
    </w:p>
    <w:p w14:paraId="7A58CC30" w14:textId="77777777" w:rsidR="00F8375F" w:rsidRDefault="00A0160A" w:rsidP="00A0160A">
      <w:pPr>
        <w:shd w:val="clear" w:color="auto" w:fill="FFFFFF"/>
        <w:spacing w:line="276" w:lineRule="auto"/>
        <w:ind w:left="360"/>
        <w:jc w:val="center"/>
        <w:rPr>
          <w:b/>
          <w:color w:val="000000" w:themeColor="text1"/>
          <w:spacing w:val="-3"/>
          <w:szCs w:val="24"/>
        </w:rPr>
      </w:pPr>
      <w:r>
        <w:rPr>
          <w:b/>
          <w:color w:val="000000" w:themeColor="text1"/>
          <w:spacing w:val="-3"/>
          <w:szCs w:val="24"/>
        </w:rPr>
        <w:t>KREU X</w:t>
      </w:r>
    </w:p>
    <w:p w14:paraId="3B9E4EFD" w14:textId="77777777" w:rsidR="00A0160A" w:rsidRPr="00A0160A" w:rsidRDefault="00A0160A" w:rsidP="00A0160A">
      <w:pPr>
        <w:shd w:val="clear" w:color="auto" w:fill="FFFFFF"/>
        <w:spacing w:line="276" w:lineRule="auto"/>
        <w:ind w:left="360"/>
        <w:jc w:val="center"/>
        <w:rPr>
          <w:b/>
          <w:color w:val="000000" w:themeColor="text1"/>
          <w:spacing w:val="-3"/>
          <w:szCs w:val="24"/>
        </w:rPr>
      </w:pPr>
    </w:p>
    <w:p w14:paraId="43491BFF" w14:textId="77777777" w:rsidR="00BE11D5" w:rsidRPr="00D76D04" w:rsidRDefault="005563F2" w:rsidP="005563F2">
      <w:pPr>
        <w:pStyle w:val="NoSpacing"/>
        <w:jc w:val="both"/>
        <w:rPr>
          <w:b/>
          <w:color w:val="000000" w:themeColor="text1"/>
        </w:rPr>
      </w:pPr>
      <w:bookmarkStart w:id="15" w:name="_Toc514752540"/>
      <w:r w:rsidRPr="00D76D04">
        <w:rPr>
          <w:b/>
          <w:color w:val="000000" w:themeColor="text1"/>
        </w:rPr>
        <w:t>10. FUNKSIONIMI DHE MIRËMBAJTJA</w:t>
      </w:r>
      <w:bookmarkEnd w:id="15"/>
    </w:p>
    <w:p w14:paraId="66C3E88A" w14:textId="77777777" w:rsidR="00BE11D5" w:rsidRPr="005669B0" w:rsidRDefault="005563F2" w:rsidP="005563F2">
      <w:pPr>
        <w:pStyle w:val="NoSpacing"/>
        <w:jc w:val="both"/>
      </w:pPr>
      <w:r w:rsidRPr="005563F2">
        <w:rPr>
          <w:b/>
        </w:rPr>
        <w:t>10.1.</w:t>
      </w:r>
      <w:r w:rsidR="00A0160A">
        <w:rPr>
          <w:b/>
        </w:rPr>
        <w:t xml:space="preserve"> </w:t>
      </w:r>
      <w:r w:rsidR="00BE11D5" w:rsidRPr="005669B0">
        <w:t>Menjëher</w:t>
      </w:r>
      <w:r w:rsidR="00A0160A">
        <w:t>ë pas lëshimit të Certifikatës finale të përfundimit, k</w:t>
      </w:r>
      <w:r w:rsidR="00BE11D5" w:rsidRPr="005669B0">
        <w:t>oncesionari ka të drejtë:</w:t>
      </w:r>
    </w:p>
    <w:p w14:paraId="04BCED59" w14:textId="77777777" w:rsidR="00BE11D5" w:rsidRPr="005669B0" w:rsidRDefault="005563F2" w:rsidP="005563F2">
      <w:pPr>
        <w:pStyle w:val="NoSpacing"/>
        <w:jc w:val="both"/>
      </w:pPr>
      <w:r w:rsidRPr="00CE467E">
        <w:rPr>
          <w:b/>
        </w:rPr>
        <w:t>(a)</w:t>
      </w:r>
      <w:r w:rsidR="00A0160A">
        <w:rPr>
          <w:b/>
        </w:rPr>
        <w:t xml:space="preserve"> </w:t>
      </w:r>
      <w:r w:rsidR="00BE11D5" w:rsidRPr="005669B0">
        <w:t>Të ushtrojë të gjitha të drejtat koncesionare, për mirëmbajtjen e shkollave dhe mjedis</w:t>
      </w:r>
      <w:r w:rsidR="00A0160A">
        <w:t>eve të tyre funksionale, si operator i a</w:t>
      </w:r>
      <w:r w:rsidR="00BE11D5" w:rsidRPr="005669B0">
        <w:t>r</w:t>
      </w:r>
      <w:r w:rsidR="00A0160A">
        <w:t>syeshëm dhe i k</w:t>
      </w:r>
      <w:r w:rsidR="00BE11D5" w:rsidRPr="005669B0">
        <w:t>ujdesshëm;</w:t>
      </w:r>
    </w:p>
    <w:p w14:paraId="5EEA226E" w14:textId="77777777" w:rsidR="00BE11D5" w:rsidRPr="005563F2" w:rsidRDefault="005563F2" w:rsidP="005563F2">
      <w:pPr>
        <w:pStyle w:val="NoSpacing"/>
        <w:jc w:val="both"/>
        <w:rPr>
          <w:color w:val="FF0000"/>
        </w:rPr>
      </w:pPr>
      <w:r w:rsidRPr="00CE467E">
        <w:rPr>
          <w:b/>
          <w:spacing w:val="-3"/>
        </w:rPr>
        <w:t>(b)</w:t>
      </w:r>
      <w:r w:rsidR="00A0160A">
        <w:rPr>
          <w:b/>
          <w:spacing w:val="-3"/>
        </w:rPr>
        <w:t xml:space="preserve"> </w:t>
      </w:r>
      <w:r w:rsidR="00BE11D5" w:rsidRPr="005669B0">
        <w:rPr>
          <w:spacing w:val="-3"/>
        </w:rPr>
        <w:t>të kryejë mirëmbajtjen e tyre të zakonshme në mënyrë të vazhdue</w:t>
      </w:r>
      <w:r w:rsidR="00A0160A">
        <w:rPr>
          <w:spacing w:val="-3"/>
        </w:rPr>
        <w:t>shme përgjatë gjithë afatit të k</w:t>
      </w:r>
      <w:r w:rsidR="00BE11D5" w:rsidRPr="005669B0">
        <w:rPr>
          <w:spacing w:val="-3"/>
        </w:rPr>
        <w:t>oncesionit, sipas rregullav</w:t>
      </w:r>
      <w:r w:rsidR="00A0160A">
        <w:rPr>
          <w:spacing w:val="-3"/>
        </w:rPr>
        <w:t>e të përcaktuara në Manualin e m</w:t>
      </w:r>
      <w:r w:rsidR="00BE11D5" w:rsidRPr="005669B0">
        <w:rPr>
          <w:spacing w:val="-3"/>
        </w:rPr>
        <w:t>ir</w:t>
      </w:r>
      <w:r w:rsidR="00294DFF" w:rsidRPr="005669B0">
        <w:rPr>
          <w:spacing w:val="-3"/>
        </w:rPr>
        <w:t>ë</w:t>
      </w:r>
      <w:r w:rsidR="00BE11D5" w:rsidRPr="005669B0">
        <w:rPr>
          <w:spacing w:val="-3"/>
        </w:rPr>
        <w:t>mbajtjes n</w:t>
      </w:r>
      <w:r w:rsidR="00294DFF" w:rsidRPr="005669B0">
        <w:rPr>
          <w:spacing w:val="-3"/>
        </w:rPr>
        <w:t>ë</w:t>
      </w:r>
      <w:r w:rsidR="00BE11D5" w:rsidRPr="005669B0">
        <w:rPr>
          <w:spacing w:val="-3"/>
        </w:rPr>
        <w:t xml:space="preserve"> Aneksin </w:t>
      </w:r>
      <w:r w:rsidR="00A24B28" w:rsidRPr="005669B0">
        <w:rPr>
          <w:spacing w:val="-3"/>
        </w:rPr>
        <w:t>4.</w:t>
      </w:r>
    </w:p>
    <w:p w14:paraId="5737D184" w14:textId="77777777" w:rsidR="007C5A59" w:rsidRPr="00A0160A" w:rsidRDefault="005563F2" w:rsidP="00A0160A">
      <w:pPr>
        <w:pStyle w:val="NoSpacing"/>
        <w:jc w:val="both"/>
      </w:pPr>
      <w:r w:rsidRPr="00CE467E">
        <w:rPr>
          <w:b/>
        </w:rPr>
        <w:t>(c)</w:t>
      </w:r>
      <w:r>
        <w:t xml:space="preserve"> të raportojë</w:t>
      </w:r>
      <w:r w:rsidR="00BE11D5" w:rsidRPr="005669B0">
        <w:t xml:space="preserve"> në mënyrë të kënaqshme sipas M</w:t>
      </w:r>
      <w:r w:rsidR="00A0160A">
        <w:t>anualit të m</w:t>
      </w:r>
      <w:r w:rsidR="00BE11D5" w:rsidRPr="005669B0">
        <w:t>ir</w:t>
      </w:r>
      <w:r>
        <w:t>ë</w:t>
      </w:r>
      <w:r w:rsidR="00BE11D5" w:rsidRPr="005669B0">
        <w:t>mbaj</w:t>
      </w:r>
      <w:r w:rsidR="00A0160A">
        <w:t xml:space="preserve">tjes tek Autoriteti Kontraktues </w:t>
      </w:r>
      <w:r w:rsidR="00BE11D5" w:rsidRPr="005669B0">
        <w:rPr>
          <w:szCs w:val="24"/>
        </w:rPr>
        <w:t>(“</w:t>
      </w:r>
      <w:r w:rsidR="00A0160A">
        <w:rPr>
          <w:b/>
          <w:szCs w:val="24"/>
        </w:rPr>
        <w:t>Shërbimet e m</w:t>
      </w:r>
      <w:r w:rsidR="00BE11D5" w:rsidRPr="005669B0">
        <w:rPr>
          <w:b/>
          <w:szCs w:val="24"/>
        </w:rPr>
        <w:t>irëmbajtjes</w:t>
      </w:r>
      <w:r w:rsidR="00BE11D5" w:rsidRPr="005669B0">
        <w:rPr>
          <w:szCs w:val="24"/>
        </w:rPr>
        <w:t xml:space="preserve">”). </w:t>
      </w:r>
    </w:p>
    <w:p w14:paraId="136DA2F3" w14:textId="77777777" w:rsidR="00D42429" w:rsidRPr="00CE467E" w:rsidRDefault="00CE467E" w:rsidP="00CE467E">
      <w:pPr>
        <w:pStyle w:val="NoSpacing"/>
        <w:jc w:val="both"/>
        <w:rPr>
          <w:b/>
        </w:rPr>
      </w:pPr>
      <w:r>
        <w:rPr>
          <w:b/>
        </w:rPr>
        <w:t xml:space="preserve">10.2. </w:t>
      </w:r>
      <w:r w:rsidR="00A0160A">
        <w:rPr>
          <w:b/>
        </w:rPr>
        <w:t>Manuali i m</w:t>
      </w:r>
      <w:r w:rsidR="00BE11D5" w:rsidRPr="00CE467E">
        <w:rPr>
          <w:b/>
        </w:rPr>
        <w:t>irëmbajtjes</w:t>
      </w:r>
    </w:p>
    <w:p w14:paraId="701110A0" w14:textId="04609491" w:rsidR="00BE11D5" w:rsidRPr="005669B0" w:rsidRDefault="00E67266" w:rsidP="005D6B0C">
      <w:pPr>
        <w:pStyle w:val="NoSpacing"/>
        <w:jc w:val="both"/>
      </w:pPr>
      <w:r w:rsidRPr="00E67266">
        <w:rPr>
          <w:b/>
        </w:rPr>
        <w:t>10.2.1.</w:t>
      </w:r>
      <w:r>
        <w:t xml:space="preserve"> Konc</w:t>
      </w:r>
      <w:r w:rsidR="00BE11D5" w:rsidRPr="005669B0">
        <w:t xml:space="preserve">esionari, jo më vonë se </w:t>
      </w:r>
      <w:r w:rsidR="008360F2">
        <w:t>________________</w:t>
      </w:r>
      <w:r w:rsidR="00BE11D5" w:rsidRPr="005669B0">
        <w:t xml:space="preserve"> përpara datës së programu</w:t>
      </w:r>
      <w:r w:rsidR="00A0160A">
        <w:t>ar për lëshimin e Certifikatës finale të p</w:t>
      </w:r>
      <w:r w:rsidR="00BE11D5" w:rsidRPr="005669B0">
        <w:t>ërfundim</w:t>
      </w:r>
      <w:r w:rsidR="00A24B28" w:rsidRPr="005669B0">
        <w:t>i</w:t>
      </w:r>
      <w:r w:rsidR="00BE11D5" w:rsidRPr="005669B0">
        <w:t>t, do të p</w:t>
      </w:r>
      <w:r w:rsidR="00294DFF" w:rsidRPr="005669B0">
        <w:t>ë</w:t>
      </w:r>
      <w:r w:rsidR="00BE11D5" w:rsidRPr="005669B0">
        <w:t>rfundoj</w:t>
      </w:r>
      <w:r w:rsidR="00294DFF" w:rsidRPr="005669B0">
        <w:t>ë</w:t>
      </w:r>
      <w:r w:rsidR="00A0160A">
        <w:t xml:space="preserve"> Manualin e m</w:t>
      </w:r>
      <w:r w:rsidR="00BE11D5" w:rsidRPr="005669B0">
        <w:t>ir</w:t>
      </w:r>
      <w:r w:rsidR="00294DFF" w:rsidRPr="005669B0">
        <w:t>ë</w:t>
      </w:r>
      <w:r w:rsidR="00BE11D5" w:rsidRPr="005669B0">
        <w:t>mbajtjes sipas Aneksit</w:t>
      </w:r>
      <w:r w:rsidR="00A24B28" w:rsidRPr="005669B0">
        <w:t xml:space="preserve"> 4</w:t>
      </w:r>
      <w:r w:rsidR="00BE11D5" w:rsidRPr="005669B0">
        <w:t xml:space="preserve"> dhe marrjen e masave parandaluese nё konsultim me NJZP-n</w:t>
      </w:r>
      <w:r w:rsidR="00294DFF" w:rsidRPr="005669B0">
        <w:t>ë</w:t>
      </w:r>
      <w:r w:rsidR="00BE11D5" w:rsidRPr="005669B0">
        <w:t xml:space="preserve">.  </w:t>
      </w:r>
    </w:p>
    <w:p w14:paraId="59B7CDD9" w14:textId="77777777" w:rsidR="00BE11D5" w:rsidRPr="005669B0" w:rsidRDefault="00E67266" w:rsidP="005D6B0C">
      <w:pPr>
        <w:pStyle w:val="NoSpacing"/>
        <w:jc w:val="both"/>
      </w:pPr>
      <w:r w:rsidRPr="00E67266">
        <w:rPr>
          <w:b/>
        </w:rPr>
        <w:t>10.2.2.</w:t>
      </w:r>
      <w:r w:rsidR="00A0160A">
        <w:rPr>
          <w:b/>
        </w:rPr>
        <w:t xml:space="preserve"> </w:t>
      </w:r>
      <w:r w:rsidR="00A0160A">
        <w:t>Manuali i m</w:t>
      </w:r>
      <w:r w:rsidR="00BE11D5" w:rsidRPr="005669B0">
        <w:t>ir</w:t>
      </w:r>
      <w:r w:rsidR="00294DFF" w:rsidRPr="005669B0">
        <w:t>ë</w:t>
      </w:r>
      <w:r w:rsidR="00A0160A">
        <w:t>mbajtjes do të jetë detyrues ndaj koncesionarit nga d</w:t>
      </w:r>
      <w:r w:rsidR="00BE11D5" w:rsidRPr="005669B0">
        <w:t>ata</w:t>
      </w:r>
      <w:r w:rsidR="00AB48C4">
        <w:t xml:space="preserve"> </w:t>
      </w:r>
      <w:r w:rsidR="00714615" w:rsidRPr="009C3D09">
        <w:t>e çertifikimit të ndërtimit</w:t>
      </w:r>
      <w:r w:rsidR="00BE11D5" w:rsidRPr="009C3D09">
        <w:t>,</w:t>
      </w:r>
      <w:r w:rsidR="00BE11D5" w:rsidRPr="005669B0">
        <w:t xml:space="preserve"> gjatë gjithë periudhës së mir</w:t>
      </w:r>
      <w:r w:rsidR="00AB195E">
        <w:t>ë</w:t>
      </w:r>
      <w:r w:rsidR="00BE11D5" w:rsidRPr="005669B0">
        <w:t>mbajtjes deri</w:t>
      </w:r>
      <w:r w:rsidR="00A0160A">
        <w:t xml:space="preserve"> në përfundim të realizimit të t</w:t>
      </w:r>
      <w:r w:rsidR="00BE11D5" w:rsidRPr="005669B0">
        <w:t xml:space="preserve">ransferimit </w:t>
      </w:r>
      <w:r w:rsidR="00A0160A">
        <w:t>sipas dispozitave të kësaj k</w:t>
      </w:r>
      <w:r w:rsidR="00BE11D5" w:rsidRPr="005669B0">
        <w:t>ontrate. Kopje të M</w:t>
      </w:r>
      <w:r w:rsidR="00C54A2A" w:rsidRPr="005669B0">
        <w:t>anualit</w:t>
      </w:r>
      <w:r w:rsidR="00A0160A">
        <w:t xml:space="preserve"> të m</w:t>
      </w:r>
      <w:r w:rsidR="00BE11D5" w:rsidRPr="005669B0">
        <w:t>ir</w:t>
      </w:r>
      <w:r w:rsidR="00294DFF" w:rsidRPr="005669B0">
        <w:t>ë</w:t>
      </w:r>
      <w:r w:rsidR="00BE11D5" w:rsidRPr="005669B0">
        <w:t>mbajtjes do t’i vihen në dispozicion Autoritetit Kontrak</w:t>
      </w:r>
      <w:r w:rsidR="001F61F2" w:rsidRPr="005669B0">
        <w:t>tues</w:t>
      </w:r>
      <w:r w:rsidR="00BE11D5" w:rsidRPr="005669B0">
        <w:t xml:space="preserve"> dhe </w:t>
      </w:r>
      <w:r w:rsidR="00C54A2A" w:rsidRPr="005669B0">
        <w:t>NJZP-s</w:t>
      </w:r>
      <w:r w:rsidR="00294DFF" w:rsidRPr="005669B0">
        <w:t>ë</w:t>
      </w:r>
      <w:r w:rsidR="00C54A2A" w:rsidRPr="005669B0">
        <w:t>.</w:t>
      </w:r>
    </w:p>
    <w:p w14:paraId="7B60E441" w14:textId="77777777" w:rsidR="007C5A59" w:rsidRPr="005669B0" w:rsidRDefault="00E67266" w:rsidP="005D6B0C">
      <w:pPr>
        <w:pStyle w:val="NoSpacing"/>
        <w:jc w:val="both"/>
        <w:rPr>
          <w:spacing w:val="-3"/>
        </w:rPr>
      </w:pPr>
      <w:r w:rsidRPr="00E67266">
        <w:rPr>
          <w:b/>
          <w:spacing w:val="-3"/>
        </w:rPr>
        <w:t>10.2.3.</w:t>
      </w:r>
      <w:r w:rsidR="00A0160A">
        <w:rPr>
          <w:b/>
          <w:spacing w:val="-3"/>
        </w:rPr>
        <w:t xml:space="preserve"> </w:t>
      </w:r>
      <w:r w:rsidR="00BE11D5" w:rsidRPr="005669B0">
        <w:rPr>
          <w:spacing w:val="-3"/>
        </w:rPr>
        <w:t xml:space="preserve">AK </w:t>
      </w:r>
      <w:r w:rsidR="00C54A2A" w:rsidRPr="005669B0">
        <w:rPr>
          <w:spacing w:val="-3"/>
        </w:rPr>
        <w:t>duhet t</w:t>
      </w:r>
      <w:r w:rsidR="00294DFF" w:rsidRPr="005669B0">
        <w:rPr>
          <w:spacing w:val="-3"/>
        </w:rPr>
        <w:t>ë</w:t>
      </w:r>
      <w:r w:rsidR="00C54A2A" w:rsidRPr="005669B0">
        <w:rPr>
          <w:spacing w:val="-3"/>
        </w:rPr>
        <w:t xml:space="preserve"> sigurohet</w:t>
      </w:r>
      <w:r w:rsidR="00A0160A">
        <w:rPr>
          <w:spacing w:val="-3"/>
        </w:rPr>
        <w:t xml:space="preserve"> që Manuali i m</w:t>
      </w:r>
      <w:r w:rsidR="00BE11D5" w:rsidRPr="005669B0">
        <w:rPr>
          <w:spacing w:val="-3"/>
        </w:rPr>
        <w:t>irëmbajt</w:t>
      </w:r>
      <w:r w:rsidR="00A0160A">
        <w:rPr>
          <w:spacing w:val="-3"/>
        </w:rPr>
        <w:t>jes të njihet dhe pranohet nga administrata s</w:t>
      </w:r>
      <w:r w:rsidR="00BE11D5" w:rsidRPr="005669B0">
        <w:rPr>
          <w:spacing w:val="-3"/>
        </w:rPr>
        <w:t>hkollo</w:t>
      </w:r>
      <w:r w:rsidR="00172C93">
        <w:rPr>
          <w:spacing w:val="-3"/>
        </w:rPr>
        <w:t>re dhe të jetë pjesë e kushteve</w:t>
      </w:r>
      <w:r w:rsidR="00BE11D5" w:rsidRPr="005669B0">
        <w:rPr>
          <w:spacing w:val="-3"/>
        </w:rPr>
        <w:t xml:space="preserve"> të tyre të punës për fashën koh</w:t>
      </w:r>
      <w:r w:rsidR="00A0160A">
        <w:rPr>
          <w:spacing w:val="-3"/>
        </w:rPr>
        <w:t>ore që i takon shfrytëzimit të objektit a</w:t>
      </w:r>
      <w:r w:rsidR="00BE11D5" w:rsidRPr="005669B0">
        <w:rPr>
          <w:spacing w:val="-3"/>
        </w:rPr>
        <w:t>rsimo</w:t>
      </w:r>
      <w:r w:rsidR="00172C93">
        <w:rPr>
          <w:spacing w:val="-3"/>
        </w:rPr>
        <w:t>r</w:t>
      </w:r>
      <w:r w:rsidR="00BE11D5" w:rsidRPr="005669B0">
        <w:rPr>
          <w:spacing w:val="-3"/>
        </w:rPr>
        <w:t xml:space="preserve"> nga kjo administratë. </w:t>
      </w:r>
    </w:p>
    <w:p w14:paraId="4F219D6E" w14:textId="3B90B8E2" w:rsidR="00D42429" w:rsidRPr="003B53CC" w:rsidRDefault="00E67266" w:rsidP="005D6B0C">
      <w:pPr>
        <w:pStyle w:val="NoSpacing"/>
        <w:jc w:val="both"/>
        <w:rPr>
          <w:spacing w:val="-3"/>
        </w:rPr>
      </w:pPr>
      <w:r w:rsidRPr="00E67266">
        <w:rPr>
          <w:b/>
          <w:spacing w:val="-3"/>
        </w:rPr>
        <w:lastRenderedPageBreak/>
        <w:t>10.2.4.</w:t>
      </w:r>
      <w:r w:rsidR="00A0160A">
        <w:rPr>
          <w:b/>
          <w:spacing w:val="-3"/>
        </w:rPr>
        <w:t xml:space="preserve"> </w:t>
      </w:r>
      <w:r w:rsidR="00D52288" w:rsidRPr="003B53CC">
        <w:rPr>
          <w:spacing w:val="-3"/>
        </w:rPr>
        <w:t>Jo më vonë se</w:t>
      </w:r>
      <w:r w:rsidR="00BE11D5" w:rsidRPr="003B53CC">
        <w:rPr>
          <w:spacing w:val="-3"/>
        </w:rPr>
        <w:t xml:space="preserve"> </w:t>
      </w:r>
      <w:r w:rsidR="008360F2">
        <w:rPr>
          <w:spacing w:val="-3"/>
        </w:rPr>
        <w:t>________________</w:t>
      </w:r>
      <w:r w:rsidR="00BE11D5" w:rsidRPr="003B53CC">
        <w:rPr>
          <w:spacing w:val="-3"/>
        </w:rPr>
        <w:t xml:space="preserve"> përpara fillimit të </w:t>
      </w:r>
      <w:r w:rsidR="001F61F2" w:rsidRPr="003B53CC">
        <w:rPr>
          <w:spacing w:val="-3"/>
        </w:rPr>
        <w:t xml:space="preserve">vitit </w:t>
      </w:r>
      <w:r w:rsidR="00EF0A5A" w:rsidRPr="003B53CC">
        <w:rPr>
          <w:spacing w:val="-3"/>
        </w:rPr>
        <w:t>fiskal</w:t>
      </w:r>
      <w:r w:rsidR="00172C93">
        <w:rPr>
          <w:spacing w:val="-3"/>
        </w:rPr>
        <w:t>, për ç</w:t>
      </w:r>
      <w:r w:rsidR="00BE11D5" w:rsidRPr="003B53CC">
        <w:rPr>
          <w:spacing w:val="-3"/>
        </w:rPr>
        <w:t xml:space="preserve">do vit </w:t>
      </w:r>
      <w:r w:rsidR="00172C93">
        <w:rPr>
          <w:spacing w:val="-3"/>
        </w:rPr>
        <w:t>gjatë per</w:t>
      </w:r>
      <w:r w:rsidR="00A0160A">
        <w:rPr>
          <w:spacing w:val="-3"/>
        </w:rPr>
        <w:t>i</w:t>
      </w:r>
      <w:r w:rsidR="00172C93">
        <w:rPr>
          <w:spacing w:val="-3"/>
        </w:rPr>
        <w:t>udhës së mir</w:t>
      </w:r>
      <w:r w:rsidR="00AB195E">
        <w:rPr>
          <w:spacing w:val="-3"/>
        </w:rPr>
        <w:t>ë</w:t>
      </w:r>
      <w:r w:rsidR="00172C93">
        <w:rPr>
          <w:spacing w:val="-3"/>
        </w:rPr>
        <w:t xml:space="preserve">mbajtjes, </w:t>
      </w:r>
      <w:r w:rsidR="00A0160A">
        <w:rPr>
          <w:spacing w:val="-3"/>
        </w:rPr>
        <w:t>k</w:t>
      </w:r>
      <w:r w:rsidR="00BE11D5" w:rsidRPr="003B53CC">
        <w:rPr>
          <w:spacing w:val="-3"/>
        </w:rPr>
        <w:t xml:space="preserve">oncesionari do t’i paraqesё </w:t>
      </w:r>
      <w:r w:rsidR="001F61F2" w:rsidRPr="003B53CC">
        <w:rPr>
          <w:spacing w:val="-3"/>
        </w:rPr>
        <w:t>NJZP-s</w:t>
      </w:r>
      <w:r w:rsidR="00294DFF" w:rsidRPr="003B53CC">
        <w:rPr>
          <w:spacing w:val="-3"/>
        </w:rPr>
        <w:t>ë</w:t>
      </w:r>
      <w:r w:rsidR="00BE11D5" w:rsidRPr="003B53CC">
        <w:rPr>
          <w:spacing w:val="-3"/>
        </w:rPr>
        <w:t xml:space="preserve"> programin e masave parandaluese dhe çdo plan</w:t>
      </w:r>
      <w:r w:rsidR="00A0160A">
        <w:rPr>
          <w:spacing w:val="-3"/>
        </w:rPr>
        <w:t xml:space="preserve"> tjetër mirëmbajtjeje të p</w:t>
      </w:r>
      <w:r w:rsidR="00BE11D5" w:rsidRPr="003B53CC">
        <w:rPr>
          <w:spacing w:val="-3"/>
        </w:rPr>
        <w:t>rojektit, tё cilёt do tё harto</w:t>
      </w:r>
      <w:r w:rsidR="00A0160A">
        <w:rPr>
          <w:spacing w:val="-3"/>
        </w:rPr>
        <w:t>hen nё pёrputhje me Manualin e m</w:t>
      </w:r>
      <w:r w:rsidR="00BE11D5" w:rsidRPr="003B53CC">
        <w:rPr>
          <w:spacing w:val="-3"/>
        </w:rPr>
        <w:t>ir</w:t>
      </w:r>
      <w:r w:rsidR="00294DFF" w:rsidRPr="003B53CC">
        <w:rPr>
          <w:spacing w:val="-3"/>
        </w:rPr>
        <w:t>ë</w:t>
      </w:r>
      <w:r w:rsidR="00BE11D5" w:rsidRPr="003B53CC">
        <w:rPr>
          <w:spacing w:val="-3"/>
        </w:rPr>
        <w:t xml:space="preserve">mbajtjes dhe nevojat konkrete të </w:t>
      </w:r>
      <w:r w:rsidR="00C54A2A" w:rsidRPr="003B53CC">
        <w:rPr>
          <w:spacing w:val="-3"/>
        </w:rPr>
        <w:t>shkollave q</w:t>
      </w:r>
      <w:r w:rsidR="00294DFF" w:rsidRPr="003B53CC">
        <w:rPr>
          <w:spacing w:val="-3"/>
        </w:rPr>
        <w:t>ë</w:t>
      </w:r>
      <w:r w:rsidR="00C54A2A" w:rsidRPr="003B53CC">
        <w:rPr>
          <w:spacing w:val="-3"/>
        </w:rPr>
        <w:t xml:space="preserve"> jan</w:t>
      </w:r>
      <w:r w:rsidR="00294DFF" w:rsidRPr="003B53CC">
        <w:rPr>
          <w:spacing w:val="-3"/>
        </w:rPr>
        <w:t>ë</w:t>
      </w:r>
      <w:r w:rsidR="00A0160A">
        <w:rPr>
          <w:spacing w:val="-3"/>
        </w:rPr>
        <w:t xml:space="preserve"> objekt i k</w:t>
      </w:r>
      <w:r w:rsidR="00C54A2A" w:rsidRPr="003B53CC">
        <w:rPr>
          <w:spacing w:val="-3"/>
        </w:rPr>
        <w:t>oncesionit.</w:t>
      </w:r>
    </w:p>
    <w:p w14:paraId="57A15CB3" w14:textId="77777777" w:rsidR="001F61F2" w:rsidRPr="0044662B" w:rsidRDefault="0044662B" w:rsidP="0044662B">
      <w:pPr>
        <w:pStyle w:val="NoSpacing"/>
        <w:jc w:val="both"/>
        <w:rPr>
          <w:b/>
        </w:rPr>
      </w:pPr>
      <w:r w:rsidRPr="0044662B">
        <w:rPr>
          <w:b/>
        </w:rPr>
        <w:t>10.2.5.</w:t>
      </w:r>
      <w:r w:rsidR="00A0160A">
        <w:rPr>
          <w:b/>
        </w:rPr>
        <w:t xml:space="preserve"> </w:t>
      </w:r>
      <w:r w:rsidR="00BE11D5" w:rsidRPr="0044662B">
        <w:rPr>
          <w:b/>
        </w:rPr>
        <w:t>Man</w:t>
      </w:r>
      <w:r w:rsidR="005971B6" w:rsidRPr="0044662B">
        <w:rPr>
          <w:b/>
        </w:rPr>
        <w:t>uali</w:t>
      </w:r>
      <w:r w:rsidR="00A0160A">
        <w:rPr>
          <w:b/>
        </w:rPr>
        <w:t xml:space="preserve"> i m</w:t>
      </w:r>
      <w:r w:rsidR="00BE11D5" w:rsidRPr="0044662B">
        <w:rPr>
          <w:b/>
        </w:rPr>
        <w:t>irëmbajtjes do të përfshijë, por nuk do të kufizohet në, sa vijon:</w:t>
      </w:r>
    </w:p>
    <w:p w14:paraId="646E33C4" w14:textId="77777777" w:rsidR="00C54A2A" w:rsidRPr="005669B0" w:rsidRDefault="00C26C1A" w:rsidP="00C26C1A">
      <w:pPr>
        <w:pStyle w:val="NoSpacing"/>
        <w:jc w:val="both"/>
      </w:pPr>
      <w:r w:rsidRPr="00C26C1A">
        <w:rPr>
          <w:b/>
        </w:rPr>
        <w:t>a)</w:t>
      </w:r>
      <w:r w:rsidR="00A0160A">
        <w:rPr>
          <w:b/>
        </w:rPr>
        <w:t xml:space="preserve"> </w:t>
      </w:r>
      <w:r w:rsidR="00BE11D5" w:rsidRPr="005669B0">
        <w:t>Intervalet dhe procedurat për kryerjen e inspekt</w:t>
      </w:r>
      <w:r w:rsidR="00A0160A">
        <w:t>imeve në të gjithë elementët e p</w:t>
      </w:r>
      <w:r w:rsidR="00BE11D5" w:rsidRPr="005669B0">
        <w:t>rojektit</w:t>
      </w:r>
      <w:r>
        <w:t>;</w:t>
      </w:r>
    </w:p>
    <w:p w14:paraId="72C4BFE4" w14:textId="77777777" w:rsidR="00C54A2A" w:rsidRPr="005669B0" w:rsidRDefault="00C26C1A" w:rsidP="00C26C1A">
      <w:pPr>
        <w:pStyle w:val="NoSpacing"/>
        <w:jc w:val="both"/>
        <w:rPr>
          <w:spacing w:val="-3"/>
        </w:rPr>
      </w:pPr>
      <w:r w:rsidRPr="00C26C1A">
        <w:rPr>
          <w:b/>
          <w:spacing w:val="-3"/>
        </w:rPr>
        <w:t>b)</w:t>
      </w:r>
      <w:r w:rsidR="00A0160A">
        <w:rPr>
          <w:b/>
          <w:spacing w:val="-3"/>
        </w:rPr>
        <w:t xml:space="preserve"> </w:t>
      </w:r>
      <w:r w:rsidR="00BE11D5" w:rsidRPr="005669B0">
        <w:rPr>
          <w:spacing w:val="-3"/>
        </w:rPr>
        <w:t>Kriteret që duhen miratuar për të vendosur mbi nevojat e mirëmbajtjes;</w:t>
      </w:r>
    </w:p>
    <w:p w14:paraId="010277EE" w14:textId="77777777" w:rsidR="00C54A2A" w:rsidRPr="005669B0" w:rsidRDefault="00C26C1A" w:rsidP="00C26C1A">
      <w:pPr>
        <w:pStyle w:val="NoSpacing"/>
        <w:jc w:val="both"/>
        <w:rPr>
          <w:spacing w:val="-3"/>
        </w:rPr>
      </w:pPr>
      <w:r w:rsidRPr="00C26C1A">
        <w:rPr>
          <w:b/>
          <w:spacing w:val="-3"/>
        </w:rPr>
        <w:t>c)</w:t>
      </w:r>
      <w:r w:rsidR="00A0160A">
        <w:rPr>
          <w:b/>
          <w:spacing w:val="-3"/>
        </w:rPr>
        <w:t xml:space="preserve"> </w:t>
      </w:r>
      <w:r w:rsidR="00BE11D5" w:rsidRPr="005669B0">
        <w:rPr>
          <w:spacing w:val="-3"/>
        </w:rPr>
        <w:t>Plani mbrojtës i mirëmbajtjes;</w:t>
      </w:r>
    </w:p>
    <w:p w14:paraId="56BFA0BA" w14:textId="77777777" w:rsidR="00EF0A5A" w:rsidRPr="005669B0" w:rsidRDefault="00C26C1A" w:rsidP="00C26C1A">
      <w:pPr>
        <w:pStyle w:val="NoSpacing"/>
        <w:jc w:val="both"/>
        <w:rPr>
          <w:spacing w:val="-3"/>
        </w:rPr>
      </w:pPr>
      <w:r w:rsidRPr="00C26C1A">
        <w:rPr>
          <w:b/>
          <w:spacing w:val="-3"/>
        </w:rPr>
        <w:t>d)</w:t>
      </w:r>
      <w:r w:rsidR="00A0160A">
        <w:rPr>
          <w:b/>
          <w:spacing w:val="-3"/>
        </w:rPr>
        <w:t xml:space="preserve"> </w:t>
      </w:r>
      <w:r w:rsidR="00BE11D5" w:rsidRPr="005669B0">
        <w:rPr>
          <w:spacing w:val="-3"/>
        </w:rPr>
        <w:t>Inte</w:t>
      </w:r>
      <w:r w:rsidR="00A0160A">
        <w:rPr>
          <w:spacing w:val="-3"/>
        </w:rPr>
        <w:t>rvalet në të cilat k</w:t>
      </w:r>
      <w:r w:rsidR="00BE11D5" w:rsidRPr="005669B0">
        <w:rPr>
          <w:spacing w:val="-3"/>
        </w:rPr>
        <w:t>oncesionari do të kryejë mirëmbajtjen e herëpas</w:t>
      </w:r>
      <w:r w:rsidR="00A0160A">
        <w:rPr>
          <w:spacing w:val="-3"/>
        </w:rPr>
        <w:t>’</w:t>
      </w:r>
      <w:r w:rsidR="00BE11D5" w:rsidRPr="005669B0">
        <w:rPr>
          <w:spacing w:val="-3"/>
        </w:rPr>
        <w:t>hershme; dhe</w:t>
      </w:r>
    </w:p>
    <w:p w14:paraId="1085F36A" w14:textId="77777777" w:rsidR="00EF0A5A" w:rsidRPr="005669B0" w:rsidRDefault="00C26C1A" w:rsidP="00C26C1A">
      <w:pPr>
        <w:pStyle w:val="NoSpacing"/>
        <w:jc w:val="both"/>
      </w:pPr>
      <w:r w:rsidRPr="00C26C1A">
        <w:rPr>
          <w:b/>
          <w:spacing w:val="-3"/>
        </w:rPr>
        <w:t>e)</w:t>
      </w:r>
      <w:r w:rsidR="00A0160A">
        <w:rPr>
          <w:b/>
          <w:spacing w:val="-3"/>
        </w:rPr>
        <w:t xml:space="preserve"> </w:t>
      </w:r>
      <w:r w:rsidR="00BE11D5" w:rsidRPr="005669B0">
        <w:rPr>
          <w:spacing w:val="-3"/>
        </w:rPr>
        <w:t xml:space="preserve">Intervalet për ndërhyrjet më të mëdha të </w:t>
      </w:r>
      <w:r w:rsidR="00A14C16">
        <w:rPr>
          <w:spacing w:val="-3"/>
        </w:rPr>
        <w:t>mirëmbajtjes dhe qëllimi i tyre;</w:t>
      </w:r>
    </w:p>
    <w:p w14:paraId="7DD7E167" w14:textId="77777777" w:rsidR="005971B6" w:rsidRPr="005669B0" w:rsidRDefault="00C26C1A" w:rsidP="00C26C1A">
      <w:pPr>
        <w:pStyle w:val="NoSpacing"/>
        <w:jc w:val="both"/>
      </w:pPr>
      <w:r w:rsidRPr="00C26C1A">
        <w:rPr>
          <w:b/>
          <w:spacing w:val="-3"/>
        </w:rPr>
        <w:t>f)</w:t>
      </w:r>
      <w:r w:rsidR="00A0160A">
        <w:rPr>
          <w:b/>
          <w:spacing w:val="-3"/>
        </w:rPr>
        <w:t xml:space="preserve"> </w:t>
      </w:r>
      <w:r w:rsidR="00BE11D5" w:rsidRPr="005669B0">
        <w:rPr>
          <w:spacing w:val="-3"/>
        </w:rPr>
        <w:t>Mirëmbajtjen e pajisjeve, sendeve të konsumueshme, mirëmbajtjen dhe riparimin e pajisjeve, dyshemeve, strukturave dhe punime të tjer</w:t>
      </w:r>
      <w:r w:rsidR="00A0160A">
        <w:rPr>
          <w:spacing w:val="-3"/>
        </w:rPr>
        <w:t>a civile të cilat janë pjesë e p</w:t>
      </w:r>
      <w:r w:rsidR="00BE11D5" w:rsidRPr="005669B0">
        <w:rPr>
          <w:spacing w:val="-3"/>
        </w:rPr>
        <w:t>rojektit</w:t>
      </w:r>
      <w:r w:rsidR="00A14C16">
        <w:rPr>
          <w:spacing w:val="-3"/>
        </w:rPr>
        <w:t>;</w:t>
      </w:r>
    </w:p>
    <w:p w14:paraId="5DEF1996" w14:textId="77777777" w:rsidR="006B71C5" w:rsidRPr="00F95881" w:rsidRDefault="00C26C1A" w:rsidP="00C26C1A">
      <w:pPr>
        <w:pStyle w:val="NoSpacing"/>
        <w:jc w:val="both"/>
      </w:pPr>
      <w:r w:rsidRPr="00C26C1A">
        <w:rPr>
          <w:b/>
          <w:spacing w:val="-3"/>
        </w:rPr>
        <w:t>g)</w:t>
      </w:r>
      <w:r w:rsidR="00A0160A">
        <w:rPr>
          <w:b/>
          <w:spacing w:val="-3"/>
        </w:rPr>
        <w:t xml:space="preserve"> </w:t>
      </w:r>
      <w:r w:rsidR="001F61F2" w:rsidRPr="005669B0">
        <w:rPr>
          <w:spacing w:val="-3"/>
        </w:rPr>
        <w:t>Z</w:t>
      </w:r>
      <w:r w:rsidR="00BE11D5" w:rsidRPr="005669B0">
        <w:rPr>
          <w:spacing w:val="-3"/>
        </w:rPr>
        <w:t>ëvendësimin nga AK të pajisjeve, sendeve të konsumueshme, m</w:t>
      </w:r>
      <w:r w:rsidR="00A0160A">
        <w:rPr>
          <w:spacing w:val="-3"/>
        </w:rPr>
        <w:t>obiljeve të cilat janë pjesë e p</w:t>
      </w:r>
      <w:r w:rsidR="00BE11D5" w:rsidRPr="005669B0">
        <w:rPr>
          <w:spacing w:val="-3"/>
        </w:rPr>
        <w:t>rojektit, n</w:t>
      </w:r>
      <w:r w:rsidR="00A14C16">
        <w:rPr>
          <w:spacing w:val="-3"/>
        </w:rPr>
        <w:t xml:space="preserve">ë respektim të normave fiskale </w:t>
      </w:r>
      <w:r w:rsidR="00BE11D5" w:rsidRPr="005669B0">
        <w:rPr>
          <w:spacing w:val="-3"/>
        </w:rPr>
        <w:t>të amortizimit sipas përcaktimev</w:t>
      </w:r>
      <w:r w:rsidR="00097F1D" w:rsidRPr="005669B0">
        <w:rPr>
          <w:spacing w:val="-3"/>
        </w:rPr>
        <w:t>e</w:t>
      </w:r>
      <w:r w:rsidR="00A0160A">
        <w:rPr>
          <w:spacing w:val="-3"/>
        </w:rPr>
        <w:t xml:space="preserve"> në l</w:t>
      </w:r>
      <w:r w:rsidR="00BE11D5" w:rsidRPr="005669B0">
        <w:rPr>
          <w:spacing w:val="-3"/>
        </w:rPr>
        <w:t>egjisl</w:t>
      </w:r>
      <w:r w:rsidR="00A0160A">
        <w:rPr>
          <w:spacing w:val="-3"/>
        </w:rPr>
        <w:t>acionin e z</w:t>
      </w:r>
      <w:r w:rsidR="00BE11D5" w:rsidRPr="005669B0">
        <w:rPr>
          <w:spacing w:val="-3"/>
        </w:rPr>
        <w:t>batueshëm</w:t>
      </w:r>
      <w:r w:rsidR="00A0160A">
        <w:rPr>
          <w:spacing w:val="-3"/>
        </w:rPr>
        <w:t xml:space="preserve"> dhe Manualin e m</w:t>
      </w:r>
      <w:r w:rsidR="009B5B4F" w:rsidRPr="005669B0">
        <w:rPr>
          <w:spacing w:val="-3"/>
        </w:rPr>
        <w:t>ir</w:t>
      </w:r>
      <w:r w:rsidR="00767DCF" w:rsidRPr="005669B0">
        <w:rPr>
          <w:spacing w:val="-3"/>
        </w:rPr>
        <w:t>ë</w:t>
      </w:r>
      <w:r w:rsidR="00A0160A">
        <w:rPr>
          <w:spacing w:val="-3"/>
        </w:rPr>
        <w:t>mbajtjes bashk</w:t>
      </w:r>
      <w:r w:rsidR="007421EA">
        <w:rPr>
          <w:spacing w:val="-3"/>
        </w:rPr>
        <w:t>ë</w:t>
      </w:r>
      <w:r w:rsidR="00A0160A">
        <w:rPr>
          <w:spacing w:val="-3"/>
        </w:rPr>
        <w:t>ngjitur k</w:t>
      </w:r>
      <w:r w:rsidR="009B5B4F" w:rsidRPr="005669B0">
        <w:rPr>
          <w:spacing w:val="-3"/>
        </w:rPr>
        <w:t>ontrat</w:t>
      </w:r>
      <w:r w:rsidR="00767DCF" w:rsidRPr="005669B0">
        <w:rPr>
          <w:spacing w:val="-3"/>
        </w:rPr>
        <w:t>ë</w:t>
      </w:r>
      <w:r w:rsidR="009B5B4F" w:rsidRPr="005669B0">
        <w:rPr>
          <w:spacing w:val="-3"/>
        </w:rPr>
        <w:t xml:space="preserve">s. </w:t>
      </w:r>
      <w:r w:rsidR="006B71C5" w:rsidRPr="00F95881">
        <w:t>Koncesionari në rast zëvendësimi</w:t>
      </w:r>
      <w:r w:rsidR="00097F1D" w:rsidRPr="00F95881">
        <w:t xml:space="preserve"> nga AK</w:t>
      </w:r>
      <w:r w:rsidR="006B71C5" w:rsidRPr="00F95881">
        <w:t xml:space="preserve"> ka detyrimin të kryejë m</w:t>
      </w:r>
      <w:r w:rsidR="00A0160A">
        <w:t>irëmbajtjen e tyre sipas kësaj k</w:t>
      </w:r>
      <w:r w:rsidR="006B71C5" w:rsidRPr="00F95881">
        <w:t xml:space="preserve">ontrate. </w:t>
      </w:r>
    </w:p>
    <w:p w14:paraId="38B5825C" w14:textId="77777777" w:rsidR="00BE11D5" w:rsidRPr="00AB195E" w:rsidRDefault="00A14C16" w:rsidP="00AB195E">
      <w:pPr>
        <w:pStyle w:val="NoSpacing"/>
        <w:jc w:val="both"/>
      </w:pPr>
      <w:r w:rsidRPr="00A14C16">
        <w:rPr>
          <w:b/>
        </w:rPr>
        <w:t>10.2.6.</w:t>
      </w:r>
      <w:r w:rsidR="00A0160A">
        <w:rPr>
          <w:b/>
        </w:rPr>
        <w:t xml:space="preserve"> </w:t>
      </w:r>
      <w:r w:rsidR="006B71C5" w:rsidRPr="005669B0">
        <w:t xml:space="preserve">Çdo mosmarrëveshje për sa parashikohet më sipër do t'i referohet për zgjidhje </w:t>
      </w:r>
      <w:r w:rsidR="00A0160A">
        <w:t>e</w:t>
      </w:r>
      <w:r w:rsidR="00A24B28" w:rsidRPr="005669B0">
        <w:t>kspertit t</w:t>
      </w:r>
      <w:r w:rsidR="00985DF6" w:rsidRPr="005669B0">
        <w:t>ë</w:t>
      </w:r>
      <w:r w:rsidR="00A0160A">
        <w:t xml:space="preserve"> p</w:t>
      </w:r>
      <w:r w:rsidR="00A24B28" w:rsidRPr="005669B0">
        <w:t xml:space="preserve">avarur. </w:t>
      </w:r>
    </w:p>
    <w:p w14:paraId="2656C85C" w14:textId="77777777" w:rsidR="001F61F2" w:rsidRPr="00AB195E" w:rsidRDefault="00AB195E" w:rsidP="00AB195E">
      <w:pPr>
        <w:pStyle w:val="NoSpacing"/>
        <w:jc w:val="both"/>
        <w:rPr>
          <w:b/>
        </w:rPr>
      </w:pPr>
      <w:r>
        <w:rPr>
          <w:b/>
        </w:rPr>
        <w:t xml:space="preserve">10.3. </w:t>
      </w:r>
      <w:r w:rsidR="00BE11D5" w:rsidRPr="00AB195E">
        <w:rPr>
          <w:b/>
        </w:rPr>
        <w:t>Vëzhgimi dhe dhe mbik</w:t>
      </w:r>
      <w:r w:rsidR="007421EA">
        <w:rPr>
          <w:b/>
        </w:rPr>
        <w:t>ë</w:t>
      </w:r>
      <w:r w:rsidR="00BE11D5" w:rsidRPr="00AB195E">
        <w:rPr>
          <w:b/>
        </w:rPr>
        <w:t xml:space="preserve">qyrja gjatë </w:t>
      </w:r>
      <w:r w:rsidR="00A0160A">
        <w:rPr>
          <w:b/>
        </w:rPr>
        <w:t>f</w:t>
      </w:r>
      <w:r w:rsidR="001F61F2" w:rsidRPr="00AB195E">
        <w:rPr>
          <w:b/>
        </w:rPr>
        <w:t>az</w:t>
      </w:r>
      <w:r w:rsidR="00294DFF" w:rsidRPr="00AB195E">
        <w:rPr>
          <w:b/>
        </w:rPr>
        <w:t>ë</w:t>
      </w:r>
      <w:r w:rsidR="001F61F2" w:rsidRPr="00AB195E">
        <w:rPr>
          <w:b/>
        </w:rPr>
        <w:t>s s</w:t>
      </w:r>
      <w:r w:rsidR="00294DFF" w:rsidRPr="00AB195E">
        <w:rPr>
          <w:b/>
        </w:rPr>
        <w:t>ë</w:t>
      </w:r>
      <w:r w:rsidR="00A0160A">
        <w:rPr>
          <w:b/>
        </w:rPr>
        <w:t xml:space="preserve"> o</w:t>
      </w:r>
      <w:r w:rsidR="001F61F2" w:rsidRPr="00AB195E">
        <w:rPr>
          <w:b/>
        </w:rPr>
        <w:t>perimit</w:t>
      </w:r>
    </w:p>
    <w:p w14:paraId="6A512917" w14:textId="4FD17674" w:rsidR="00FC1437" w:rsidRDefault="00AB195E" w:rsidP="00AB195E">
      <w:pPr>
        <w:pStyle w:val="NoSpacing"/>
        <w:jc w:val="both"/>
      </w:pPr>
      <w:r w:rsidRPr="00AB195E">
        <w:rPr>
          <w:b/>
        </w:rPr>
        <w:t>10.3.1.</w:t>
      </w:r>
      <w:r w:rsidR="00A0160A">
        <w:rPr>
          <w:b/>
        </w:rPr>
        <w:t xml:space="preserve"> </w:t>
      </w:r>
      <w:r w:rsidR="001F61F2" w:rsidRPr="005669B0">
        <w:t xml:space="preserve">NJZP-ja </w:t>
      </w:r>
      <w:r w:rsidR="00BE11D5" w:rsidRPr="005669B0">
        <w:t>do të ndërmarrë inspektime të</w:t>
      </w:r>
      <w:r w:rsidR="00E70D1C">
        <w:t xml:space="preserve"> herëpas</w:t>
      </w:r>
      <w:r w:rsidR="00A0160A">
        <w:t>’</w:t>
      </w:r>
      <w:r w:rsidR="00E70D1C">
        <w:t>her</w:t>
      </w:r>
      <w:r w:rsidR="00A0160A">
        <w:t>shme të p</w:t>
      </w:r>
      <w:r w:rsidR="00BE11D5" w:rsidRPr="005669B0">
        <w:t>rojektit gjatë gjithë fazës së mir</w:t>
      </w:r>
      <w:r w:rsidR="007D1A8C">
        <w:t>ë</w:t>
      </w:r>
      <w:r w:rsidR="004750C5">
        <w:t xml:space="preserve">mbajtjes </w:t>
      </w:r>
      <w:r w:rsidR="008360F2">
        <w:t>__________________</w:t>
      </w:r>
      <w:r w:rsidR="00BE11D5" w:rsidRPr="005669B0">
        <w:t>) për të verifikuar kushtet e sh</w:t>
      </w:r>
      <w:r w:rsidR="00E70D1C">
        <w:t>k</w:t>
      </w:r>
      <w:r w:rsidR="00BE11D5" w:rsidRPr="005669B0">
        <w:t>ollës/shkollave, përputhshmëria e tyre me Manu</w:t>
      </w:r>
      <w:r w:rsidR="00E70D1C">
        <w:t>al</w:t>
      </w:r>
      <w:r w:rsidR="004750C5">
        <w:t>in e mirëmbajtjes dhe me këtë k</w:t>
      </w:r>
      <w:r w:rsidR="00BE11D5" w:rsidRPr="005669B0">
        <w:t>ontratë.</w:t>
      </w:r>
    </w:p>
    <w:p w14:paraId="46A255FC" w14:textId="77777777" w:rsidR="00EF0A5A" w:rsidRPr="005669B0" w:rsidRDefault="00FC1437" w:rsidP="00AB195E">
      <w:pPr>
        <w:pStyle w:val="NoSpacing"/>
        <w:jc w:val="both"/>
      </w:pPr>
      <w:r w:rsidRPr="00FC1437">
        <w:rPr>
          <w:b/>
          <w:spacing w:val="-3"/>
        </w:rPr>
        <w:t>10.3.2.</w:t>
      </w:r>
      <w:r w:rsidR="004750C5">
        <w:rPr>
          <w:b/>
          <w:spacing w:val="-3"/>
        </w:rPr>
        <w:t xml:space="preserve"> </w:t>
      </w:r>
      <w:r w:rsidR="00E70D1C">
        <w:rPr>
          <w:spacing w:val="-3"/>
        </w:rPr>
        <w:t>Për ç</w:t>
      </w:r>
      <w:r w:rsidR="00F80583" w:rsidRPr="005669B0">
        <w:rPr>
          <w:spacing w:val="-3"/>
        </w:rPr>
        <w:t>do kontroll/inspektim</w:t>
      </w:r>
      <w:r w:rsidR="00AB195E">
        <w:rPr>
          <w:spacing w:val="-3"/>
        </w:rPr>
        <w:t xml:space="preserve">, </w:t>
      </w:r>
      <w:r w:rsidR="00EF0A5A" w:rsidRPr="005669B0">
        <w:rPr>
          <w:spacing w:val="-3"/>
        </w:rPr>
        <w:t xml:space="preserve">NJZP </w:t>
      </w:r>
      <w:r w:rsidR="00BE11D5" w:rsidRPr="005669B0">
        <w:rPr>
          <w:spacing w:val="-3"/>
        </w:rPr>
        <w:t>harton raporte me shkrim dhe i</w:t>
      </w:r>
      <w:r w:rsidR="004750C5">
        <w:rPr>
          <w:spacing w:val="-3"/>
        </w:rPr>
        <w:t>a dërgon Autoritetit Konktraktues</w:t>
      </w:r>
      <w:r w:rsidR="00BE11D5" w:rsidRPr="005669B0">
        <w:rPr>
          <w:spacing w:val="-3"/>
        </w:rPr>
        <w:t xml:space="preserve"> dhe Koncesionarit. Brenda </w:t>
      </w:r>
      <w:r w:rsidR="004750C5">
        <w:rPr>
          <w:spacing w:val="-3"/>
        </w:rPr>
        <w:t>një kohe të arsyeshme, k</w:t>
      </w:r>
      <w:r w:rsidR="00BE11D5" w:rsidRPr="005669B0">
        <w:rPr>
          <w:spacing w:val="-3"/>
        </w:rPr>
        <w:t xml:space="preserve">oncesionari </w:t>
      </w:r>
      <w:r w:rsidR="00BE11D5" w:rsidRPr="003B53CC">
        <w:rPr>
          <w:spacing w:val="-3"/>
        </w:rPr>
        <w:t>m</w:t>
      </w:r>
      <w:r w:rsidR="004750C5">
        <w:rPr>
          <w:spacing w:val="-3"/>
        </w:rPr>
        <w:t xml:space="preserve">err të gjitha masat e nevojshme </w:t>
      </w:r>
      <w:r w:rsidR="00BE11D5" w:rsidRPr="003B53CC">
        <w:rPr>
          <w:spacing w:val="-3"/>
        </w:rPr>
        <w:t xml:space="preserve">korrigjuese për të përmirësuar vërejtjet e </w:t>
      </w:r>
      <w:r w:rsidR="00EF0A5A" w:rsidRPr="003B53CC">
        <w:rPr>
          <w:spacing w:val="-3"/>
        </w:rPr>
        <w:t>NJZP-s</w:t>
      </w:r>
      <w:r w:rsidR="00294DFF" w:rsidRPr="003B53CC">
        <w:rPr>
          <w:spacing w:val="-3"/>
        </w:rPr>
        <w:t>ë</w:t>
      </w:r>
      <w:r w:rsidR="00BE11D5" w:rsidRPr="003B53CC">
        <w:rPr>
          <w:spacing w:val="-3"/>
        </w:rPr>
        <w:t>, nëse ka</w:t>
      </w:r>
      <w:r w:rsidR="00EF0A5A" w:rsidRPr="003B53CC">
        <w:rPr>
          <w:spacing w:val="-3"/>
        </w:rPr>
        <w:t xml:space="preserve"> t</w:t>
      </w:r>
      <w:r w:rsidR="00294DFF" w:rsidRPr="003B53CC">
        <w:rPr>
          <w:spacing w:val="-3"/>
        </w:rPr>
        <w:t>ë</w:t>
      </w:r>
      <w:r w:rsidR="00EF0A5A" w:rsidRPr="003B53CC">
        <w:rPr>
          <w:spacing w:val="-3"/>
        </w:rPr>
        <w:t xml:space="preserve"> tilla. </w:t>
      </w:r>
      <w:r w:rsidR="00BE11D5" w:rsidRPr="003B53CC">
        <w:rPr>
          <w:spacing w:val="-3"/>
        </w:rPr>
        <w:t>Përveç se kur parashikohet ndryshe në këtë kontratë, Koncesionari do të përballojë kostot dhe shpenzimet e secilit veprim korrektues të ndërmarrë.</w:t>
      </w:r>
    </w:p>
    <w:p w14:paraId="5CC97D56" w14:textId="4CBCD5C2" w:rsidR="007C5A59" w:rsidRDefault="00FC1437" w:rsidP="00AB195E">
      <w:pPr>
        <w:pStyle w:val="NoSpacing"/>
        <w:jc w:val="both"/>
        <w:rPr>
          <w:spacing w:val="-3"/>
        </w:rPr>
      </w:pPr>
      <w:r w:rsidRPr="00FC1437">
        <w:rPr>
          <w:b/>
          <w:spacing w:val="-3"/>
        </w:rPr>
        <w:t>10.3.3.</w:t>
      </w:r>
      <w:r w:rsidR="004750C5">
        <w:rPr>
          <w:b/>
          <w:spacing w:val="-3"/>
        </w:rPr>
        <w:t xml:space="preserve"> </w:t>
      </w:r>
      <w:r w:rsidR="00BE11D5" w:rsidRPr="005669B0">
        <w:rPr>
          <w:spacing w:val="-3"/>
        </w:rPr>
        <w:t>Raportimi financiar dhe auditi</w:t>
      </w:r>
      <w:r w:rsidR="004750C5">
        <w:rPr>
          <w:spacing w:val="-3"/>
        </w:rPr>
        <w:t>mi i investimit të objektit të k</w:t>
      </w:r>
      <w:r w:rsidR="00BE11D5" w:rsidRPr="005669B0">
        <w:rPr>
          <w:spacing w:val="-3"/>
        </w:rPr>
        <w:t xml:space="preserve">oncesionit </w:t>
      </w:r>
      <w:r w:rsidR="004750C5">
        <w:rPr>
          <w:spacing w:val="-3"/>
        </w:rPr>
        <w:t>kryhet nga Autoriteti Kontraktues</w:t>
      </w:r>
      <w:r w:rsidR="00BE11D5" w:rsidRPr="005669B0">
        <w:rPr>
          <w:spacing w:val="-3"/>
        </w:rPr>
        <w:t xml:space="preserve"> një herë në vit. </w:t>
      </w:r>
      <w:r w:rsidR="00F80583" w:rsidRPr="005669B0">
        <w:rPr>
          <w:spacing w:val="-3"/>
        </w:rPr>
        <w:t xml:space="preserve">Jo më vonë se </w:t>
      </w:r>
      <w:r w:rsidR="008360F2">
        <w:rPr>
          <w:spacing w:val="-3"/>
        </w:rPr>
        <w:t>_________________</w:t>
      </w:r>
      <w:r w:rsidR="00BE11D5" w:rsidRPr="005669B0">
        <w:rPr>
          <w:spacing w:val="-3"/>
        </w:rPr>
        <w:t xml:space="preserve"> pas mbarimit të vitit </w:t>
      </w:r>
      <w:r w:rsidR="00EF0A5A" w:rsidRPr="005669B0">
        <w:rPr>
          <w:spacing w:val="-3"/>
        </w:rPr>
        <w:t>fiskal</w:t>
      </w:r>
      <w:r w:rsidR="004750C5">
        <w:rPr>
          <w:spacing w:val="-3"/>
        </w:rPr>
        <w:t>, k</w:t>
      </w:r>
      <w:r w:rsidR="00BE11D5" w:rsidRPr="005669B0">
        <w:rPr>
          <w:spacing w:val="-3"/>
        </w:rPr>
        <w:t xml:space="preserve">oncesionari i paraqet Autoritetit Kontraktues, bilancet financiare të audituara si dhe një raport të ecurisë së </w:t>
      </w:r>
      <w:r w:rsidR="004750C5">
        <w:rPr>
          <w:spacing w:val="-3"/>
        </w:rPr>
        <w:t>objektit të k</w:t>
      </w:r>
      <w:r w:rsidR="00BE11D5" w:rsidRPr="005669B0">
        <w:rPr>
          <w:spacing w:val="-3"/>
        </w:rPr>
        <w:t>oncesionit sipas fazave në të cilat ndodhet.</w:t>
      </w:r>
    </w:p>
    <w:p w14:paraId="38DA2F73" w14:textId="77777777" w:rsidR="00E70D1C" w:rsidRPr="005862C1" w:rsidRDefault="00E70D1C" w:rsidP="00AB195E">
      <w:pPr>
        <w:pStyle w:val="NoSpacing"/>
        <w:jc w:val="both"/>
        <w:rPr>
          <w:spacing w:val="-3"/>
        </w:rPr>
      </w:pPr>
    </w:p>
    <w:p w14:paraId="255B1523" w14:textId="77777777" w:rsidR="00BE11D5" w:rsidRPr="00D76D04" w:rsidRDefault="00F8375F" w:rsidP="00E91C73">
      <w:pPr>
        <w:pStyle w:val="NoSpacing"/>
        <w:jc w:val="center"/>
        <w:rPr>
          <w:b/>
          <w:color w:val="000000" w:themeColor="text1"/>
        </w:rPr>
      </w:pPr>
      <w:r w:rsidRPr="00D76D04">
        <w:rPr>
          <w:b/>
          <w:color w:val="000000" w:themeColor="text1"/>
        </w:rPr>
        <w:t>KREU X</w:t>
      </w:r>
      <w:r w:rsidR="00BE11D5" w:rsidRPr="00D76D04">
        <w:rPr>
          <w:b/>
          <w:color w:val="000000" w:themeColor="text1"/>
        </w:rPr>
        <w:t>I</w:t>
      </w:r>
    </w:p>
    <w:p w14:paraId="3246A8B2" w14:textId="77777777" w:rsidR="00BE11D5" w:rsidRPr="00D76D04" w:rsidRDefault="00BE11D5" w:rsidP="00E91C73">
      <w:pPr>
        <w:pStyle w:val="NoSpacing"/>
        <w:jc w:val="center"/>
        <w:rPr>
          <w:b/>
          <w:color w:val="000000" w:themeColor="text1"/>
        </w:rPr>
      </w:pPr>
      <w:r w:rsidRPr="00D76D04">
        <w:rPr>
          <w:b/>
          <w:color w:val="000000" w:themeColor="text1"/>
        </w:rPr>
        <w:t>ZGJIDHJA E KONTRATËS SË KONCESIONIT</w:t>
      </w:r>
    </w:p>
    <w:p w14:paraId="5BC28B5B" w14:textId="77777777" w:rsidR="00BE11D5" w:rsidRPr="00D76D04" w:rsidRDefault="00BE11D5" w:rsidP="00B27776">
      <w:pPr>
        <w:shd w:val="clear" w:color="auto" w:fill="FFFFFF"/>
        <w:spacing w:line="276" w:lineRule="auto"/>
        <w:rPr>
          <w:b/>
          <w:color w:val="000000" w:themeColor="text1"/>
          <w:spacing w:val="-3"/>
          <w:szCs w:val="24"/>
        </w:rPr>
      </w:pPr>
    </w:p>
    <w:p w14:paraId="516901F7" w14:textId="77777777" w:rsidR="00BE11D5" w:rsidRPr="00D76D04" w:rsidRDefault="002104A9" w:rsidP="002104A9">
      <w:pPr>
        <w:pStyle w:val="NoSpacing"/>
        <w:jc w:val="both"/>
        <w:rPr>
          <w:b/>
          <w:color w:val="000000" w:themeColor="text1"/>
        </w:rPr>
      </w:pPr>
      <w:bookmarkStart w:id="16" w:name="_Toc514752541"/>
      <w:r w:rsidRPr="00D76D04">
        <w:rPr>
          <w:b/>
          <w:color w:val="000000" w:themeColor="text1"/>
        </w:rPr>
        <w:t>11. MOSPËRMBUSHJA</w:t>
      </w:r>
      <w:bookmarkEnd w:id="16"/>
    </w:p>
    <w:p w14:paraId="447D4DC0" w14:textId="77777777" w:rsidR="00BE11D5" w:rsidRPr="004750C5" w:rsidRDefault="00F61FA2" w:rsidP="002104A9">
      <w:pPr>
        <w:pStyle w:val="NoSpacing"/>
        <w:jc w:val="both"/>
      </w:pPr>
      <w:r>
        <w:rPr>
          <w:color w:val="000000" w:themeColor="text1"/>
        </w:rPr>
        <w:t>Nënkupton m</w:t>
      </w:r>
      <w:r w:rsidR="004750C5">
        <w:rPr>
          <w:color w:val="000000" w:themeColor="text1"/>
        </w:rPr>
        <w:t>ospërmbushjen e k</w:t>
      </w:r>
      <w:r w:rsidR="00BE11D5" w:rsidRPr="00D76D04">
        <w:rPr>
          <w:color w:val="000000" w:themeColor="text1"/>
        </w:rPr>
        <w:t xml:space="preserve">onҫesionarit ose </w:t>
      </w:r>
      <w:r w:rsidR="004750C5">
        <w:rPr>
          <w:color w:val="000000" w:themeColor="text1"/>
        </w:rPr>
        <w:t>m</w:t>
      </w:r>
      <w:r w:rsidR="00BE11D5" w:rsidRPr="00D76D04">
        <w:rPr>
          <w:color w:val="000000" w:themeColor="text1"/>
        </w:rPr>
        <w:t xml:space="preserve">ospërmbushjen </w:t>
      </w:r>
      <w:r w:rsidR="00BE11D5" w:rsidRPr="005669B0">
        <w:t>e AK-sё, ose të dyja siç mund të prano</w:t>
      </w:r>
      <w:r w:rsidR="004750C5">
        <w:t>het apo kërkohet nga konteksti.</w:t>
      </w:r>
    </w:p>
    <w:p w14:paraId="161CA39B" w14:textId="77777777" w:rsidR="00BE11D5" w:rsidRPr="002104A9" w:rsidRDefault="002104A9" w:rsidP="002104A9">
      <w:pPr>
        <w:pStyle w:val="NoSpacing"/>
        <w:jc w:val="both"/>
        <w:rPr>
          <w:b/>
        </w:rPr>
      </w:pPr>
      <w:r>
        <w:rPr>
          <w:b/>
          <w:spacing w:val="-9"/>
        </w:rPr>
        <w:t xml:space="preserve">11.1. </w:t>
      </w:r>
      <w:r w:rsidR="00BE11D5" w:rsidRPr="002104A9">
        <w:rPr>
          <w:b/>
          <w:spacing w:val="-9"/>
        </w:rPr>
        <w:t>Mospërmbushjet</w:t>
      </w:r>
      <w:r w:rsidR="004750C5">
        <w:rPr>
          <w:b/>
          <w:spacing w:val="-9"/>
        </w:rPr>
        <w:t xml:space="preserve"> </w:t>
      </w:r>
      <w:r w:rsidR="004750C5">
        <w:rPr>
          <w:b/>
        </w:rPr>
        <w:t>nga k</w:t>
      </w:r>
      <w:r w:rsidR="006146F9">
        <w:rPr>
          <w:b/>
        </w:rPr>
        <w:t>oncesionari</w:t>
      </w:r>
    </w:p>
    <w:p w14:paraId="63BD3784" w14:textId="77777777" w:rsidR="00BE11D5" w:rsidRPr="005669B0" w:rsidRDefault="00BE11D5" w:rsidP="002104A9">
      <w:pPr>
        <w:pStyle w:val="NoSpacing"/>
        <w:jc w:val="both"/>
      </w:pPr>
      <w:r w:rsidRPr="005669B0">
        <w:t>Ngjarjet në vijim do të përb</w:t>
      </w:r>
      <w:r w:rsidR="00865DC7" w:rsidRPr="005669B0">
        <w:t>ëj</w:t>
      </w:r>
      <w:r w:rsidR="004750C5">
        <w:t>n</w:t>
      </w:r>
      <w:r w:rsidR="00865DC7" w:rsidRPr="005669B0">
        <w:t>ë ngjarje të mospërmbushjes nga</w:t>
      </w:r>
      <w:r w:rsidR="004750C5">
        <w:t xml:space="preserve"> k</w:t>
      </w:r>
      <w:r w:rsidRPr="005669B0">
        <w:t xml:space="preserve">oncesionari përveçse kur një ngjarje e tillë ka ndodhur si rrjedhojë e </w:t>
      </w:r>
      <w:r w:rsidR="00370AC3" w:rsidRPr="005669B0">
        <w:t>m</w:t>
      </w:r>
      <w:r w:rsidRPr="005669B0">
        <w:t>ospërmb</w:t>
      </w:r>
      <w:r w:rsidR="004750C5">
        <w:t>ushjes së AK-së, një ngjarje e forcës madhore ose një veprim shtetëror thelbësisht në kundërshtim me k</w:t>
      </w:r>
      <w:r w:rsidRPr="005669B0">
        <w:t>ontratën:</w:t>
      </w:r>
    </w:p>
    <w:p w14:paraId="6D07A45C" w14:textId="487AFB9B" w:rsidR="009836E3" w:rsidRPr="005669B0" w:rsidRDefault="003A0833" w:rsidP="002104A9">
      <w:pPr>
        <w:pStyle w:val="NoSpacing"/>
        <w:jc w:val="both"/>
      </w:pPr>
      <w:r w:rsidRPr="008211E4">
        <w:rPr>
          <w:b/>
        </w:rPr>
        <w:t>(a)</w:t>
      </w:r>
      <w:r w:rsidR="004750C5">
        <w:rPr>
          <w:b/>
        </w:rPr>
        <w:t xml:space="preserve"> </w:t>
      </w:r>
      <w:r w:rsidR="004750C5">
        <w:t>Kur k</w:t>
      </w:r>
      <w:r w:rsidR="00BE11D5" w:rsidRPr="005669B0">
        <w:t xml:space="preserve">oncesionari nuk fillon punën brenda </w:t>
      </w:r>
      <w:r w:rsidR="008360F2">
        <w:t xml:space="preserve"> </w:t>
      </w:r>
    </w:p>
    <w:p w14:paraId="59393C5B" w14:textId="77777777" w:rsidR="009836E3" w:rsidRPr="005669B0" w:rsidRDefault="003A0833" w:rsidP="002104A9">
      <w:pPr>
        <w:pStyle w:val="NoSpacing"/>
        <w:jc w:val="both"/>
      </w:pPr>
      <w:r w:rsidRPr="008211E4">
        <w:rPr>
          <w:b/>
          <w:spacing w:val="-7"/>
        </w:rPr>
        <w:t>(b)</w:t>
      </w:r>
      <w:r w:rsidR="004750C5">
        <w:rPr>
          <w:b/>
          <w:spacing w:val="-7"/>
        </w:rPr>
        <w:t xml:space="preserve"> </w:t>
      </w:r>
      <w:r w:rsidR="004750C5">
        <w:rPr>
          <w:spacing w:val="-7"/>
        </w:rPr>
        <w:t>Kur k</w:t>
      </w:r>
      <w:r w:rsidR="00BE11D5" w:rsidRPr="005669B0">
        <w:rPr>
          <w:spacing w:val="-7"/>
        </w:rPr>
        <w:t>oncesionar</w:t>
      </w:r>
      <w:r w:rsidR="004750C5">
        <w:rPr>
          <w:spacing w:val="-7"/>
        </w:rPr>
        <w:t>i transferon aksionet/kuotat e shoqërisë k</w:t>
      </w:r>
      <w:r w:rsidR="00BE11D5" w:rsidRPr="005669B0">
        <w:rPr>
          <w:spacing w:val="-7"/>
        </w:rPr>
        <w:t>oncesionare</w:t>
      </w:r>
      <w:r w:rsidR="00B53F23" w:rsidRPr="005669B0">
        <w:rPr>
          <w:spacing w:val="-7"/>
        </w:rPr>
        <w:t xml:space="preserve"> n</w:t>
      </w:r>
      <w:r w:rsidR="005A690C" w:rsidRPr="005669B0">
        <w:rPr>
          <w:spacing w:val="-7"/>
        </w:rPr>
        <w:t>ë</w:t>
      </w:r>
      <w:r w:rsidR="00B53F23" w:rsidRPr="005669B0">
        <w:rPr>
          <w:spacing w:val="-7"/>
        </w:rPr>
        <w:t xml:space="preserve"> kund</w:t>
      </w:r>
      <w:r w:rsidR="005A690C" w:rsidRPr="005669B0">
        <w:rPr>
          <w:spacing w:val="-7"/>
        </w:rPr>
        <w:t>ë</w:t>
      </w:r>
      <w:r w:rsidR="00B53F23" w:rsidRPr="005669B0">
        <w:rPr>
          <w:spacing w:val="-7"/>
        </w:rPr>
        <w:t>rshtim me k</w:t>
      </w:r>
      <w:r w:rsidR="005A690C" w:rsidRPr="005669B0">
        <w:rPr>
          <w:spacing w:val="-7"/>
        </w:rPr>
        <w:t>ë</w:t>
      </w:r>
      <w:r w:rsidR="00B53F23" w:rsidRPr="005669B0">
        <w:rPr>
          <w:spacing w:val="-7"/>
        </w:rPr>
        <w:t>t</w:t>
      </w:r>
      <w:r w:rsidR="005A690C" w:rsidRPr="005669B0">
        <w:rPr>
          <w:spacing w:val="-7"/>
        </w:rPr>
        <w:t>ë</w:t>
      </w:r>
      <w:r w:rsidR="004750C5">
        <w:rPr>
          <w:spacing w:val="-7"/>
        </w:rPr>
        <w:t xml:space="preserve"> k</w:t>
      </w:r>
      <w:r w:rsidR="00B53F23" w:rsidRPr="005669B0">
        <w:rPr>
          <w:spacing w:val="-7"/>
        </w:rPr>
        <w:t>ontrat</w:t>
      </w:r>
      <w:r w:rsidR="005A690C" w:rsidRPr="005669B0">
        <w:rPr>
          <w:spacing w:val="-7"/>
        </w:rPr>
        <w:t>ë</w:t>
      </w:r>
      <w:r w:rsidR="00BE11D5" w:rsidRPr="005669B0">
        <w:rPr>
          <w:spacing w:val="-7"/>
        </w:rPr>
        <w:t>, pa miratim të Autoritetit Kontraktues</w:t>
      </w:r>
      <w:r w:rsidR="00370AC3" w:rsidRPr="005669B0">
        <w:rPr>
          <w:spacing w:val="-7"/>
        </w:rPr>
        <w:t>;</w:t>
      </w:r>
    </w:p>
    <w:p w14:paraId="03CD4E4C" w14:textId="48DED32D" w:rsidR="009836E3" w:rsidRPr="00887D8A" w:rsidRDefault="003A0833" w:rsidP="002104A9">
      <w:pPr>
        <w:pStyle w:val="NoSpacing"/>
        <w:jc w:val="both"/>
        <w:rPr>
          <w:color w:val="FF0000"/>
        </w:rPr>
      </w:pPr>
      <w:r w:rsidRPr="008211E4">
        <w:rPr>
          <w:b/>
          <w:spacing w:val="-7"/>
        </w:rPr>
        <w:t>(c)</w:t>
      </w:r>
      <w:r w:rsidR="004750C5">
        <w:rPr>
          <w:b/>
          <w:spacing w:val="-7"/>
        </w:rPr>
        <w:t xml:space="preserve"> </w:t>
      </w:r>
      <w:r w:rsidR="004750C5">
        <w:rPr>
          <w:spacing w:val="-7"/>
        </w:rPr>
        <w:t>Kur k</w:t>
      </w:r>
      <w:r w:rsidR="00BE11D5" w:rsidRPr="005669B0">
        <w:rPr>
          <w:spacing w:val="-7"/>
        </w:rPr>
        <w:t xml:space="preserve">oncesionari nuk siguron financimin e projektit </w:t>
      </w:r>
      <w:r w:rsidR="008360F2">
        <w:rPr>
          <w:spacing w:val="-7"/>
        </w:rPr>
        <w:t xml:space="preserve"> </w:t>
      </w:r>
      <w:r w:rsidR="00887D8A" w:rsidRPr="0016664E">
        <w:rPr>
          <w:spacing w:val="-7"/>
        </w:rPr>
        <w:t>,</w:t>
      </w:r>
      <w:r w:rsidR="00887D8A">
        <w:rPr>
          <w:spacing w:val="-7"/>
        </w:rPr>
        <w:t xml:space="preserve"> </w:t>
      </w:r>
      <w:r w:rsidR="009836E3" w:rsidRPr="005669B0">
        <w:rPr>
          <w:spacing w:val="-7"/>
        </w:rPr>
        <w:t>n</w:t>
      </w:r>
      <w:r w:rsidR="00294DFF" w:rsidRPr="005669B0">
        <w:rPr>
          <w:spacing w:val="-7"/>
        </w:rPr>
        <w:t>ë</w:t>
      </w:r>
      <w:r w:rsidR="009836E3" w:rsidRPr="005669B0">
        <w:rPr>
          <w:spacing w:val="-7"/>
        </w:rPr>
        <w:t xml:space="preserve"> p</w:t>
      </w:r>
      <w:r w:rsidR="00294DFF" w:rsidRPr="005669B0">
        <w:rPr>
          <w:spacing w:val="-7"/>
        </w:rPr>
        <w:t>ë</w:t>
      </w:r>
      <w:r w:rsidR="009836E3" w:rsidRPr="005669B0">
        <w:rPr>
          <w:spacing w:val="-7"/>
        </w:rPr>
        <w:t>rputhje me k</w:t>
      </w:r>
      <w:r w:rsidR="00294DFF" w:rsidRPr="005669B0">
        <w:rPr>
          <w:spacing w:val="-7"/>
        </w:rPr>
        <w:t>ë</w:t>
      </w:r>
      <w:r w:rsidR="009836E3" w:rsidRPr="005669B0">
        <w:rPr>
          <w:spacing w:val="-7"/>
        </w:rPr>
        <w:t>t</w:t>
      </w:r>
      <w:r w:rsidR="00294DFF" w:rsidRPr="005669B0">
        <w:rPr>
          <w:spacing w:val="-7"/>
        </w:rPr>
        <w:t>ë</w:t>
      </w:r>
      <w:r w:rsidR="004750C5">
        <w:rPr>
          <w:spacing w:val="-7"/>
        </w:rPr>
        <w:t xml:space="preserve"> k</w:t>
      </w:r>
      <w:r w:rsidR="009836E3" w:rsidRPr="005669B0">
        <w:rPr>
          <w:spacing w:val="-7"/>
        </w:rPr>
        <w:t>ontrat</w:t>
      </w:r>
      <w:r w:rsidR="00294DFF" w:rsidRPr="005669B0">
        <w:rPr>
          <w:spacing w:val="-7"/>
        </w:rPr>
        <w:t>ë</w:t>
      </w:r>
      <w:r w:rsidR="009836E3" w:rsidRPr="005669B0">
        <w:rPr>
          <w:spacing w:val="-7"/>
        </w:rPr>
        <w:t>;</w:t>
      </w:r>
    </w:p>
    <w:p w14:paraId="764167E9" w14:textId="77777777" w:rsidR="009836E3" w:rsidRPr="005669B0" w:rsidRDefault="003A0833" w:rsidP="002104A9">
      <w:pPr>
        <w:pStyle w:val="NoSpacing"/>
        <w:jc w:val="both"/>
      </w:pPr>
      <w:r w:rsidRPr="008211E4">
        <w:rPr>
          <w:b/>
          <w:spacing w:val="-8"/>
        </w:rPr>
        <w:t>(d)</w:t>
      </w:r>
      <w:r w:rsidR="004750C5">
        <w:rPr>
          <w:b/>
          <w:spacing w:val="-8"/>
        </w:rPr>
        <w:t xml:space="preserve"> </w:t>
      </w:r>
      <w:r w:rsidR="009836E3" w:rsidRPr="005669B0">
        <w:rPr>
          <w:spacing w:val="-8"/>
        </w:rPr>
        <w:t>N</w:t>
      </w:r>
      <w:r w:rsidR="00294DFF" w:rsidRPr="005669B0">
        <w:rPr>
          <w:spacing w:val="-8"/>
        </w:rPr>
        <w:t>ë</w:t>
      </w:r>
      <w:r w:rsidR="007D1A8C">
        <w:rPr>
          <w:spacing w:val="-8"/>
        </w:rPr>
        <w:t xml:space="preserve"> rastin e p</w:t>
      </w:r>
      <w:r w:rsidR="009836E3" w:rsidRPr="005669B0">
        <w:rPr>
          <w:spacing w:val="-8"/>
        </w:rPr>
        <w:t>aaft</w:t>
      </w:r>
      <w:r w:rsidR="00294DFF" w:rsidRPr="005669B0">
        <w:rPr>
          <w:spacing w:val="-8"/>
        </w:rPr>
        <w:t>ë</w:t>
      </w:r>
      <w:r w:rsidR="009836E3" w:rsidRPr="005669B0">
        <w:rPr>
          <w:spacing w:val="-8"/>
        </w:rPr>
        <w:t>sis</w:t>
      </w:r>
      <w:r w:rsidR="00294DFF" w:rsidRPr="005669B0">
        <w:rPr>
          <w:spacing w:val="-8"/>
        </w:rPr>
        <w:t>ë</w:t>
      </w:r>
      <w:r w:rsidR="007D1A8C">
        <w:rPr>
          <w:spacing w:val="-8"/>
        </w:rPr>
        <w:t xml:space="preserve"> p</w:t>
      </w:r>
      <w:r w:rsidR="009836E3" w:rsidRPr="005669B0">
        <w:rPr>
          <w:spacing w:val="-8"/>
        </w:rPr>
        <w:t>aguese t</w:t>
      </w:r>
      <w:r w:rsidR="00294DFF" w:rsidRPr="005669B0">
        <w:rPr>
          <w:spacing w:val="-8"/>
        </w:rPr>
        <w:t>ë</w:t>
      </w:r>
      <w:r w:rsidR="004750C5">
        <w:rPr>
          <w:spacing w:val="-8"/>
        </w:rPr>
        <w:t xml:space="preserve"> k</w:t>
      </w:r>
      <w:r w:rsidR="009836E3" w:rsidRPr="005669B0">
        <w:rPr>
          <w:spacing w:val="-8"/>
        </w:rPr>
        <w:t>oncesionarit;</w:t>
      </w:r>
    </w:p>
    <w:p w14:paraId="463C5F96" w14:textId="77777777" w:rsidR="009836E3" w:rsidRPr="005669B0" w:rsidRDefault="003A0833" w:rsidP="002104A9">
      <w:pPr>
        <w:pStyle w:val="NoSpacing"/>
        <w:jc w:val="both"/>
      </w:pPr>
      <w:r w:rsidRPr="008211E4">
        <w:rPr>
          <w:b/>
          <w:spacing w:val="-8"/>
        </w:rPr>
        <w:t>(e)</w:t>
      </w:r>
      <w:r w:rsidR="004750C5">
        <w:rPr>
          <w:b/>
          <w:spacing w:val="-8"/>
        </w:rPr>
        <w:t xml:space="preserve"> </w:t>
      </w:r>
      <w:r w:rsidR="00BE11D5" w:rsidRPr="005669B0">
        <w:rPr>
          <w:spacing w:val="-8"/>
        </w:rPr>
        <w:t>Koncesionari braktis projektin</w:t>
      </w:r>
      <w:r w:rsidR="009836E3" w:rsidRPr="005669B0">
        <w:rPr>
          <w:spacing w:val="-8"/>
        </w:rPr>
        <w:t xml:space="preserve"> n</w:t>
      </w:r>
      <w:r w:rsidR="00294DFF" w:rsidRPr="005669B0">
        <w:rPr>
          <w:spacing w:val="-8"/>
        </w:rPr>
        <w:t>ë</w:t>
      </w:r>
      <w:r w:rsidR="009836E3" w:rsidRPr="005669B0">
        <w:rPr>
          <w:spacing w:val="-8"/>
        </w:rPr>
        <w:t xml:space="preserve"> p</w:t>
      </w:r>
      <w:r w:rsidR="00294DFF" w:rsidRPr="005669B0">
        <w:rPr>
          <w:spacing w:val="-8"/>
        </w:rPr>
        <w:t>ë</w:t>
      </w:r>
      <w:r w:rsidR="004750C5">
        <w:rPr>
          <w:spacing w:val="-8"/>
        </w:rPr>
        <w:t>rputhje me n</w:t>
      </w:r>
      <w:r w:rsidR="009836E3" w:rsidRPr="005669B0">
        <w:rPr>
          <w:spacing w:val="-8"/>
        </w:rPr>
        <w:t xml:space="preserve">enin </w:t>
      </w:r>
      <w:r w:rsidR="004750C5">
        <w:rPr>
          <w:spacing w:val="-8"/>
        </w:rPr>
        <w:t>8.6</w:t>
      </w:r>
      <w:r w:rsidR="00394007" w:rsidRPr="005669B0">
        <w:rPr>
          <w:spacing w:val="-8"/>
        </w:rPr>
        <w:t>.3.</w:t>
      </w:r>
    </w:p>
    <w:p w14:paraId="152BE6C5" w14:textId="0265649E" w:rsidR="00BE11D5" w:rsidRDefault="003A0833" w:rsidP="00D17D72">
      <w:pPr>
        <w:pStyle w:val="NoSpacing"/>
        <w:jc w:val="both"/>
        <w:rPr>
          <w:spacing w:val="-8"/>
        </w:rPr>
      </w:pPr>
      <w:r w:rsidRPr="008211E4">
        <w:rPr>
          <w:b/>
          <w:spacing w:val="-7"/>
        </w:rPr>
        <w:t>(f)</w:t>
      </w:r>
      <w:r w:rsidR="004750C5">
        <w:rPr>
          <w:b/>
          <w:spacing w:val="-7"/>
        </w:rPr>
        <w:t xml:space="preserve"> </w:t>
      </w:r>
      <w:r w:rsidR="00BE11D5" w:rsidRPr="005669B0">
        <w:rPr>
          <w:spacing w:val="-7"/>
        </w:rPr>
        <w:t xml:space="preserve">Për shkelje të kushteve të kësaj </w:t>
      </w:r>
      <w:r w:rsidR="004750C5">
        <w:rPr>
          <w:spacing w:val="-7"/>
        </w:rPr>
        <w:t>k</w:t>
      </w:r>
      <w:r w:rsidR="00BE11D5" w:rsidRPr="005669B0">
        <w:rPr>
          <w:spacing w:val="-7"/>
        </w:rPr>
        <w:t xml:space="preserve">ontrate nga </w:t>
      </w:r>
      <w:r w:rsidR="004750C5">
        <w:rPr>
          <w:spacing w:val="-1"/>
        </w:rPr>
        <w:t>ana e k</w:t>
      </w:r>
      <w:r w:rsidR="00BE11D5" w:rsidRPr="005669B0">
        <w:rPr>
          <w:spacing w:val="-1"/>
        </w:rPr>
        <w:t xml:space="preserve">oncesionarit, në rastet kur shkelja ka </w:t>
      </w:r>
      <w:r w:rsidR="00BE11D5" w:rsidRPr="005669B0">
        <w:rPr>
          <w:spacing w:val="-5"/>
        </w:rPr>
        <w:t>vazhduar</w:t>
      </w:r>
      <w:r w:rsidR="004750C5">
        <w:rPr>
          <w:spacing w:val="-5"/>
        </w:rPr>
        <w:t xml:space="preserve"> </w:t>
      </w:r>
      <w:r w:rsidR="00BE11D5" w:rsidRPr="005669B0">
        <w:rPr>
          <w:spacing w:val="-5"/>
        </w:rPr>
        <w:t xml:space="preserve">për më shumë se </w:t>
      </w:r>
      <w:r w:rsidR="008360F2">
        <w:rPr>
          <w:spacing w:val="-5"/>
        </w:rPr>
        <w:t>________________</w:t>
      </w:r>
      <w:r w:rsidR="009508CE" w:rsidRPr="00F9624D">
        <w:rPr>
          <w:spacing w:val="-5"/>
        </w:rPr>
        <w:t xml:space="preserve"> </w:t>
      </w:r>
      <w:r w:rsidR="00B53F23" w:rsidRPr="00F9624D">
        <w:rPr>
          <w:spacing w:val="-5"/>
        </w:rPr>
        <w:t>dhe</w:t>
      </w:r>
      <w:r w:rsidR="00B53F23" w:rsidRPr="005669B0">
        <w:rPr>
          <w:spacing w:val="-5"/>
        </w:rPr>
        <w:t xml:space="preserve"> nuk </w:t>
      </w:r>
      <w:r w:rsidR="005A690C" w:rsidRPr="005669B0">
        <w:rPr>
          <w:spacing w:val="-5"/>
        </w:rPr>
        <w:t>ë</w:t>
      </w:r>
      <w:r w:rsidR="00B53F23" w:rsidRPr="005669B0">
        <w:rPr>
          <w:spacing w:val="-5"/>
        </w:rPr>
        <w:t>sht</w:t>
      </w:r>
      <w:r w:rsidR="005A690C" w:rsidRPr="005669B0">
        <w:rPr>
          <w:spacing w:val="-5"/>
        </w:rPr>
        <w:t>ë</w:t>
      </w:r>
      <w:r w:rsidR="00B53F23" w:rsidRPr="005669B0">
        <w:rPr>
          <w:spacing w:val="-5"/>
        </w:rPr>
        <w:t xml:space="preserve"> riparuar</w:t>
      </w:r>
      <w:r w:rsidR="004750C5">
        <w:rPr>
          <w:spacing w:val="-5"/>
        </w:rPr>
        <w:t xml:space="preserve"> </w:t>
      </w:r>
      <w:r w:rsidR="00B53F23" w:rsidRPr="005669B0">
        <w:rPr>
          <w:spacing w:val="-5"/>
        </w:rPr>
        <w:t xml:space="preserve">prej tij </w:t>
      </w:r>
      <w:r w:rsidR="00BE11D5" w:rsidRPr="005669B0">
        <w:rPr>
          <w:spacing w:val="-5"/>
        </w:rPr>
        <w:t xml:space="preserve">pas njoftimit </w:t>
      </w:r>
      <w:r w:rsidR="009836E3" w:rsidRPr="005669B0">
        <w:rPr>
          <w:spacing w:val="-5"/>
        </w:rPr>
        <w:t xml:space="preserve">me shkrim </w:t>
      </w:r>
      <w:r w:rsidR="00BE11D5" w:rsidRPr="005669B0">
        <w:rPr>
          <w:spacing w:val="-8"/>
        </w:rPr>
        <w:t>nga Autoriteti Kontraktues për një shkelje të tillë.</w:t>
      </w:r>
    </w:p>
    <w:p w14:paraId="5040CEE9" w14:textId="77777777" w:rsidR="000E0FDC" w:rsidRPr="009C3D09" w:rsidRDefault="004750C5" w:rsidP="00D17D72">
      <w:pPr>
        <w:pStyle w:val="NoSpacing"/>
        <w:jc w:val="both"/>
      </w:pPr>
      <w:r w:rsidRPr="0044443F">
        <w:rPr>
          <w:b/>
        </w:rPr>
        <w:t>(g</w:t>
      </w:r>
      <w:r w:rsidR="006E4474" w:rsidRPr="0044443F">
        <w:rPr>
          <w:b/>
        </w:rPr>
        <w:t>)</w:t>
      </w:r>
      <w:r w:rsidR="006E4474" w:rsidRPr="009C3D09">
        <w:t xml:space="preserve"> Si dhe zgjidhja e kontrat</w:t>
      </w:r>
      <w:r w:rsidR="00644128" w:rsidRPr="009C3D09">
        <w:t>ë</w:t>
      </w:r>
      <w:r w:rsidR="006E4474" w:rsidRPr="009C3D09">
        <w:t>s sipas parashikimeve t</w:t>
      </w:r>
      <w:r w:rsidR="00644128" w:rsidRPr="009C3D09">
        <w:t>ë</w:t>
      </w:r>
      <w:r w:rsidR="006E4474" w:rsidRPr="009C3D09">
        <w:t xml:space="preserve"> ligjit t</w:t>
      </w:r>
      <w:r w:rsidR="00644128" w:rsidRPr="009C3D09">
        <w:t>ë</w:t>
      </w:r>
      <w:r w:rsidR="006E4474" w:rsidRPr="009C3D09">
        <w:t xml:space="preserve"> zbatuesh</w:t>
      </w:r>
      <w:r w:rsidR="00644128" w:rsidRPr="009C3D09">
        <w:t>ë</w:t>
      </w:r>
      <w:r w:rsidR="006E4474" w:rsidRPr="009C3D09">
        <w:t>m p</w:t>
      </w:r>
      <w:r w:rsidR="00644128" w:rsidRPr="009C3D09">
        <w:t>ë</w:t>
      </w:r>
      <w:r w:rsidR="006E4474" w:rsidRPr="009C3D09">
        <w:t>r koncensionet</w:t>
      </w:r>
      <w:r w:rsidRPr="009C3D09">
        <w:t>.</w:t>
      </w:r>
    </w:p>
    <w:p w14:paraId="614E9516" w14:textId="77777777" w:rsidR="00BE11D5" w:rsidRPr="000F6E75" w:rsidRDefault="000F6E75" w:rsidP="000F6E75">
      <w:pPr>
        <w:pStyle w:val="NoSpacing"/>
        <w:jc w:val="both"/>
        <w:rPr>
          <w:b/>
        </w:rPr>
      </w:pPr>
      <w:r>
        <w:rPr>
          <w:b/>
        </w:rPr>
        <w:t xml:space="preserve">11.2. </w:t>
      </w:r>
      <w:r w:rsidR="00BE11D5" w:rsidRPr="000F6E75">
        <w:rPr>
          <w:b/>
        </w:rPr>
        <w:t>Mospërmbushj</w:t>
      </w:r>
      <w:r w:rsidR="00C92065" w:rsidRPr="000F6E75">
        <w:rPr>
          <w:b/>
        </w:rPr>
        <w:t>et</w:t>
      </w:r>
      <w:r w:rsidR="004750C5">
        <w:rPr>
          <w:b/>
        </w:rPr>
        <w:t xml:space="preserve"> </w:t>
      </w:r>
      <w:r w:rsidR="00BE11D5" w:rsidRPr="000F6E75">
        <w:rPr>
          <w:b/>
          <w:spacing w:val="-12"/>
        </w:rPr>
        <w:t>nga</w:t>
      </w:r>
      <w:r w:rsidR="004750C5">
        <w:rPr>
          <w:b/>
          <w:spacing w:val="-12"/>
        </w:rPr>
        <w:t xml:space="preserve"> </w:t>
      </w:r>
      <w:r w:rsidR="004750C5">
        <w:rPr>
          <w:b/>
          <w:spacing w:val="-8"/>
        </w:rPr>
        <w:t xml:space="preserve">Autoriteti </w:t>
      </w:r>
      <w:r w:rsidR="00BE11D5" w:rsidRPr="000F6E75">
        <w:rPr>
          <w:b/>
        </w:rPr>
        <w:t>Kontraktues</w:t>
      </w:r>
    </w:p>
    <w:p w14:paraId="1EBA6208" w14:textId="77777777" w:rsidR="003A265F" w:rsidRPr="005669B0" w:rsidRDefault="00BE11D5" w:rsidP="00B9398B">
      <w:pPr>
        <w:pStyle w:val="NoSpacing"/>
        <w:jc w:val="both"/>
      </w:pPr>
      <w:r w:rsidRPr="005669B0">
        <w:t>Ngjarjet në vijim do të përbëj</w:t>
      </w:r>
      <w:r w:rsidR="004750C5">
        <w:t>n</w:t>
      </w:r>
      <w:r w:rsidRPr="005669B0">
        <w:t xml:space="preserve">ë ngjarje të mospërmbushjes sё Autoritetit Kontraktues përveçse kur një ngjarje e tillë ka ndodhur si rrjedhojë e </w:t>
      </w:r>
      <w:r w:rsidR="00394007" w:rsidRPr="005669B0">
        <w:t>m</w:t>
      </w:r>
      <w:r w:rsidR="004750C5">
        <w:t>ospërmbushjes së koncesionarit ose një ngjarje e forcës m</w:t>
      </w:r>
      <w:r w:rsidRPr="005669B0">
        <w:t>adhore:</w:t>
      </w:r>
    </w:p>
    <w:p w14:paraId="6F4F9C1A" w14:textId="37091C0F" w:rsidR="003A265F" w:rsidRPr="007421EA" w:rsidRDefault="00B9398B" w:rsidP="007421EA">
      <w:pPr>
        <w:pStyle w:val="NoSpacing"/>
        <w:jc w:val="both"/>
      </w:pPr>
      <w:r w:rsidRPr="00B9398B">
        <w:rPr>
          <w:b/>
          <w:spacing w:val="-13"/>
        </w:rPr>
        <w:lastRenderedPageBreak/>
        <w:t>a)</w:t>
      </w:r>
      <w:r w:rsidR="004750C5">
        <w:rPr>
          <w:b/>
          <w:spacing w:val="-13"/>
        </w:rPr>
        <w:t xml:space="preserve"> </w:t>
      </w:r>
      <w:r w:rsidR="00F6221D" w:rsidRPr="007421EA">
        <w:t>Koncesionari nuk është në gje</w:t>
      </w:r>
      <w:r w:rsidR="00DE1A12" w:rsidRPr="007421EA">
        <w:t>ndje të përmbushë një pjesë ose të gjitha detyrimet e tij sipas k</w:t>
      </w:r>
      <w:r w:rsidR="005D5579" w:rsidRPr="007421EA">
        <w:t>ë</w:t>
      </w:r>
      <w:r w:rsidR="004750C5" w:rsidRPr="007421EA">
        <w:t>saj k</w:t>
      </w:r>
      <w:r w:rsidR="00DE1A12" w:rsidRPr="007421EA">
        <w:t>ontrate p</w:t>
      </w:r>
      <w:r w:rsidR="005D5579" w:rsidRPr="007421EA">
        <w:t>ë</w:t>
      </w:r>
      <w:r w:rsidR="00DE1A12" w:rsidRPr="007421EA">
        <w:t>r shkak t</w:t>
      </w:r>
      <w:r w:rsidR="005D5579" w:rsidRPr="007421EA">
        <w:t>ë</w:t>
      </w:r>
      <w:r w:rsidR="00DE1A12" w:rsidRPr="007421EA">
        <w:t xml:space="preserve"> nj</w:t>
      </w:r>
      <w:r w:rsidR="005D5579" w:rsidRPr="007421EA">
        <w:t>ë</w:t>
      </w:r>
      <w:r w:rsidR="004750C5" w:rsidRPr="007421EA">
        <w:t xml:space="preserve"> v</w:t>
      </w:r>
      <w:r w:rsidR="00DE1A12" w:rsidRPr="007421EA">
        <w:t>ep</w:t>
      </w:r>
      <w:r w:rsidR="004750C5" w:rsidRPr="007421EA">
        <w:t>rimi s</w:t>
      </w:r>
      <w:r w:rsidR="00DE1A12" w:rsidRPr="007421EA">
        <w:t>htet</w:t>
      </w:r>
      <w:r w:rsidR="005D5579" w:rsidRPr="007421EA">
        <w:t>ë</w:t>
      </w:r>
      <w:r w:rsidR="004750C5" w:rsidRPr="007421EA">
        <w:t>ror t</w:t>
      </w:r>
      <w:r w:rsidR="00DE1A12" w:rsidRPr="007421EA">
        <w:t>helb</w:t>
      </w:r>
      <w:r w:rsidR="005D5579" w:rsidRPr="007421EA">
        <w:t>ë</w:t>
      </w:r>
      <w:r w:rsidR="00DE1A12" w:rsidRPr="007421EA">
        <w:t>sisht n</w:t>
      </w:r>
      <w:r w:rsidR="005D5579" w:rsidRPr="007421EA">
        <w:t>ë</w:t>
      </w:r>
      <w:r w:rsidR="00DE1A12" w:rsidRPr="007421EA">
        <w:t xml:space="preserve"> kund</w:t>
      </w:r>
      <w:r w:rsidR="005D5579" w:rsidRPr="007421EA">
        <w:t>ë</w:t>
      </w:r>
      <w:r w:rsidR="004750C5" w:rsidRPr="007421EA">
        <w:t>rshtim me k</w:t>
      </w:r>
      <w:r w:rsidR="00DE1A12" w:rsidRPr="007421EA">
        <w:t>ontrat</w:t>
      </w:r>
      <w:r w:rsidR="005D5579" w:rsidRPr="007421EA">
        <w:t>ë</w:t>
      </w:r>
      <w:r w:rsidR="00DE1A12" w:rsidRPr="007421EA">
        <w:t>n q</w:t>
      </w:r>
      <w:r w:rsidR="005D5579" w:rsidRPr="007421EA">
        <w:t>ë</w:t>
      </w:r>
      <w:r w:rsidR="00DE1A12" w:rsidRPr="007421EA">
        <w:t xml:space="preserve"> ka vazhduar m</w:t>
      </w:r>
      <w:r w:rsidR="005D5579" w:rsidRPr="007421EA">
        <w:t>ë</w:t>
      </w:r>
      <w:r w:rsidR="00DE1A12" w:rsidRPr="007421EA">
        <w:t xml:space="preserve"> shum</w:t>
      </w:r>
      <w:r w:rsidR="005D5579" w:rsidRPr="007421EA">
        <w:t>ë</w:t>
      </w:r>
      <w:r w:rsidR="004952BC" w:rsidRPr="007421EA">
        <w:t xml:space="preserve"> se </w:t>
      </w:r>
      <w:r w:rsidR="008360F2">
        <w:t>____________</w:t>
      </w:r>
      <w:r w:rsidR="004952BC" w:rsidRPr="007421EA">
        <w:t xml:space="preserve"> dhe A</w:t>
      </w:r>
      <w:r w:rsidR="009B5B4F" w:rsidRPr="007421EA">
        <w:t>u</w:t>
      </w:r>
      <w:r w:rsidR="004952BC" w:rsidRPr="007421EA">
        <w:t>toriteti Kontraktues nuk ka bër</w:t>
      </w:r>
      <w:r w:rsidR="00602946" w:rsidRPr="007421EA">
        <w:t>ë</w:t>
      </w:r>
      <w:r w:rsidR="004952BC" w:rsidRPr="007421EA">
        <w:t xml:space="preserve"> asnjë përpjekje pë</w:t>
      </w:r>
      <w:r w:rsidR="009B5B4F" w:rsidRPr="007421EA">
        <w:t>r</w:t>
      </w:r>
      <w:r w:rsidR="00F6221D" w:rsidRPr="007421EA">
        <w:t xml:space="preserve"> rregullimin e kësaj situa</w:t>
      </w:r>
      <w:r w:rsidR="004952BC" w:rsidRPr="007421EA">
        <w:t>te</w:t>
      </w:r>
      <w:r w:rsidR="00DE1A12" w:rsidRPr="007421EA">
        <w:t xml:space="preserve">;  </w:t>
      </w:r>
    </w:p>
    <w:p w14:paraId="5C24916C" w14:textId="015DB730" w:rsidR="003A265F" w:rsidRPr="005669B0" w:rsidRDefault="00F6221D" w:rsidP="00B9398B">
      <w:pPr>
        <w:pStyle w:val="NoSpacing"/>
        <w:jc w:val="both"/>
      </w:pPr>
      <w:r w:rsidRPr="00F6221D">
        <w:rPr>
          <w:b/>
        </w:rPr>
        <w:t>b)</w:t>
      </w:r>
      <w:r>
        <w:t xml:space="preserve"> Ç</w:t>
      </w:r>
      <w:r w:rsidR="009836E3" w:rsidRPr="005669B0">
        <w:t>do ngjarje tjet</w:t>
      </w:r>
      <w:r w:rsidR="00294DFF" w:rsidRPr="005669B0">
        <w:t>ë</w:t>
      </w:r>
      <w:r w:rsidR="009836E3" w:rsidRPr="005669B0">
        <w:t>r e p</w:t>
      </w:r>
      <w:r w:rsidR="00294DFF" w:rsidRPr="005669B0">
        <w:t>ë</w:t>
      </w:r>
      <w:r w:rsidR="009836E3" w:rsidRPr="005669B0">
        <w:t>rcaktuar shprehimisht n</w:t>
      </w:r>
      <w:r w:rsidR="00294DFF" w:rsidRPr="005669B0">
        <w:t>ë</w:t>
      </w:r>
      <w:r w:rsidR="009836E3" w:rsidRPr="005669B0">
        <w:t xml:space="preserve"> k</w:t>
      </w:r>
      <w:r w:rsidR="00294DFF" w:rsidRPr="005669B0">
        <w:t>ë</w:t>
      </w:r>
      <w:r w:rsidR="009836E3" w:rsidRPr="005669B0">
        <w:t>t</w:t>
      </w:r>
      <w:r w:rsidR="00294DFF" w:rsidRPr="005669B0">
        <w:t>ë</w:t>
      </w:r>
      <w:r w:rsidR="004750C5">
        <w:t xml:space="preserve"> k</w:t>
      </w:r>
      <w:r w:rsidR="009836E3" w:rsidRPr="005669B0">
        <w:t>ontrat</w:t>
      </w:r>
      <w:r w:rsidR="00294DFF" w:rsidRPr="005669B0">
        <w:t>ë</w:t>
      </w:r>
      <w:r w:rsidR="009836E3" w:rsidRPr="005669B0">
        <w:t xml:space="preserve"> si mosp</w:t>
      </w:r>
      <w:r w:rsidR="00294DFF" w:rsidRPr="005669B0">
        <w:t>ë</w:t>
      </w:r>
      <w:r w:rsidR="009836E3" w:rsidRPr="005669B0">
        <w:t>rmbushje e Autoritetit Konktraktues</w:t>
      </w:r>
      <w:r w:rsidR="00AB4E3B" w:rsidRPr="005669B0">
        <w:t xml:space="preserve"> e cila nuk </w:t>
      </w:r>
      <w:r w:rsidR="005A690C" w:rsidRPr="005669B0">
        <w:t>ë</w:t>
      </w:r>
      <w:r w:rsidR="00AB4E3B" w:rsidRPr="005669B0">
        <w:t>sht</w:t>
      </w:r>
      <w:r w:rsidR="005A690C" w:rsidRPr="005669B0">
        <w:t>ë</w:t>
      </w:r>
      <w:r w:rsidR="00AB4E3B" w:rsidRPr="005669B0">
        <w:t xml:space="preserve"> riparuar brenda afatit t</w:t>
      </w:r>
      <w:r w:rsidR="005A690C" w:rsidRPr="005669B0">
        <w:t>ë</w:t>
      </w:r>
      <w:r w:rsidR="00AB4E3B" w:rsidRPr="005669B0">
        <w:t xml:space="preserve"> p</w:t>
      </w:r>
      <w:r w:rsidR="005A690C" w:rsidRPr="005669B0">
        <w:t>ë</w:t>
      </w:r>
      <w:r w:rsidR="00AB4E3B" w:rsidRPr="005669B0">
        <w:t>rcaktuar n</w:t>
      </w:r>
      <w:r w:rsidR="005A690C" w:rsidRPr="005669B0">
        <w:t>ë</w:t>
      </w:r>
      <w:r w:rsidR="004750C5">
        <w:t xml:space="preserve"> k</w:t>
      </w:r>
      <w:r w:rsidR="00AB4E3B" w:rsidRPr="005669B0">
        <w:t>ontrat</w:t>
      </w:r>
      <w:r w:rsidR="005A690C" w:rsidRPr="005669B0">
        <w:t>ë</w:t>
      </w:r>
      <w:r w:rsidR="00AB4E3B" w:rsidRPr="005669B0">
        <w:t xml:space="preserve"> p</w:t>
      </w:r>
      <w:r w:rsidR="005A690C" w:rsidRPr="005669B0">
        <w:t>ë</w:t>
      </w:r>
      <w:r w:rsidR="00AB4E3B" w:rsidRPr="005669B0">
        <w:t>r ngjarjen n</w:t>
      </w:r>
      <w:r w:rsidR="005A690C" w:rsidRPr="005669B0">
        <w:t>ë</w:t>
      </w:r>
      <w:r w:rsidR="00AB4E3B" w:rsidRPr="005669B0">
        <w:t xml:space="preserve"> fjal</w:t>
      </w:r>
      <w:r w:rsidR="005A690C" w:rsidRPr="005669B0">
        <w:t>ë</w:t>
      </w:r>
      <w:r w:rsidR="00AB4E3B" w:rsidRPr="005669B0">
        <w:t>, ose n</w:t>
      </w:r>
      <w:r w:rsidR="005A690C" w:rsidRPr="005669B0">
        <w:t>ë</w:t>
      </w:r>
      <w:r w:rsidR="00AB4E3B" w:rsidRPr="005669B0">
        <w:t xml:space="preserve"> rast se nuk ka nj</w:t>
      </w:r>
      <w:r w:rsidR="005A690C" w:rsidRPr="005669B0">
        <w:t>ë</w:t>
      </w:r>
      <w:r w:rsidR="00AB4E3B" w:rsidRPr="005669B0">
        <w:t xml:space="preserve"> afat t</w:t>
      </w:r>
      <w:r w:rsidR="005A690C" w:rsidRPr="005669B0">
        <w:t>ë</w:t>
      </w:r>
      <w:r w:rsidR="00AB4E3B" w:rsidRPr="005669B0">
        <w:t xml:space="preserve"> till</w:t>
      </w:r>
      <w:r w:rsidR="005A690C" w:rsidRPr="005669B0">
        <w:t>ë</w:t>
      </w:r>
      <w:r w:rsidR="00AB4E3B" w:rsidRPr="005669B0">
        <w:t xml:space="preserve">, brenda </w:t>
      </w:r>
      <w:r w:rsidR="008360F2">
        <w:t>_________________</w:t>
      </w:r>
      <w:r w:rsidR="004750C5">
        <w:t xml:space="preserve"> nga njoftimi me shkrim i k</w:t>
      </w:r>
      <w:r w:rsidR="00AB4E3B" w:rsidRPr="005669B0">
        <w:t>oncesionarit;</w:t>
      </w:r>
    </w:p>
    <w:p w14:paraId="01EBBF5E" w14:textId="305BEC68" w:rsidR="00E94CBF" w:rsidRPr="005669B0" w:rsidRDefault="00F6221D" w:rsidP="00B9398B">
      <w:pPr>
        <w:pStyle w:val="NoSpacing"/>
        <w:jc w:val="both"/>
      </w:pPr>
      <w:r w:rsidRPr="00F6221D">
        <w:rPr>
          <w:b/>
        </w:rPr>
        <w:t>c)</w:t>
      </w:r>
      <w:r w:rsidR="004750C5">
        <w:rPr>
          <w:b/>
        </w:rPr>
        <w:t xml:space="preserve"> </w:t>
      </w:r>
      <w:r w:rsidR="00C678D5" w:rsidRPr="005669B0">
        <w:t xml:space="preserve">Autoriteti Kontraktues </w:t>
      </w:r>
      <w:r w:rsidR="00AB4E3B" w:rsidRPr="00D76D04">
        <w:rPr>
          <w:color w:val="000000" w:themeColor="text1"/>
        </w:rPr>
        <w:t>vonon pagesat q</w:t>
      </w:r>
      <w:r w:rsidR="005A690C" w:rsidRPr="00D76D04">
        <w:rPr>
          <w:color w:val="000000" w:themeColor="text1"/>
        </w:rPr>
        <w:t>ë</w:t>
      </w:r>
      <w:r w:rsidR="00AB4E3B" w:rsidRPr="00D76D04">
        <w:rPr>
          <w:color w:val="000000" w:themeColor="text1"/>
        </w:rPr>
        <w:t xml:space="preserve"> duhet t</w:t>
      </w:r>
      <w:r w:rsidR="005A690C" w:rsidRPr="00D76D04">
        <w:rPr>
          <w:color w:val="000000" w:themeColor="text1"/>
        </w:rPr>
        <w:t>ë</w:t>
      </w:r>
      <w:r w:rsidR="00AB4E3B" w:rsidRPr="00D76D04">
        <w:rPr>
          <w:color w:val="000000" w:themeColor="text1"/>
        </w:rPr>
        <w:t xml:space="preserve"> kryej</w:t>
      </w:r>
      <w:r w:rsidR="005A690C" w:rsidRPr="00D76D04">
        <w:rPr>
          <w:color w:val="000000" w:themeColor="text1"/>
        </w:rPr>
        <w:t>ë</w:t>
      </w:r>
      <w:r w:rsidR="00AB4E3B" w:rsidRPr="00D76D04">
        <w:rPr>
          <w:color w:val="000000" w:themeColor="text1"/>
        </w:rPr>
        <w:t xml:space="preserve"> p</w:t>
      </w:r>
      <w:r w:rsidR="005A690C" w:rsidRPr="00D76D04">
        <w:rPr>
          <w:color w:val="000000" w:themeColor="text1"/>
        </w:rPr>
        <w:t>ë</w:t>
      </w:r>
      <w:r w:rsidR="004750C5">
        <w:rPr>
          <w:color w:val="000000" w:themeColor="text1"/>
        </w:rPr>
        <w:t>r k</w:t>
      </w:r>
      <w:r w:rsidR="00AB4E3B" w:rsidRPr="00D76D04">
        <w:rPr>
          <w:color w:val="000000" w:themeColor="text1"/>
        </w:rPr>
        <w:t>oncesionarin sipas k</w:t>
      </w:r>
      <w:r w:rsidR="005A690C" w:rsidRPr="00D76D04">
        <w:rPr>
          <w:color w:val="000000" w:themeColor="text1"/>
        </w:rPr>
        <w:t>ë</w:t>
      </w:r>
      <w:r w:rsidR="004750C5">
        <w:rPr>
          <w:color w:val="000000" w:themeColor="text1"/>
        </w:rPr>
        <w:t>saj k</w:t>
      </w:r>
      <w:r w:rsidR="00AB4E3B" w:rsidRPr="00D76D04">
        <w:rPr>
          <w:color w:val="000000" w:themeColor="text1"/>
        </w:rPr>
        <w:t>ontrate p</w:t>
      </w:r>
      <w:r w:rsidR="005A690C" w:rsidRPr="00D76D04">
        <w:rPr>
          <w:color w:val="000000" w:themeColor="text1"/>
        </w:rPr>
        <w:t>ë</w:t>
      </w:r>
      <w:r w:rsidR="00AB4E3B" w:rsidRPr="00D76D04">
        <w:rPr>
          <w:color w:val="000000" w:themeColor="text1"/>
        </w:rPr>
        <w:t>r m</w:t>
      </w:r>
      <w:r w:rsidR="005A690C" w:rsidRPr="00D76D04">
        <w:rPr>
          <w:color w:val="000000" w:themeColor="text1"/>
        </w:rPr>
        <w:t>ë</w:t>
      </w:r>
      <w:r w:rsidR="00AB4E3B" w:rsidRPr="00D76D04">
        <w:rPr>
          <w:color w:val="000000" w:themeColor="text1"/>
        </w:rPr>
        <w:t xml:space="preserve"> shum</w:t>
      </w:r>
      <w:r w:rsidR="005A690C" w:rsidRPr="00D76D04">
        <w:rPr>
          <w:color w:val="000000" w:themeColor="text1"/>
        </w:rPr>
        <w:t>ë</w:t>
      </w:r>
      <w:r w:rsidR="00AB4E3B" w:rsidRPr="00D76D04">
        <w:rPr>
          <w:color w:val="000000" w:themeColor="text1"/>
        </w:rPr>
        <w:t xml:space="preserve"> se </w:t>
      </w:r>
      <w:r w:rsidR="008360F2">
        <w:rPr>
          <w:color w:val="000000" w:themeColor="text1"/>
        </w:rPr>
        <w:t>______________</w:t>
      </w:r>
      <w:r w:rsidR="007D1CB5" w:rsidRPr="005669B0">
        <w:t xml:space="preserve"> data e pages</w:t>
      </w:r>
      <w:r w:rsidR="005A690C" w:rsidRPr="005669B0">
        <w:t>ë</w:t>
      </w:r>
      <w:r w:rsidR="007D1CB5" w:rsidRPr="005669B0">
        <w:t>s sipas k</w:t>
      </w:r>
      <w:r w:rsidR="005A690C" w:rsidRPr="005669B0">
        <w:t>ë</w:t>
      </w:r>
      <w:r w:rsidR="004750C5">
        <w:t>saj k</w:t>
      </w:r>
      <w:r w:rsidR="007D1CB5" w:rsidRPr="005669B0">
        <w:t>ontrate</w:t>
      </w:r>
      <w:r w:rsidR="00AB4E3B" w:rsidRPr="005669B0">
        <w:t>;</w:t>
      </w:r>
    </w:p>
    <w:p w14:paraId="4C19388A" w14:textId="77777777" w:rsidR="003A265F" w:rsidRPr="005669B0" w:rsidRDefault="00A37182" w:rsidP="00B9398B">
      <w:pPr>
        <w:pStyle w:val="NoSpacing"/>
        <w:jc w:val="both"/>
      </w:pPr>
      <w:r w:rsidRPr="00A37182">
        <w:rPr>
          <w:b/>
          <w:spacing w:val="-3"/>
        </w:rPr>
        <w:t>d)</w:t>
      </w:r>
      <w:r w:rsidR="004750C5">
        <w:rPr>
          <w:b/>
          <w:spacing w:val="-3"/>
        </w:rPr>
        <w:t xml:space="preserve"> </w:t>
      </w:r>
      <w:r w:rsidR="00BE11D5" w:rsidRPr="005669B0">
        <w:rPr>
          <w:spacing w:val="-3"/>
        </w:rPr>
        <w:t xml:space="preserve">Autoriteti Kontraktues ose ndonjë </w:t>
      </w:r>
      <w:r w:rsidR="004750C5">
        <w:rPr>
          <w:spacing w:val="-3"/>
        </w:rPr>
        <w:t>o</w:t>
      </w:r>
      <w:r w:rsidR="00BE11D5" w:rsidRPr="005669B0">
        <w:rPr>
          <w:spacing w:val="-3"/>
        </w:rPr>
        <w:t xml:space="preserve">rgan </w:t>
      </w:r>
      <w:r w:rsidR="00BE11D5" w:rsidRPr="005669B0">
        <w:rPr>
          <w:spacing w:val="-4"/>
        </w:rPr>
        <w:t xml:space="preserve">tjetër </w:t>
      </w:r>
      <w:r w:rsidR="004750C5">
        <w:rPr>
          <w:spacing w:val="-4"/>
        </w:rPr>
        <w:t>s</w:t>
      </w:r>
      <w:r w:rsidR="00BE11D5" w:rsidRPr="005669B0">
        <w:rPr>
          <w:spacing w:val="-4"/>
        </w:rPr>
        <w:t xml:space="preserve">htetëror, </w:t>
      </w:r>
      <w:r>
        <w:rPr>
          <w:spacing w:val="-4"/>
        </w:rPr>
        <w:t>jo për faj dhe/apo përgjegj</w:t>
      </w:r>
      <w:r w:rsidR="00602946">
        <w:rPr>
          <w:spacing w:val="-4"/>
        </w:rPr>
        <w:t>ë</w:t>
      </w:r>
      <w:r w:rsidR="004750C5">
        <w:rPr>
          <w:spacing w:val="-4"/>
        </w:rPr>
        <w:t>si të k</w:t>
      </w:r>
      <w:r w:rsidR="00E94CBF" w:rsidRPr="005669B0">
        <w:rPr>
          <w:spacing w:val="-4"/>
        </w:rPr>
        <w:t>oncesionarit</w:t>
      </w:r>
      <w:r w:rsidR="00BE11D5" w:rsidRPr="005669B0">
        <w:rPr>
          <w:spacing w:val="-6"/>
        </w:rPr>
        <w:t xml:space="preserve">, nuk arrin t’i japë </w:t>
      </w:r>
      <w:r w:rsidR="00E94CBF" w:rsidRPr="005669B0">
        <w:rPr>
          <w:spacing w:val="-6"/>
        </w:rPr>
        <w:t>këtij të fundit</w:t>
      </w:r>
      <w:r w:rsidR="00BE11D5" w:rsidRPr="005669B0">
        <w:rPr>
          <w:spacing w:val="-6"/>
        </w:rPr>
        <w:t xml:space="preserve"> lejet ose </w:t>
      </w:r>
      <w:r w:rsidR="00BE11D5" w:rsidRPr="005669B0">
        <w:rPr>
          <w:spacing w:val="-1"/>
        </w:rPr>
        <w:t xml:space="preserve">autorizimet përkatëse, të nevojshëm brenda afateve </w:t>
      </w:r>
      <w:r w:rsidR="00BE11D5" w:rsidRPr="005669B0">
        <w:rPr>
          <w:spacing w:val="-7"/>
        </w:rPr>
        <w:t xml:space="preserve">kohore, të përcaktuara në këtë </w:t>
      </w:r>
      <w:r w:rsidR="004750C5">
        <w:rPr>
          <w:spacing w:val="-7"/>
        </w:rPr>
        <w:t>k</w:t>
      </w:r>
      <w:r w:rsidR="00BE11D5" w:rsidRPr="005669B0">
        <w:rPr>
          <w:spacing w:val="-7"/>
        </w:rPr>
        <w:t>ontrat</w:t>
      </w:r>
      <w:r w:rsidR="005A690C" w:rsidRPr="005669B0">
        <w:rPr>
          <w:spacing w:val="-7"/>
        </w:rPr>
        <w:t>ë</w:t>
      </w:r>
      <w:r w:rsidR="009836E3" w:rsidRPr="005669B0">
        <w:rPr>
          <w:spacing w:val="-7"/>
        </w:rPr>
        <w:t xml:space="preserve"> ose</w:t>
      </w:r>
      <w:r w:rsidR="00B53F23" w:rsidRPr="005669B0">
        <w:rPr>
          <w:spacing w:val="-7"/>
        </w:rPr>
        <w:t xml:space="preserve"> n</w:t>
      </w:r>
      <w:r w:rsidR="005A690C" w:rsidRPr="005669B0">
        <w:rPr>
          <w:spacing w:val="-7"/>
        </w:rPr>
        <w:t>ë</w:t>
      </w:r>
      <w:r w:rsidR="004750C5">
        <w:rPr>
          <w:spacing w:val="-7"/>
        </w:rPr>
        <w:t xml:space="preserve"> ligjin e z</w:t>
      </w:r>
      <w:r w:rsidR="009836E3" w:rsidRPr="005669B0">
        <w:rPr>
          <w:spacing w:val="-7"/>
        </w:rPr>
        <w:t>batuesh</w:t>
      </w:r>
      <w:r w:rsidR="00294DFF" w:rsidRPr="005669B0">
        <w:rPr>
          <w:spacing w:val="-7"/>
        </w:rPr>
        <w:t>ë</w:t>
      </w:r>
      <w:r w:rsidR="009836E3" w:rsidRPr="005669B0">
        <w:rPr>
          <w:spacing w:val="-7"/>
        </w:rPr>
        <w:t>m;</w:t>
      </w:r>
    </w:p>
    <w:p w14:paraId="7E9AD33C" w14:textId="77777777" w:rsidR="003A265F" w:rsidRPr="009C3D09" w:rsidRDefault="00A37182" w:rsidP="00B9398B">
      <w:pPr>
        <w:pStyle w:val="NoSpacing"/>
        <w:jc w:val="both"/>
      </w:pPr>
      <w:r w:rsidRPr="00A37182">
        <w:rPr>
          <w:b/>
        </w:rPr>
        <w:t>e)</w:t>
      </w:r>
      <w:r w:rsidR="004750C5">
        <w:rPr>
          <w:b/>
        </w:rPr>
        <w:t xml:space="preserve"> </w:t>
      </w:r>
      <w:r w:rsidR="00A17E40" w:rsidRPr="005669B0">
        <w:t xml:space="preserve">Mospërmbushje nga ana e Autoritetit Kontraktues </w:t>
      </w:r>
      <w:r w:rsidR="004750C5">
        <w:t>në dorëzimin e shesheve brenda a</w:t>
      </w:r>
      <w:r w:rsidR="00A17E40" w:rsidRPr="005669B0">
        <w:t xml:space="preserve">fatit </w:t>
      </w:r>
      <w:r w:rsidR="004750C5">
        <w:rPr>
          <w:color w:val="000000" w:themeColor="text1"/>
        </w:rPr>
        <w:t>maksimal të dorëzimit ose afatit të ri m</w:t>
      </w:r>
      <w:r w:rsidR="00A17E40" w:rsidRPr="00D76D04">
        <w:rPr>
          <w:color w:val="000000" w:themeColor="text1"/>
        </w:rPr>
        <w:t xml:space="preserve">aksimal </w:t>
      </w:r>
      <w:r w:rsidR="004750C5">
        <w:rPr>
          <w:color w:val="000000" w:themeColor="text1"/>
        </w:rPr>
        <w:t>të d</w:t>
      </w:r>
      <w:r w:rsidRPr="00D76D04">
        <w:rPr>
          <w:color w:val="000000" w:themeColor="text1"/>
        </w:rPr>
        <w:t>orëzimit</w:t>
      </w:r>
      <w:r w:rsidR="004750C5">
        <w:rPr>
          <w:color w:val="000000" w:themeColor="text1"/>
        </w:rPr>
        <w:t>, sipas n</w:t>
      </w:r>
      <w:r w:rsidRPr="00D76D04">
        <w:rPr>
          <w:color w:val="000000" w:themeColor="text1"/>
        </w:rPr>
        <w:t>enit 2.7.2, shkronja</w:t>
      </w:r>
      <w:r w:rsidR="0039330E">
        <w:rPr>
          <w:color w:val="000000" w:themeColor="text1"/>
        </w:rPr>
        <w:t>t</w:t>
      </w:r>
      <w:r w:rsidRPr="00D76D04">
        <w:rPr>
          <w:color w:val="000000" w:themeColor="text1"/>
        </w:rPr>
        <w:t xml:space="preserve"> “d”</w:t>
      </w:r>
      <w:r w:rsidR="0039330E">
        <w:rPr>
          <w:color w:val="000000" w:themeColor="text1"/>
        </w:rPr>
        <w:t xml:space="preserve"> dhe </w:t>
      </w:r>
      <w:r w:rsidR="0039330E" w:rsidRPr="009C3D09">
        <w:t>“e”</w:t>
      </w:r>
      <w:r w:rsidR="004750C5" w:rsidRPr="009C3D09">
        <w:t>, t</w:t>
      </w:r>
      <w:r w:rsidR="007421EA" w:rsidRPr="009C3D09">
        <w:t>ë</w:t>
      </w:r>
      <w:r w:rsidR="004750C5" w:rsidRPr="009C3D09">
        <w:t xml:space="preserve"> k</w:t>
      </w:r>
      <w:r w:rsidR="007421EA" w:rsidRPr="009C3D09">
        <w:t>ë</w:t>
      </w:r>
      <w:r w:rsidR="004750C5" w:rsidRPr="009C3D09">
        <w:t>saj kontrate.</w:t>
      </w:r>
    </w:p>
    <w:p w14:paraId="14A6921F" w14:textId="77777777" w:rsidR="009B5B4F" w:rsidRPr="005669B0" w:rsidRDefault="00A37182" w:rsidP="00B9398B">
      <w:pPr>
        <w:pStyle w:val="NoSpacing"/>
        <w:jc w:val="both"/>
        <w:rPr>
          <w:bCs/>
        </w:rPr>
      </w:pPr>
      <w:r w:rsidRPr="00A37182">
        <w:rPr>
          <w:b/>
        </w:rPr>
        <w:t>f)</w:t>
      </w:r>
      <w:r w:rsidR="004750C5">
        <w:rPr>
          <w:b/>
        </w:rPr>
        <w:t xml:space="preserve"> </w:t>
      </w:r>
      <w:r w:rsidR="007916D5" w:rsidRPr="005669B0">
        <w:t>Mospërmbushje</w:t>
      </w:r>
      <w:r w:rsidR="004750C5">
        <w:t xml:space="preserve"> nga ana e Autoritetit Konktrak</w:t>
      </w:r>
      <w:r w:rsidR="007916D5" w:rsidRPr="005669B0">
        <w:t>t</w:t>
      </w:r>
      <w:r w:rsidR="004750C5">
        <w:t>u</w:t>
      </w:r>
      <w:r w:rsidR="007916D5" w:rsidRPr="005669B0">
        <w:t xml:space="preserve">es në lidhje me nënshkrimin e kontratës </w:t>
      </w:r>
      <w:r w:rsidR="00FB45FD">
        <w:t>së hipotekë</w:t>
      </w:r>
      <w:r w:rsidR="004750C5">
        <w:t>s sipas nenit 2.7.3, shkronja “e</w:t>
      </w:r>
      <w:r w:rsidR="00FB45FD">
        <w:t>”,</w:t>
      </w:r>
      <w:r w:rsidR="007916D5" w:rsidRPr="005669B0">
        <w:t xml:space="preserve"> brenda afatit të parashikuar në atë nen.</w:t>
      </w:r>
    </w:p>
    <w:p w14:paraId="55406356" w14:textId="77777777" w:rsidR="009B5B4F" w:rsidRPr="00B9398B" w:rsidRDefault="009B5B4F" w:rsidP="00B9398B">
      <w:pPr>
        <w:pStyle w:val="NoSpacing"/>
        <w:jc w:val="both"/>
        <w:rPr>
          <w:sz w:val="16"/>
          <w:szCs w:val="16"/>
        </w:rPr>
      </w:pPr>
    </w:p>
    <w:p w14:paraId="222FBD4D" w14:textId="77777777" w:rsidR="00D50B6B" w:rsidRDefault="002268B0" w:rsidP="00602946">
      <w:pPr>
        <w:pStyle w:val="NoSpacing"/>
        <w:jc w:val="both"/>
      </w:pPr>
      <w:r w:rsidRPr="00602946">
        <w:t>Kostot shtes</w:t>
      </w:r>
      <w:r w:rsidR="005A690C" w:rsidRPr="00602946">
        <w:t>ë</w:t>
      </w:r>
      <w:r w:rsidR="004750C5">
        <w:t xml:space="preserve"> </w:t>
      </w:r>
      <w:r w:rsidR="007D1CB5" w:rsidRPr="00602946">
        <w:t>dhe humbjet e</w:t>
      </w:r>
      <w:r w:rsidRPr="00602946">
        <w:t xml:space="preserve"> p</w:t>
      </w:r>
      <w:r w:rsidR="005A690C" w:rsidRPr="00602946">
        <w:t>ë</w:t>
      </w:r>
      <w:r w:rsidR="004750C5">
        <w:t>rballuara nga k</w:t>
      </w:r>
      <w:r w:rsidRPr="00602946">
        <w:t>oncesionari p</w:t>
      </w:r>
      <w:r w:rsidR="005A690C" w:rsidRPr="00602946">
        <w:t>ë</w:t>
      </w:r>
      <w:r w:rsidRPr="00602946">
        <w:t>r shkak t</w:t>
      </w:r>
      <w:r w:rsidR="005A690C" w:rsidRPr="00602946">
        <w:t>ë</w:t>
      </w:r>
      <w:r w:rsidR="004750C5">
        <w:t xml:space="preserve"> m</w:t>
      </w:r>
      <w:r w:rsidRPr="00602946">
        <w:t>osp</w:t>
      </w:r>
      <w:r w:rsidR="005A690C" w:rsidRPr="00602946">
        <w:t>ë</w:t>
      </w:r>
      <w:r w:rsidRPr="00602946">
        <w:t>rmbushjes s</w:t>
      </w:r>
      <w:r w:rsidR="005A690C" w:rsidRPr="00602946">
        <w:t>ë</w:t>
      </w:r>
      <w:r w:rsidRPr="00602946">
        <w:t xml:space="preserve"> Autori</w:t>
      </w:r>
      <w:r w:rsidR="007D1CB5" w:rsidRPr="00602946">
        <w:t>tetit</w:t>
      </w:r>
      <w:r w:rsidRPr="00602946">
        <w:t xml:space="preserve"> Kontraktues, do t</w:t>
      </w:r>
      <w:r w:rsidR="005A690C" w:rsidRPr="00602946">
        <w:t>ë</w:t>
      </w:r>
      <w:r w:rsidRPr="00602946">
        <w:t xml:space="preserve"> kompensohen nga Autoriteti Kontraktues</w:t>
      </w:r>
      <w:r w:rsidR="00602946">
        <w:t>, por në ç</w:t>
      </w:r>
      <w:r w:rsidR="009B5B4F" w:rsidRPr="00602946">
        <w:t xml:space="preserve">do rast vetëm në rast se këto kosto kanë një vlerë materiale dhe janë të paktën mbi </w:t>
      </w:r>
      <w:r w:rsidR="00602946">
        <w:t>1.5 milionë lekë</w:t>
      </w:r>
      <w:r w:rsidRPr="00602946">
        <w:t>.</w:t>
      </w:r>
    </w:p>
    <w:p w14:paraId="1C7DEB65" w14:textId="77777777" w:rsidR="00D50B6B" w:rsidRDefault="00D50B6B" w:rsidP="00602946">
      <w:pPr>
        <w:pStyle w:val="NoSpacing"/>
        <w:jc w:val="both"/>
      </w:pPr>
    </w:p>
    <w:p w14:paraId="25BC52EA" w14:textId="77777777" w:rsidR="00F8375F" w:rsidRPr="00D76D04" w:rsidRDefault="00F8375F" w:rsidP="00F8375F">
      <w:pPr>
        <w:pStyle w:val="NoSpacing"/>
        <w:jc w:val="center"/>
        <w:rPr>
          <w:b/>
          <w:color w:val="000000" w:themeColor="text1"/>
        </w:rPr>
      </w:pPr>
    </w:p>
    <w:p w14:paraId="44C5B0F3" w14:textId="77777777" w:rsidR="00F8375F" w:rsidRPr="00D76D04" w:rsidRDefault="00F8375F" w:rsidP="00F8375F">
      <w:pPr>
        <w:pStyle w:val="NoSpacing"/>
        <w:jc w:val="center"/>
        <w:rPr>
          <w:b/>
          <w:color w:val="000000" w:themeColor="text1"/>
        </w:rPr>
      </w:pPr>
      <w:r w:rsidRPr="00D76D04">
        <w:rPr>
          <w:b/>
          <w:color w:val="000000" w:themeColor="text1"/>
        </w:rPr>
        <w:t>KREU XII</w:t>
      </w:r>
    </w:p>
    <w:p w14:paraId="6F22413A" w14:textId="77777777" w:rsidR="007C5A59" w:rsidRPr="00D76D04" w:rsidRDefault="007C5A59" w:rsidP="00767DCF">
      <w:pPr>
        <w:spacing w:line="276" w:lineRule="auto"/>
        <w:rPr>
          <w:color w:val="000000" w:themeColor="text1"/>
          <w:szCs w:val="24"/>
        </w:rPr>
      </w:pPr>
    </w:p>
    <w:p w14:paraId="102D3DF1" w14:textId="77777777" w:rsidR="0004751D" w:rsidRPr="00D76D04" w:rsidRDefault="00C97B3E" w:rsidP="00C97B3E">
      <w:pPr>
        <w:pStyle w:val="NoSpacing"/>
        <w:jc w:val="both"/>
        <w:rPr>
          <w:b/>
          <w:color w:val="000000" w:themeColor="text1"/>
        </w:rPr>
      </w:pPr>
      <w:bookmarkStart w:id="17" w:name="_Toc514752542"/>
      <w:r w:rsidRPr="00D76D04">
        <w:rPr>
          <w:b/>
          <w:color w:val="000000" w:themeColor="text1"/>
        </w:rPr>
        <w:t xml:space="preserve">12. ZGJIDHJA E NJËANSHME E KONTRATËS </w:t>
      </w:r>
      <w:bookmarkEnd w:id="17"/>
    </w:p>
    <w:p w14:paraId="32AE015F" w14:textId="77777777" w:rsidR="00BE11D5" w:rsidRPr="00C97B3E" w:rsidRDefault="00C97B3E" w:rsidP="00C97B3E">
      <w:pPr>
        <w:pStyle w:val="NoSpacing"/>
        <w:jc w:val="both"/>
        <w:rPr>
          <w:b/>
        </w:rPr>
      </w:pPr>
      <w:r w:rsidRPr="00C97B3E">
        <w:rPr>
          <w:b/>
        </w:rPr>
        <w:t>12.1.</w:t>
      </w:r>
      <w:r w:rsidR="007421EA">
        <w:rPr>
          <w:b/>
        </w:rPr>
        <w:t xml:space="preserve"> Nga ana e k</w:t>
      </w:r>
      <w:r w:rsidR="00BE11D5" w:rsidRPr="00C97B3E">
        <w:rPr>
          <w:b/>
        </w:rPr>
        <w:t xml:space="preserve">oncesionarit </w:t>
      </w:r>
    </w:p>
    <w:p w14:paraId="5877638A" w14:textId="77777777" w:rsidR="009836E3" w:rsidRPr="005669B0" w:rsidRDefault="008E7C34" w:rsidP="008E7C34">
      <w:pPr>
        <w:pStyle w:val="NoSpacing"/>
        <w:jc w:val="both"/>
      </w:pPr>
      <w:r w:rsidRPr="008E7C34">
        <w:rPr>
          <w:b/>
        </w:rPr>
        <w:t>12.1.1.</w:t>
      </w:r>
      <w:r w:rsidR="007421EA">
        <w:rPr>
          <w:b/>
        </w:rPr>
        <w:t xml:space="preserve"> </w:t>
      </w:r>
      <w:r w:rsidR="00BE11D5" w:rsidRPr="005669B0">
        <w:t>Pa cënuar cilëndo të drejtë apo rregullim tjetër</w:t>
      </w:r>
      <w:r w:rsidR="007421EA">
        <w:t xml:space="preserve"> që mund të ketë sipas kësaj k</w:t>
      </w:r>
      <w:r w:rsidR="00BE11D5" w:rsidRPr="005669B0">
        <w:t xml:space="preserve">ontrate, </w:t>
      </w:r>
      <w:r w:rsidR="009836E3" w:rsidRPr="005669B0">
        <w:t>n</w:t>
      </w:r>
      <w:r w:rsidR="00294DFF" w:rsidRPr="005669B0">
        <w:t>ë</w:t>
      </w:r>
      <w:r w:rsidR="009836E3" w:rsidRPr="005669B0">
        <w:t xml:space="preserve"> rastin e nj</w:t>
      </w:r>
      <w:r w:rsidR="00294DFF" w:rsidRPr="005669B0">
        <w:t>ë</w:t>
      </w:r>
      <w:r w:rsidR="009836E3" w:rsidRPr="005669B0">
        <w:t xml:space="preserve"> mosp</w:t>
      </w:r>
      <w:r w:rsidR="00294DFF" w:rsidRPr="005669B0">
        <w:t>ë</w:t>
      </w:r>
      <w:r w:rsidR="00F17535">
        <w:t>rmbushje nga ana e AK sipas n</w:t>
      </w:r>
      <w:r w:rsidR="009836E3" w:rsidRPr="005669B0">
        <w:t>enit 11.2,</w:t>
      </w:r>
      <w:r w:rsidR="00BE11D5" w:rsidRPr="005669B0">
        <w:t xml:space="preserve"> </w:t>
      </w:r>
      <w:r w:rsidR="00F17535">
        <w:t>t</w:t>
      </w:r>
      <w:r w:rsidR="00B94F72">
        <w:t>ë</w:t>
      </w:r>
      <w:r w:rsidR="00F17535">
        <w:t xml:space="preserve"> k</w:t>
      </w:r>
      <w:r w:rsidR="00B94F72">
        <w:t>ë</w:t>
      </w:r>
      <w:r w:rsidR="00F17535">
        <w:t>saj kontrate, k</w:t>
      </w:r>
      <w:r w:rsidR="00BE11D5" w:rsidRPr="005669B0">
        <w:t>oncesionari ka të ketë të drejtë të zgjidhë këtë Kontratë</w:t>
      </w:r>
      <w:r w:rsidR="00FF4E89" w:rsidRPr="005669B0">
        <w:t xml:space="preserve"> pasi </w:t>
      </w:r>
      <w:r w:rsidR="005D5FF9" w:rsidRPr="005669B0">
        <w:t>ka njoftuar paraprakisht me shkrim p</w:t>
      </w:r>
      <w:r w:rsidR="00090143" w:rsidRPr="005669B0">
        <w:t>ë</w:t>
      </w:r>
      <w:r w:rsidR="005D5FF9" w:rsidRPr="005669B0">
        <w:t>r shkeljen e pretenduar dhe AK nuk e korigjon k</w:t>
      </w:r>
      <w:r w:rsidR="00090143" w:rsidRPr="005669B0">
        <w:t>ë</w:t>
      </w:r>
      <w:r w:rsidR="005D5FF9" w:rsidRPr="005669B0">
        <w:t>t</w:t>
      </w:r>
      <w:r w:rsidR="00090143" w:rsidRPr="005669B0">
        <w:t>ë</w:t>
      </w:r>
      <w:r w:rsidR="005D5FF9" w:rsidRPr="005669B0">
        <w:t xml:space="preserve"> shkelje br</w:t>
      </w:r>
      <w:r>
        <w:t>e</w:t>
      </w:r>
      <w:r w:rsidR="005D5FF9" w:rsidRPr="005669B0">
        <w:t xml:space="preserve">nda </w:t>
      </w:r>
      <w:r w:rsidR="009B5B4F" w:rsidRPr="005669B0">
        <w:t>a</w:t>
      </w:r>
      <w:r w:rsidR="005D5FF9" w:rsidRPr="005669B0">
        <w:t>fatit t</w:t>
      </w:r>
      <w:r w:rsidR="00090143" w:rsidRPr="005669B0">
        <w:t>ë</w:t>
      </w:r>
      <w:r w:rsidR="005D5FF9" w:rsidRPr="005669B0">
        <w:t xml:space="preserve"> p</w:t>
      </w:r>
      <w:r w:rsidR="00090143" w:rsidRPr="005669B0">
        <w:t>ë</w:t>
      </w:r>
      <w:r w:rsidR="005D5FF9" w:rsidRPr="005669B0">
        <w:t>rcaktuar n</w:t>
      </w:r>
      <w:r w:rsidR="00090143" w:rsidRPr="005669B0">
        <w:t>ë</w:t>
      </w:r>
      <w:r w:rsidR="005D5FF9" w:rsidRPr="005669B0">
        <w:t xml:space="preserve"> nenin 12.4</w:t>
      </w:r>
      <w:r>
        <w:t>, t</w:t>
      </w:r>
      <w:r w:rsidR="00B76F65">
        <w:t>ë</w:t>
      </w:r>
      <w:r>
        <w:t xml:space="preserve"> k</w:t>
      </w:r>
      <w:r w:rsidR="00B76F65">
        <w:t>ë</w:t>
      </w:r>
      <w:r w:rsidR="00F17535">
        <w:t>saj kontrate.</w:t>
      </w:r>
    </w:p>
    <w:p w14:paraId="773290A7" w14:textId="77777777" w:rsidR="009836E3" w:rsidRPr="008E7C34" w:rsidRDefault="008E7C34" w:rsidP="008E7C34">
      <w:pPr>
        <w:pStyle w:val="NoSpacing"/>
        <w:rPr>
          <w:rStyle w:val="Heading2Char"/>
          <w:rFonts w:cs="Times New Roman"/>
          <w:b w:val="0"/>
          <w:bCs w:val="0"/>
          <w:szCs w:val="24"/>
        </w:rPr>
      </w:pPr>
      <w:r>
        <w:rPr>
          <w:b/>
        </w:rPr>
        <w:t xml:space="preserve">12.1.2. </w:t>
      </w:r>
      <w:r w:rsidR="00F17535">
        <w:rPr>
          <w:b/>
        </w:rPr>
        <w:t>Pasojat e z</w:t>
      </w:r>
      <w:r w:rsidR="009836E3" w:rsidRPr="008E7C34">
        <w:rPr>
          <w:b/>
        </w:rPr>
        <w:t>gjidhjes s</w:t>
      </w:r>
      <w:r w:rsidR="00294DFF" w:rsidRPr="008E7C34">
        <w:rPr>
          <w:b/>
        </w:rPr>
        <w:t>ë</w:t>
      </w:r>
      <w:r w:rsidR="00F17535">
        <w:rPr>
          <w:b/>
        </w:rPr>
        <w:t xml:space="preserve"> k</w:t>
      </w:r>
      <w:r w:rsidR="009836E3" w:rsidRPr="008E7C34">
        <w:rPr>
          <w:b/>
        </w:rPr>
        <w:t>ontrat</w:t>
      </w:r>
      <w:r w:rsidR="00294DFF" w:rsidRPr="008E7C34">
        <w:rPr>
          <w:b/>
        </w:rPr>
        <w:t>ë</w:t>
      </w:r>
      <w:r w:rsidR="00F17535">
        <w:rPr>
          <w:b/>
        </w:rPr>
        <w:t>s nga k</w:t>
      </w:r>
      <w:r w:rsidR="009836E3" w:rsidRPr="008E7C34">
        <w:rPr>
          <w:b/>
        </w:rPr>
        <w:t>oncesionari</w:t>
      </w:r>
    </w:p>
    <w:p w14:paraId="69E4499B" w14:textId="15A1C5C6" w:rsidR="001D243D" w:rsidRPr="005669B0" w:rsidRDefault="00F17535" w:rsidP="008E7C34">
      <w:pPr>
        <w:pStyle w:val="NoSpacing"/>
        <w:jc w:val="both"/>
      </w:pPr>
      <w:r>
        <w:t>Kur k</w:t>
      </w:r>
      <w:r w:rsidR="00BE11D5" w:rsidRPr="005669B0">
        <w:t xml:space="preserve">oncesionari </w:t>
      </w:r>
      <w:r w:rsidR="009836E3" w:rsidRPr="005669B0">
        <w:t xml:space="preserve">e </w:t>
      </w:r>
      <w:r>
        <w:t>zgjidh këtë k</w:t>
      </w:r>
      <w:r w:rsidR="00BE11D5" w:rsidRPr="005669B0">
        <w:t>ontratë</w:t>
      </w:r>
      <w:r w:rsidR="009836E3" w:rsidRPr="005669B0">
        <w:t xml:space="preserve"> n</w:t>
      </w:r>
      <w:r w:rsidR="00294DFF" w:rsidRPr="005669B0">
        <w:t>ë</w:t>
      </w:r>
      <w:r w:rsidR="009836E3" w:rsidRPr="005669B0">
        <w:t xml:space="preserve"> p</w:t>
      </w:r>
      <w:r w:rsidR="00294DFF" w:rsidRPr="005669B0">
        <w:t>ë</w:t>
      </w:r>
      <w:r>
        <w:t>rputhje me n</w:t>
      </w:r>
      <w:r w:rsidR="009836E3" w:rsidRPr="005669B0">
        <w:t>enin 12.1.1</w:t>
      </w:r>
      <w:r w:rsidR="008E7C34">
        <w:t xml:space="preserve">, </w:t>
      </w:r>
      <w:r w:rsidR="00BE11D5" w:rsidRPr="005669B0">
        <w:t>Autoriteti Kontraktues është i detyruar t</w:t>
      </w:r>
      <w:r w:rsidR="008C14E7" w:rsidRPr="005669B0">
        <w:t>’i paguaj</w:t>
      </w:r>
      <w:r w:rsidR="00294DFF" w:rsidRPr="005669B0">
        <w:t>ë</w:t>
      </w:r>
      <w:r>
        <w:t xml:space="preserve"> k</w:t>
      </w:r>
      <w:r w:rsidR="008C14E7" w:rsidRPr="005669B0">
        <w:t xml:space="preserve">oncesionarit brenda </w:t>
      </w:r>
      <w:r w:rsidR="008360F2">
        <w:t>_________________</w:t>
      </w:r>
      <w:r w:rsidR="008C14E7" w:rsidRPr="005669B0">
        <w:t xml:space="preserve"> nga data e </w:t>
      </w:r>
      <w:r>
        <w:t>n</w:t>
      </w:r>
      <w:r w:rsidR="002268B0" w:rsidRPr="005669B0">
        <w:t>joftimit t</w:t>
      </w:r>
      <w:r w:rsidR="005A690C" w:rsidRPr="005669B0">
        <w:t>ë</w:t>
      </w:r>
      <w:r>
        <w:t xml:space="preserve"> z</w:t>
      </w:r>
      <w:r w:rsidR="002268B0" w:rsidRPr="005669B0">
        <w:t>gjidhjes</w:t>
      </w:r>
      <w:r w:rsidR="008E7C34">
        <w:t>,</w:t>
      </w:r>
      <w:r w:rsidR="002268B0" w:rsidRPr="005669B0">
        <w:t xml:space="preserve"> t</w:t>
      </w:r>
      <w:r w:rsidR="005A690C" w:rsidRPr="005669B0">
        <w:t>ë</w:t>
      </w:r>
      <w:r w:rsidR="002268B0" w:rsidRPr="005669B0">
        <w:t xml:space="preserve"> d</w:t>
      </w:r>
      <w:r w:rsidR="005A690C" w:rsidRPr="005669B0">
        <w:t>ë</w:t>
      </w:r>
      <w:r w:rsidR="002268B0" w:rsidRPr="005669B0">
        <w:t>rguar nga</w:t>
      </w:r>
      <w:r>
        <w:t xml:space="preserve"> k</w:t>
      </w:r>
      <w:r w:rsidR="008C14E7" w:rsidRPr="005669B0">
        <w:t xml:space="preserve">oncesionari, </w:t>
      </w:r>
      <w:r w:rsidR="002268B0" w:rsidRPr="005669B0">
        <w:t>d</w:t>
      </w:r>
      <w:r w:rsidR="005A690C" w:rsidRPr="005669B0">
        <w:t>ë</w:t>
      </w:r>
      <w:r w:rsidR="002268B0" w:rsidRPr="005669B0">
        <w:t xml:space="preserve">min </w:t>
      </w:r>
      <w:r w:rsidR="00665D58" w:rsidRPr="005669B0">
        <w:t>p</w:t>
      </w:r>
      <w:r w:rsidR="00294DFF" w:rsidRPr="005669B0">
        <w:t>ë</w:t>
      </w:r>
      <w:r w:rsidR="00665D58" w:rsidRPr="005669B0">
        <w:t>r zgjidhje</w:t>
      </w:r>
      <w:r w:rsidR="0039330E">
        <w:t xml:space="preserve"> </w:t>
      </w:r>
      <w:r w:rsidR="00665D58" w:rsidRPr="005669B0">
        <w:t>t</w:t>
      </w:r>
      <w:r w:rsidR="00294DFF" w:rsidRPr="005669B0">
        <w:t>ë</w:t>
      </w:r>
      <w:r w:rsidR="00665D58" w:rsidRPr="005669B0">
        <w:t xml:space="preserve"> parakohshme </w:t>
      </w:r>
      <w:r w:rsidR="00394007" w:rsidRPr="005669B0">
        <w:t>t</w:t>
      </w:r>
      <w:r w:rsidR="00985DF6" w:rsidRPr="005669B0">
        <w:t>ë</w:t>
      </w:r>
      <w:r>
        <w:t xml:space="preserve"> k</w:t>
      </w:r>
      <w:r w:rsidR="00394007" w:rsidRPr="005669B0">
        <w:t>ontrat</w:t>
      </w:r>
      <w:r w:rsidR="00985DF6" w:rsidRPr="005669B0">
        <w:t>ë</w:t>
      </w:r>
      <w:r w:rsidR="00394007" w:rsidRPr="005669B0">
        <w:t xml:space="preserve">s </w:t>
      </w:r>
      <w:r w:rsidR="00665D58" w:rsidRPr="005669B0">
        <w:t>t</w:t>
      </w:r>
      <w:r w:rsidR="00294DFF" w:rsidRPr="005669B0">
        <w:t>ë</w:t>
      </w:r>
      <w:r w:rsidR="008C14E7" w:rsidRPr="005669B0">
        <w:t xml:space="preserve"> p</w:t>
      </w:r>
      <w:r w:rsidR="00294DFF" w:rsidRPr="005669B0">
        <w:t>ë</w:t>
      </w:r>
      <w:r w:rsidR="008C14E7" w:rsidRPr="005669B0">
        <w:t>rllogaritur si shuma e z</w:t>
      </w:r>
      <w:r w:rsidR="00294DFF" w:rsidRPr="005669B0">
        <w:t>ë</w:t>
      </w:r>
      <w:r w:rsidR="008C14E7" w:rsidRPr="005669B0">
        <w:t>rave t</w:t>
      </w:r>
      <w:r w:rsidR="00294DFF" w:rsidRPr="005669B0">
        <w:t>ë</w:t>
      </w:r>
      <w:r w:rsidR="008C14E7" w:rsidRPr="005669B0">
        <w:t xml:space="preserve"> m</w:t>
      </w:r>
      <w:r w:rsidR="00294DFF" w:rsidRPr="005669B0">
        <w:t>ë</w:t>
      </w:r>
      <w:r w:rsidR="008C14E7" w:rsidRPr="005669B0">
        <w:t>posht</w:t>
      </w:r>
      <w:r w:rsidR="00294DFF" w:rsidRPr="005669B0">
        <w:t>ë</w:t>
      </w:r>
      <w:r w:rsidR="008C14E7" w:rsidRPr="005669B0">
        <w:t>m:</w:t>
      </w:r>
    </w:p>
    <w:p w14:paraId="75E8B1B9" w14:textId="77777777" w:rsidR="002268B0" w:rsidRPr="005669B0" w:rsidRDefault="008E7C34" w:rsidP="008E7C34">
      <w:pPr>
        <w:pStyle w:val="NoSpacing"/>
        <w:jc w:val="both"/>
      </w:pPr>
      <w:r w:rsidRPr="008E7C34">
        <w:rPr>
          <w:b/>
        </w:rPr>
        <w:t>(a)</w:t>
      </w:r>
      <w:r w:rsidR="00F17535">
        <w:rPr>
          <w:b/>
        </w:rPr>
        <w:t xml:space="preserve"> </w:t>
      </w:r>
      <w:r w:rsidR="002268B0" w:rsidRPr="00AA6311">
        <w:t>n</w:t>
      </w:r>
      <w:r w:rsidR="005A690C" w:rsidRPr="00AA6311">
        <w:t>ë</w:t>
      </w:r>
      <w:r w:rsidR="002268B0" w:rsidRPr="00AA6311">
        <w:t>se zgjidhja p</w:t>
      </w:r>
      <w:r w:rsidR="005A690C" w:rsidRPr="00AA6311">
        <w:t>ë</w:t>
      </w:r>
      <w:r w:rsidR="002268B0" w:rsidRPr="00AA6311">
        <w:t>r shkak t</w:t>
      </w:r>
      <w:r w:rsidR="005A690C" w:rsidRPr="00AA6311">
        <w:t>ë</w:t>
      </w:r>
      <w:r w:rsidR="002268B0" w:rsidRPr="00AA6311">
        <w:t xml:space="preserve"> mosp</w:t>
      </w:r>
      <w:r w:rsidR="005A690C" w:rsidRPr="00AA6311">
        <w:t>ë</w:t>
      </w:r>
      <w:r w:rsidR="002268B0" w:rsidRPr="00AA6311">
        <w:t>rmbushjes</w:t>
      </w:r>
      <w:r w:rsidR="00F17535" w:rsidRPr="00AA6311">
        <w:t xml:space="preserve"> sipas n</w:t>
      </w:r>
      <w:r w:rsidR="002268B0" w:rsidRPr="00AA6311">
        <w:t xml:space="preserve">enit </w:t>
      </w:r>
      <w:r w:rsidR="001B673E" w:rsidRPr="00AA6311">
        <w:t>2.7.2</w:t>
      </w:r>
      <w:r w:rsidR="006850A1" w:rsidRPr="00AA6311">
        <w:t>,</w:t>
      </w:r>
      <w:r w:rsidR="00164F85" w:rsidRPr="00AA6311">
        <w:t xml:space="preserve"> </w:t>
      </w:r>
      <w:r w:rsidR="006850A1" w:rsidRPr="00AA6311">
        <w:t>shkronja</w:t>
      </w:r>
      <w:r w:rsidRPr="00AA6311">
        <w:t xml:space="preserve"> “d”</w:t>
      </w:r>
      <w:r w:rsidR="002268B0" w:rsidRPr="00AA6311">
        <w:t>, kompensimin e parashikuar n</w:t>
      </w:r>
      <w:r w:rsidR="005A690C" w:rsidRPr="00AA6311">
        <w:t>ë</w:t>
      </w:r>
      <w:r w:rsidR="00B417D0" w:rsidRPr="00AA6311">
        <w:t xml:space="preserve"> </w:t>
      </w:r>
      <w:r w:rsidR="001B673E" w:rsidRPr="00AA6311">
        <w:t>at</w:t>
      </w:r>
      <w:r w:rsidR="005A690C" w:rsidRPr="00AA6311">
        <w:t>ë</w:t>
      </w:r>
      <w:r w:rsidR="001B673E" w:rsidRPr="00AA6311">
        <w:t xml:space="preserve"> nen;</w:t>
      </w:r>
    </w:p>
    <w:p w14:paraId="7AF6EE0E" w14:textId="77777777" w:rsidR="007C5A59" w:rsidRPr="005669B0" w:rsidRDefault="008E7C34" w:rsidP="008E7C34">
      <w:pPr>
        <w:pStyle w:val="NoSpacing"/>
        <w:jc w:val="both"/>
      </w:pPr>
      <w:r w:rsidRPr="008E7C34">
        <w:rPr>
          <w:b/>
        </w:rPr>
        <w:t>(b)</w:t>
      </w:r>
      <w:r w:rsidR="00AA6311">
        <w:rPr>
          <w:b/>
        </w:rPr>
        <w:t xml:space="preserve"> </w:t>
      </w:r>
      <w:r w:rsidR="00AA6311">
        <w:t>në qoftë se zgjidhja ndodh pas d</w:t>
      </w:r>
      <w:r w:rsidR="002268B0" w:rsidRPr="005669B0">
        <w:t>at</w:t>
      </w:r>
      <w:r w:rsidR="005A690C" w:rsidRPr="005669B0">
        <w:t>ë</w:t>
      </w:r>
      <w:r w:rsidR="002268B0" w:rsidRPr="005669B0">
        <w:t>s s</w:t>
      </w:r>
      <w:r w:rsidR="005A690C" w:rsidRPr="005669B0">
        <w:t>ë</w:t>
      </w:r>
      <w:r w:rsidR="00AA6311">
        <w:t xml:space="preserve"> f</w:t>
      </w:r>
      <w:r w:rsidR="00B76F65">
        <w:t xml:space="preserve">illimit, </w:t>
      </w:r>
      <w:r w:rsidR="002268B0" w:rsidRPr="005669B0">
        <w:t>por përpara p</w:t>
      </w:r>
      <w:r w:rsidR="005A690C" w:rsidRPr="005669B0">
        <w:t>ë</w:t>
      </w:r>
      <w:r w:rsidR="002268B0" w:rsidRPr="005669B0">
        <w:t>rfundimit t</w:t>
      </w:r>
      <w:r w:rsidR="005A690C" w:rsidRPr="005669B0">
        <w:t>ë</w:t>
      </w:r>
      <w:r w:rsidR="002268B0" w:rsidRPr="005669B0">
        <w:t xml:space="preserve"> plot</w:t>
      </w:r>
      <w:r w:rsidR="005A690C" w:rsidRPr="005669B0">
        <w:t>ë</w:t>
      </w:r>
      <w:r w:rsidR="002268B0" w:rsidRPr="005669B0">
        <w:t xml:space="preserve"> t</w:t>
      </w:r>
      <w:r w:rsidR="005A690C" w:rsidRPr="005669B0">
        <w:t>ë</w:t>
      </w:r>
      <w:r w:rsidR="002268B0" w:rsidRPr="005669B0">
        <w:t xml:space="preserve"> punimeve t</w:t>
      </w:r>
      <w:r w:rsidR="005A690C" w:rsidRPr="005669B0">
        <w:t>ë</w:t>
      </w:r>
      <w:r w:rsidR="002268B0" w:rsidRPr="005669B0">
        <w:t xml:space="preserve"> nd</w:t>
      </w:r>
      <w:r w:rsidR="005A690C" w:rsidRPr="005669B0">
        <w:t>ë</w:t>
      </w:r>
      <w:r w:rsidR="002268B0" w:rsidRPr="005669B0">
        <w:t>rtimit, Autorit</w:t>
      </w:r>
      <w:r w:rsidR="00AA6311">
        <w:t>eti Kontraktues do t'i paguajë k</w:t>
      </w:r>
      <w:r w:rsidR="002268B0" w:rsidRPr="005669B0">
        <w:t>oncesionarit, për transferimin e shkollës/shkollave dhe të gjitha të</w:t>
      </w:r>
      <w:r w:rsidR="006850A1" w:rsidRPr="005669B0">
        <w:t xml:space="preserve"> drejtave që lidhen me to dhe</w:t>
      </w:r>
      <w:r w:rsidR="002268B0" w:rsidRPr="005669B0">
        <w:t xml:space="preserve"> aseteve </w:t>
      </w:r>
      <w:r w:rsidR="006850A1" w:rsidRPr="005669B0">
        <w:t xml:space="preserve">të </w:t>
      </w:r>
      <w:r w:rsidR="002268B0" w:rsidRPr="005669B0">
        <w:t>Autoritetit Kontraktues, në gjendjen "s</w:t>
      </w:r>
      <w:r w:rsidR="00AA6311">
        <w:t>iç janë", në përputhje me këtë k</w:t>
      </w:r>
      <w:r w:rsidR="002268B0" w:rsidRPr="005669B0">
        <w:t>ontratë, një vlerë të barabartë me shumën e (a) vler</w:t>
      </w:r>
      <w:r w:rsidR="005A690C" w:rsidRPr="005669B0">
        <w:t>ë</w:t>
      </w:r>
      <w:r w:rsidR="002268B0" w:rsidRPr="005669B0">
        <w:t>s s</w:t>
      </w:r>
      <w:r w:rsidR="005A690C" w:rsidRPr="005669B0">
        <w:t>ë</w:t>
      </w:r>
      <w:r w:rsidR="002268B0" w:rsidRPr="005669B0">
        <w:t xml:space="preserve"> realizuar t</w:t>
      </w:r>
      <w:r w:rsidR="005A690C" w:rsidRPr="005669B0">
        <w:t>ë</w:t>
      </w:r>
      <w:r w:rsidR="00AA6311">
        <w:t xml:space="preserve"> vl</w:t>
      </w:r>
      <w:r w:rsidR="002268B0" w:rsidRPr="005669B0">
        <w:t>er</w:t>
      </w:r>
      <w:r w:rsidR="005A690C" w:rsidRPr="005669B0">
        <w:t>ë</w:t>
      </w:r>
      <w:r w:rsidR="00AA6311">
        <w:t>s t</w:t>
      </w:r>
      <w:r w:rsidR="002268B0" w:rsidRPr="005669B0">
        <w:t>otale t</w:t>
      </w:r>
      <w:r w:rsidR="005A690C" w:rsidRPr="005669B0">
        <w:t>ë</w:t>
      </w:r>
      <w:r w:rsidR="00AA6311">
        <w:t xml:space="preserve"> i</w:t>
      </w:r>
      <w:r w:rsidR="002268B0" w:rsidRPr="005669B0">
        <w:t>nvestimeve</w:t>
      </w:r>
      <w:r w:rsidR="00AA6311">
        <w:t xml:space="preserve"> </w:t>
      </w:r>
      <w:r w:rsidR="001B673E" w:rsidRPr="005669B0">
        <w:t>(konfirmuar</w:t>
      </w:r>
      <w:r w:rsidR="00AA6311">
        <w:t xml:space="preserve"> sipas a</w:t>
      </w:r>
      <w:r w:rsidR="001B673E" w:rsidRPr="005669B0">
        <w:t>ktit t</w:t>
      </w:r>
      <w:r w:rsidR="005A690C" w:rsidRPr="005669B0">
        <w:t>ë</w:t>
      </w:r>
      <w:r w:rsidR="00AA6311">
        <w:t xml:space="preserve"> k</w:t>
      </w:r>
      <w:r w:rsidR="001B673E" w:rsidRPr="005669B0">
        <w:t>olaudimit e situacioneve p</w:t>
      </w:r>
      <w:r w:rsidR="005A690C" w:rsidRPr="005669B0">
        <w:t>ë</w:t>
      </w:r>
      <w:r w:rsidR="001B673E" w:rsidRPr="005669B0">
        <w:t>rkat</w:t>
      </w:r>
      <w:r w:rsidR="005A690C" w:rsidRPr="005669B0">
        <w:t>ë</w:t>
      </w:r>
      <w:r w:rsidR="001B673E" w:rsidRPr="005669B0">
        <w:t>se t</w:t>
      </w:r>
      <w:r w:rsidR="005A690C" w:rsidRPr="005669B0">
        <w:t>ë</w:t>
      </w:r>
      <w:r w:rsidR="001B673E" w:rsidRPr="005669B0">
        <w:t xml:space="preserve"> punimeve t</w:t>
      </w:r>
      <w:r w:rsidR="005A690C" w:rsidRPr="005669B0">
        <w:t>ë</w:t>
      </w:r>
      <w:r w:rsidR="001B673E" w:rsidRPr="005669B0">
        <w:t xml:space="preserve"> nd</w:t>
      </w:r>
      <w:r w:rsidR="005A690C" w:rsidRPr="005669B0">
        <w:t>ë</w:t>
      </w:r>
      <w:r w:rsidR="001B673E" w:rsidRPr="005669B0">
        <w:t>rtimit)</w:t>
      </w:r>
      <w:r w:rsidR="002268B0" w:rsidRPr="005669B0">
        <w:t>, plus (b) çd</w:t>
      </w:r>
      <w:r w:rsidR="00AA6311">
        <w:t>o kosto tjetër që i shkaktohet k</w:t>
      </w:r>
      <w:r w:rsidR="002268B0" w:rsidRPr="005669B0">
        <w:t>oncesionarit, si rezultat i përfundimit të parakohsh</w:t>
      </w:r>
      <w:r w:rsidR="005A690C" w:rsidRPr="005669B0">
        <w:t>ë</w:t>
      </w:r>
      <w:r w:rsidR="002268B0" w:rsidRPr="005669B0">
        <w:t>m t</w:t>
      </w:r>
      <w:r w:rsidR="005A690C" w:rsidRPr="005669B0">
        <w:t>ë</w:t>
      </w:r>
      <w:r w:rsidR="00AA6311">
        <w:t xml:space="preserve"> kësaj k</w:t>
      </w:r>
      <w:r w:rsidR="002268B0" w:rsidRPr="005669B0">
        <w:t>ontrate</w:t>
      </w:r>
      <w:r w:rsidR="00B76F65">
        <w:t>.</w:t>
      </w:r>
    </w:p>
    <w:p w14:paraId="6E1785FF" w14:textId="77777777" w:rsidR="002268B0" w:rsidRPr="005669B0" w:rsidRDefault="008E7C34" w:rsidP="008E7C34">
      <w:pPr>
        <w:pStyle w:val="NoSpacing"/>
        <w:jc w:val="both"/>
      </w:pPr>
      <w:r w:rsidRPr="008E7C34">
        <w:rPr>
          <w:b/>
        </w:rPr>
        <w:t>(c)</w:t>
      </w:r>
      <w:r w:rsidR="00AA6311">
        <w:rPr>
          <w:b/>
        </w:rPr>
        <w:t xml:space="preserve"> </w:t>
      </w:r>
      <w:r w:rsidR="002268B0" w:rsidRPr="005669B0">
        <w:t>nëse zgjidhja ndodh pas p</w:t>
      </w:r>
      <w:r w:rsidR="005A690C" w:rsidRPr="005669B0">
        <w:t>ë</w:t>
      </w:r>
      <w:r w:rsidR="002268B0" w:rsidRPr="005669B0">
        <w:t>rfundimit t</w:t>
      </w:r>
      <w:r w:rsidR="005A690C" w:rsidRPr="005669B0">
        <w:t>ë</w:t>
      </w:r>
      <w:r w:rsidR="00AA6311">
        <w:t xml:space="preserve"> punimeve (a) v</w:t>
      </w:r>
      <w:r w:rsidR="002268B0" w:rsidRPr="005669B0">
        <w:t>ler</w:t>
      </w:r>
      <w:r w:rsidR="005A690C" w:rsidRPr="005669B0">
        <w:t>ë</w:t>
      </w:r>
      <w:r w:rsidR="002268B0" w:rsidRPr="005669B0">
        <w:t>n</w:t>
      </w:r>
      <w:r w:rsidR="00AA6311">
        <w:t xml:space="preserve"> t</w:t>
      </w:r>
      <w:r w:rsidR="002268B0" w:rsidRPr="005669B0">
        <w:t>otale t</w:t>
      </w:r>
      <w:r w:rsidR="005A690C" w:rsidRPr="005669B0">
        <w:t>ë</w:t>
      </w:r>
      <w:r w:rsidR="00AA6311">
        <w:t xml:space="preserve"> k</w:t>
      </w:r>
      <w:r w:rsidR="00454A34" w:rsidRPr="005669B0">
        <w:t>ontrat</w:t>
      </w:r>
      <w:r w:rsidR="005D18D7" w:rsidRPr="005669B0">
        <w:t>ë</w:t>
      </w:r>
      <w:r w:rsidR="00454A34" w:rsidRPr="005669B0">
        <w:t>s</w:t>
      </w:r>
      <w:r w:rsidR="002268B0" w:rsidRPr="005669B0">
        <w:t xml:space="preserve"> t</w:t>
      </w:r>
      <w:r w:rsidR="005A690C" w:rsidRPr="005669B0">
        <w:t>ë</w:t>
      </w:r>
      <w:r w:rsidR="002268B0" w:rsidRPr="005669B0">
        <w:t xml:space="preserve"> reduktuar me (i) pagesat e kryera ng</w:t>
      </w:r>
      <w:r w:rsidR="00AA6311">
        <w:t>a Autoriteti Kontraktues sipas k</w:t>
      </w:r>
      <w:r w:rsidR="002268B0" w:rsidRPr="005669B0">
        <w:t>alendarit t</w:t>
      </w:r>
      <w:r w:rsidR="005A690C" w:rsidRPr="005669B0">
        <w:t>ë</w:t>
      </w:r>
      <w:r w:rsidR="00AA6311">
        <w:t xml:space="preserve"> p</w:t>
      </w:r>
      <w:r w:rsidR="002268B0" w:rsidRPr="005669B0">
        <w:t>agesave (ii)  pj</w:t>
      </w:r>
      <w:r w:rsidR="00B76F65">
        <w:t>e</w:t>
      </w:r>
      <w:r w:rsidR="002268B0" w:rsidRPr="005669B0">
        <w:t>s</w:t>
      </w:r>
      <w:r w:rsidR="005A690C" w:rsidRPr="005669B0">
        <w:t>ë</w:t>
      </w:r>
      <w:r w:rsidR="002268B0" w:rsidRPr="005669B0">
        <w:t>n e marzhit t</w:t>
      </w:r>
      <w:r w:rsidR="005A690C" w:rsidRPr="005669B0">
        <w:t>ë</w:t>
      </w:r>
      <w:r w:rsidR="002268B0" w:rsidRPr="005669B0">
        <w:t xml:space="preserve"> fitimit dhe kostot e mir</w:t>
      </w:r>
      <w:r w:rsidR="005A690C" w:rsidRPr="005669B0">
        <w:t>ë</w:t>
      </w:r>
      <w:r w:rsidR="002268B0" w:rsidRPr="005669B0">
        <w:t>mbajtjes p</w:t>
      </w:r>
      <w:r w:rsidR="005A690C" w:rsidRPr="005669B0">
        <w:t>ë</w:t>
      </w:r>
      <w:r w:rsidR="002268B0" w:rsidRPr="005669B0">
        <w:t>r koh</w:t>
      </w:r>
      <w:r w:rsidR="005A690C" w:rsidRPr="005669B0">
        <w:t>ë</w:t>
      </w:r>
      <w:r w:rsidR="002268B0" w:rsidRPr="005669B0">
        <w:t xml:space="preserve">zgjatjen e mbetur </w:t>
      </w:r>
      <w:r w:rsidR="001B673E" w:rsidRPr="005669B0">
        <w:t>e pashfryt</w:t>
      </w:r>
      <w:r w:rsidR="005A690C" w:rsidRPr="005669B0">
        <w:t>ë</w:t>
      </w:r>
      <w:r w:rsidR="001B673E" w:rsidRPr="005669B0">
        <w:t xml:space="preserve">zuar </w:t>
      </w:r>
      <w:r w:rsidR="002268B0" w:rsidRPr="005669B0">
        <w:t>t</w:t>
      </w:r>
      <w:r w:rsidR="005A690C" w:rsidRPr="005669B0">
        <w:t>ë</w:t>
      </w:r>
      <w:r w:rsidR="00AA6311">
        <w:t xml:space="preserve"> k</w:t>
      </w:r>
      <w:r w:rsidR="002268B0" w:rsidRPr="005669B0">
        <w:t>ontrat</w:t>
      </w:r>
      <w:r w:rsidR="005A690C" w:rsidRPr="005669B0">
        <w:t>ë</w:t>
      </w:r>
      <w:r w:rsidR="002268B0" w:rsidRPr="005669B0">
        <w:t>s, plus (b) çdo kosto tjetër q</w:t>
      </w:r>
      <w:r w:rsidR="00AA6311">
        <w:t>ë i shkaktohet k</w:t>
      </w:r>
      <w:r w:rsidR="002268B0" w:rsidRPr="005669B0">
        <w:t>oncesionarit, si rezultat i përfundimit të parakohsh</w:t>
      </w:r>
      <w:r w:rsidR="005A690C" w:rsidRPr="005669B0">
        <w:t>ë</w:t>
      </w:r>
      <w:r w:rsidR="002268B0" w:rsidRPr="005669B0">
        <w:t>m t</w:t>
      </w:r>
      <w:r w:rsidR="005A690C" w:rsidRPr="005669B0">
        <w:t>ë</w:t>
      </w:r>
      <w:r w:rsidR="00AA6311">
        <w:t xml:space="preserve"> kësaj k</w:t>
      </w:r>
      <w:r w:rsidR="00465F11" w:rsidRPr="005669B0">
        <w:t>ontrate.</w:t>
      </w:r>
    </w:p>
    <w:p w14:paraId="177C6BAB" w14:textId="77777777" w:rsidR="0004751D" w:rsidRPr="008C027C" w:rsidRDefault="008E7C34" w:rsidP="008C027C">
      <w:pPr>
        <w:pStyle w:val="NoSpacing"/>
        <w:jc w:val="both"/>
      </w:pPr>
      <w:r w:rsidRPr="008E7C34">
        <w:rPr>
          <w:b/>
        </w:rPr>
        <w:t>12.1.3.</w:t>
      </w:r>
      <w:r w:rsidR="00AA6311">
        <w:rPr>
          <w:b/>
        </w:rPr>
        <w:t xml:space="preserve"> </w:t>
      </w:r>
      <w:r w:rsidR="006258D3" w:rsidRPr="005669B0">
        <w:t>Autoriteti Kontraktues nuk p</w:t>
      </w:r>
      <w:r w:rsidR="00294DFF" w:rsidRPr="005669B0">
        <w:t>ë</w:t>
      </w:r>
      <w:r w:rsidR="006258D3" w:rsidRPr="005669B0">
        <w:t>rjashtohet nga detyrimi p</w:t>
      </w:r>
      <w:r w:rsidR="00294DFF" w:rsidRPr="005669B0">
        <w:t>ë</w:t>
      </w:r>
      <w:r w:rsidR="006258D3" w:rsidRPr="005669B0">
        <w:t>r t</w:t>
      </w:r>
      <w:r w:rsidR="00294DFF" w:rsidRPr="005669B0">
        <w:t>ë</w:t>
      </w:r>
      <w:r w:rsidR="00AA6311">
        <w:t xml:space="preserve"> paguar ç</w:t>
      </w:r>
      <w:r w:rsidR="006258D3" w:rsidRPr="005669B0">
        <w:t>do penalitet</w:t>
      </w:r>
      <w:r w:rsidR="00665D58" w:rsidRPr="005669B0">
        <w:t>, pages</w:t>
      </w:r>
      <w:r w:rsidR="00294DFF" w:rsidRPr="005669B0">
        <w:t>ë</w:t>
      </w:r>
      <w:r w:rsidR="00665D58" w:rsidRPr="005669B0">
        <w:t>, interes p</w:t>
      </w:r>
      <w:r w:rsidR="00294DFF" w:rsidRPr="005669B0">
        <w:t>ë</w:t>
      </w:r>
      <w:r w:rsidR="00665D58" w:rsidRPr="005669B0">
        <w:t>r vones</w:t>
      </w:r>
      <w:r w:rsidR="00294DFF" w:rsidRPr="005669B0">
        <w:t>ë</w:t>
      </w:r>
      <w:r w:rsidR="00AA6311">
        <w:t xml:space="preserve"> </w:t>
      </w:r>
      <w:r w:rsidR="006850A1" w:rsidRPr="005669B0">
        <w:t>të pashlyer</w:t>
      </w:r>
      <w:r w:rsidR="006850A1" w:rsidRPr="005669B0">
        <w:rPr>
          <w:color w:val="FF0000"/>
        </w:rPr>
        <w:t>,</w:t>
      </w:r>
      <w:r w:rsidR="002268B0" w:rsidRPr="005669B0">
        <w:t xml:space="preserve"> n</w:t>
      </w:r>
      <w:r w:rsidR="005A690C" w:rsidRPr="005669B0">
        <w:t>ë</w:t>
      </w:r>
      <w:r w:rsidR="002268B0" w:rsidRPr="005669B0">
        <w:t xml:space="preserve"> p</w:t>
      </w:r>
      <w:r w:rsidR="005A690C" w:rsidRPr="005669B0">
        <w:t>ë</w:t>
      </w:r>
      <w:r w:rsidR="002268B0" w:rsidRPr="005669B0">
        <w:t>rputhje me k</w:t>
      </w:r>
      <w:r w:rsidR="005A690C" w:rsidRPr="005669B0">
        <w:t>ë</w:t>
      </w:r>
      <w:r w:rsidR="002268B0" w:rsidRPr="005669B0">
        <w:t>t</w:t>
      </w:r>
      <w:r w:rsidR="005A690C" w:rsidRPr="005669B0">
        <w:t>ë</w:t>
      </w:r>
      <w:r w:rsidR="00AA6311">
        <w:t xml:space="preserve"> k</w:t>
      </w:r>
      <w:r w:rsidR="002268B0" w:rsidRPr="005669B0">
        <w:t>ontrat</w:t>
      </w:r>
      <w:r w:rsidR="005A690C" w:rsidRPr="005669B0">
        <w:t>ë</w:t>
      </w:r>
      <w:r w:rsidR="002268B0" w:rsidRPr="005669B0">
        <w:t xml:space="preserve">. </w:t>
      </w:r>
    </w:p>
    <w:p w14:paraId="1B3B457B" w14:textId="77777777" w:rsidR="00BE11D5" w:rsidRPr="00631AB4" w:rsidRDefault="00631AB4" w:rsidP="00631AB4">
      <w:pPr>
        <w:pStyle w:val="NoSpacing"/>
        <w:jc w:val="both"/>
        <w:rPr>
          <w:b/>
        </w:rPr>
      </w:pPr>
      <w:r>
        <w:rPr>
          <w:b/>
        </w:rPr>
        <w:t xml:space="preserve">12.2. </w:t>
      </w:r>
      <w:r w:rsidR="00BE11D5" w:rsidRPr="00631AB4">
        <w:rPr>
          <w:b/>
        </w:rPr>
        <w:t xml:space="preserve">Nga ana e Autoritetit Kontraktues </w:t>
      </w:r>
    </w:p>
    <w:p w14:paraId="4BE548AA" w14:textId="2CD28C21" w:rsidR="00C92065" w:rsidRPr="004F553F" w:rsidRDefault="00063ABE" w:rsidP="00631AB4">
      <w:pPr>
        <w:pStyle w:val="NoSpacing"/>
        <w:jc w:val="both"/>
        <w:rPr>
          <w:color w:val="FF0000"/>
        </w:rPr>
      </w:pPr>
      <w:r w:rsidRPr="00063ABE">
        <w:rPr>
          <w:b/>
        </w:rPr>
        <w:lastRenderedPageBreak/>
        <w:t>12.2.1.</w:t>
      </w:r>
      <w:r w:rsidR="00AA6311">
        <w:rPr>
          <w:b/>
        </w:rPr>
        <w:t xml:space="preserve"> </w:t>
      </w:r>
      <w:r w:rsidR="00BE11D5" w:rsidRPr="005669B0">
        <w:t>Pa cënuar cilëndo të drejtë apo rregullim tjet</w:t>
      </w:r>
      <w:r w:rsidR="00AA6311">
        <w:t>ër që mund të ketë sipas kësaj kontrate, pasi ndodh një mospërmbushje e k</w:t>
      </w:r>
      <w:r w:rsidR="00BE11D5" w:rsidRPr="005669B0">
        <w:t>oncesionarit</w:t>
      </w:r>
      <w:r w:rsidR="00AA6311">
        <w:t xml:space="preserve"> në përputhje me n</w:t>
      </w:r>
      <w:r w:rsidR="00090143" w:rsidRPr="005669B0">
        <w:t>enin 11.1</w:t>
      </w:r>
      <w:r w:rsidR="00AA6311">
        <w:t>, të k</w:t>
      </w:r>
      <w:r w:rsidR="00090143" w:rsidRPr="005669B0">
        <w:t>ontratës</w:t>
      </w:r>
      <w:r w:rsidR="00BE11D5" w:rsidRPr="005669B0">
        <w:t>, Autorititeti Kontraktues ka të drejtë të</w:t>
      </w:r>
      <w:r w:rsidR="00AA6311">
        <w:t xml:space="preserve"> zgjidhë këtë k</w:t>
      </w:r>
      <w:r w:rsidR="00BE11D5" w:rsidRPr="005669B0">
        <w:t>ontratë</w:t>
      </w:r>
      <w:r w:rsidR="00090143" w:rsidRPr="005669B0">
        <w:t xml:space="preserve"> pasi ka njoftuar paraprakisht me shkrim për shkeljen e pretenduar dhe </w:t>
      </w:r>
      <w:r w:rsidR="00AA6311">
        <w:t>k</w:t>
      </w:r>
      <w:r w:rsidR="00F23FB8" w:rsidRPr="005669B0">
        <w:t>oncesionari</w:t>
      </w:r>
      <w:r w:rsidR="006878BC">
        <w:t xml:space="preserve"> nuk e korigjon këtë shkelje bre</w:t>
      </w:r>
      <w:r w:rsidR="00090143" w:rsidRPr="005669B0">
        <w:t xml:space="preserve">nda </w:t>
      </w:r>
      <w:r w:rsidR="006878BC">
        <w:t>a</w:t>
      </w:r>
      <w:r w:rsidR="00090143" w:rsidRPr="005669B0">
        <w:t>fatit të përcaktuar në nenin 12.4</w:t>
      </w:r>
      <w:r w:rsidR="00F23FB8" w:rsidRPr="005669B0">
        <w:t>.</w:t>
      </w:r>
      <w:r w:rsidR="004F553F">
        <w:t xml:space="preserve"> </w:t>
      </w:r>
      <w:r w:rsidR="008360F2">
        <w:rPr>
          <w:color w:val="FF0000"/>
        </w:rPr>
        <w:t xml:space="preserve"> </w:t>
      </w:r>
    </w:p>
    <w:p w14:paraId="36217873" w14:textId="0950C326" w:rsidR="005D18D7" w:rsidRPr="005669B0" w:rsidRDefault="00063ABE" w:rsidP="00631AB4">
      <w:pPr>
        <w:pStyle w:val="NoSpacing"/>
        <w:jc w:val="both"/>
      </w:pPr>
      <w:r w:rsidRPr="00063ABE">
        <w:rPr>
          <w:b/>
        </w:rPr>
        <w:t>12.2.2.</w:t>
      </w:r>
      <w:r w:rsidR="00AA6311">
        <w:rPr>
          <w:b/>
        </w:rPr>
        <w:t xml:space="preserve"> </w:t>
      </w:r>
      <w:r w:rsidR="00BE11D5" w:rsidRPr="005669B0">
        <w:t>Zgjidhja e nj</w:t>
      </w:r>
      <w:r w:rsidR="00AA6311">
        <w:t>ëanshme e kontratës nuk çliron k</w:t>
      </w:r>
      <w:r w:rsidR="00BE11D5" w:rsidRPr="005669B0">
        <w:t>oncesionar</w:t>
      </w:r>
      <w:r w:rsidR="006878BC">
        <w:t xml:space="preserve">in nga detyrimi për të vazhduar </w:t>
      </w:r>
      <w:r w:rsidR="00BE11D5" w:rsidRPr="005669B0">
        <w:t>zbatimin e detyrimeve që kanë të bëjnë me dorëzimin e aseteve, shesheve, ndërtimeve tek Autoriteti Kontraktues</w:t>
      </w:r>
      <w:r w:rsidR="006878BC">
        <w:t xml:space="preserve">, </w:t>
      </w:r>
      <w:r w:rsidR="00665D58" w:rsidRPr="005669B0">
        <w:t>i cili</w:t>
      </w:r>
      <w:r w:rsidR="00BE11D5" w:rsidRPr="005669B0">
        <w:t xml:space="preserve"> do të bëhet brenda një afati kohor prej </w:t>
      </w:r>
      <w:r w:rsidR="008360F2">
        <w:t>________________</w:t>
      </w:r>
      <w:r w:rsidR="00BE11D5" w:rsidRPr="005669B0">
        <w:t>, duke filluar nga momenti i zgjidhjes.</w:t>
      </w:r>
      <w:r w:rsidR="005F0CFD">
        <w:t xml:space="preserve"> </w:t>
      </w:r>
      <w:r w:rsidR="00BE11D5" w:rsidRPr="005669B0">
        <w:t>Nëse</w:t>
      </w:r>
      <w:r w:rsidR="00734D68">
        <w:t xml:space="preserve"> ky detyrim nuk përmbushet nga k</w:t>
      </w:r>
      <w:r w:rsidR="00BE11D5" w:rsidRPr="005669B0">
        <w:t>oncesionari, atëherë Autoriteti Kontraktues ka të drejtë të marrë përsipër menjëherë përkohësisht administrimin e ndërtimeve për sigurimin e një shërbimi t</w:t>
      </w:r>
      <w:r w:rsidR="00AB2247" w:rsidRPr="005669B0">
        <w:t>ë efektshëm dhe të pandërprerë.</w:t>
      </w:r>
    </w:p>
    <w:p w14:paraId="3D16B3B0" w14:textId="1BB98A16" w:rsidR="004C4EB3" w:rsidRPr="00734D68" w:rsidRDefault="00063ABE" w:rsidP="00631AB4">
      <w:pPr>
        <w:pStyle w:val="NoSpacing"/>
        <w:jc w:val="both"/>
      </w:pPr>
      <w:r w:rsidRPr="00063ABE">
        <w:rPr>
          <w:b/>
        </w:rPr>
        <w:t>12.2.3.</w:t>
      </w:r>
      <w:r w:rsidR="00734D68">
        <w:rPr>
          <w:b/>
        </w:rPr>
        <w:t xml:space="preserve"> </w:t>
      </w:r>
      <w:r w:rsidR="00D42429" w:rsidRPr="005669B0">
        <w:t>N</w:t>
      </w:r>
      <w:r w:rsidR="00294DFF" w:rsidRPr="005669B0">
        <w:t>ë</w:t>
      </w:r>
      <w:r w:rsidR="00D42429" w:rsidRPr="005669B0">
        <w:t xml:space="preserve"> rastin e zgjidhjes s</w:t>
      </w:r>
      <w:r w:rsidR="00294DFF" w:rsidRPr="005669B0">
        <w:t>ë</w:t>
      </w:r>
      <w:r w:rsidR="00734D68">
        <w:t xml:space="preserve"> k</w:t>
      </w:r>
      <w:r w:rsidR="00D42429" w:rsidRPr="005669B0">
        <w:t>ontrat</w:t>
      </w:r>
      <w:r w:rsidR="00294DFF" w:rsidRPr="005669B0">
        <w:t>ë</w:t>
      </w:r>
      <w:r w:rsidR="00D42429" w:rsidRPr="005669B0">
        <w:t xml:space="preserve">s nga </w:t>
      </w:r>
      <w:r w:rsidR="00205DE2" w:rsidRPr="005669B0">
        <w:t xml:space="preserve">Autoriteti Kontraktues në përputhje me </w:t>
      </w:r>
      <w:r w:rsidR="00D42429" w:rsidRPr="005669B0">
        <w:t>k</w:t>
      </w:r>
      <w:r w:rsidR="00294DFF" w:rsidRPr="005669B0">
        <w:t>ë</w:t>
      </w:r>
      <w:r w:rsidR="00D42429" w:rsidRPr="005669B0">
        <w:t>t</w:t>
      </w:r>
      <w:r w:rsidR="00294DFF" w:rsidRPr="005669B0">
        <w:t>ë</w:t>
      </w:r>
      <w:r w:rsidR="006878BC">
        <w:t xml:space="preserve"> Nen, </w:t>
      </w:r>
      <w:r w:rsidR="00D42429" w:rsidRPr="005669B0">
        <w:t>Autoriteti</w:t>
      </w:r>
      <w:r w:rsidR="004F553F">
        <w:t xml:space="preserve"> Kontraktues brenda </w:t>
      </w:r>
      <w:r w:rsidR="008360F2">
        <w:t>______________</w:t>
      </w:r>
      <w:r w:rsidR="004C4EB3" w:rsidRPr="005669B0">
        <w:t xml:space="preserve">, </w:t>
      </w:r>
      <w:r w:rsidR="00D42429" w:rsidRPr="005669B0">
        <w:t>do t’i paguaj</w:t>
      </w:r>
      <w:r w:rsidR="00294DFF" w:rsidRPr="005669B0">
        <w:t>ë</w:t>
      </w:r>
      <w:r w:rsidR="00734D68">
        <w:t xml:space="preserve"> k</w:t>
      </w:r>
      <w:r w:rsidR="00D42429" w:rsidRPr="005669B0">
        <w:t>oncesionarit p</w:t>
      </w:r>
      <w:r w:rsidR="00294DFF" w:rsidRPr="005669B0">
        <w:t>ë</w:t>
      </w:r>
      <w:r w:rsidR="00D42429" w:rsidRPr="005669B0">
        <w:t>r transferimin</w:t>
      </w:r>
      <w:r w:rsidR="00205DE2" w:rsidRPr="005669B0">
        <w:t xml:space="preserve"> e </w:t>
      </w:r>
      <w:r w:rsidR="00101412" w:rsidRPr="005669B0">
        <w:t>aseteve n</w:t>
      </w:r>
      <w:r w:rsidR="00294DFF" w:rsidRPr="005669B0">
        <w:t>ë</w:t>
      </w:r>
      <w:r w:rsidR="00101412" w:rsidRPr="005669B0">
        <w:t xml:space="preserve"> gjendjen ‘sic jan</w:t>
      </w:r>
      <w:r w:rsidR="00294DFF" w:rsidRPr="005669B0">
        <w:t>ë</w:t>
      </w:r>
      <w:r w:rsidR="00101412" w:rsidRPr="005669B0">
        <w:t xml:space="preserve">’ tek Autoriteti Kontraktues, </w:t>
      </w:r>
      <w:r w:rsidR="00AA0B08" w:rsidRPr="005669B0">
        <w:t>vler</w:t>
      </w:r>
      <w:r w:rsidR="005A690C" w:rsidRPr="005669B0">
        <w:t>ë</w:t>
      </w:r>
      <w:r w:rsidR="00AA0B08" w:rsidRPr="005669B0">
        <w:t>n e aktualizuar/realizuar</w:t>
      </w:r>
      <w:r w:rsidR="00205DE2" w:rsidRPr="005669B0">
        <w:t xml:space="preserve"> të </w:t>
      </w:r>
      <w:r w:rsidR="00734D68">
        <w:t>v</w:t>
      </w:r>
      <w:r w:rsidR="00AA0B08" w:rsidRPr="005669B0">
        <w:t>ler</w:t>
      </w:r>
      <w:r w:rsidR="005A690C" w:rsidRPr="005669B0">
        <w:t>ë</w:t>
      </w:r>
      <w:r w:rsidR="00734D68">
        <w:t>s t</w:t>
      </w:r>
      <w:r w:rsidR="00AA0B08" w:rsidRPr="005669B0">
        <w:t>otale</w:t>
      </w:r>
      <w:r w:rsidR="00205DE2" w:rsidRPr="005669B0">
        <w:t xml:space="preserve"> të </w:t>
      </w:r>
      <w:r w:rsidR="00734D68">
        <w:t>i</w:t>
      </w:r>
      <w:r w:rsidR="00AA0B08" w:rsidRPr="005669B0">
        <w:t>nvestimit minus pagesat e kryera</w:t>
      </w:r>
      <w:r w:rsidR="0039330E">
        <w:t xml:space="preserve"> </w:t>
      </w:r>
      <w:r w:rsidR="00734D68">
        <w:t>Autoriteti Kontraktues për k</w:t>
      </w:r>
      <w:r w:rsidR="004C4EB3" w:rsidRPr="005669B0">
        <w:t>oncesionarin d</w:t>
      </w:r>
      <w:r w:rsidR="00734D68">
        <w:t>eri në momentin e zgjidhjes së k</w:t>
      </w:r>
      <w:r w:rsidR="004C4EB3" w:rsidRPr="005669B0">
        <w:t xml:space="preserve">ontratës dhe </w:t>
      </w:r>
      <w:r w:rsidR="005669B0" w:rsidRPr="005669B0">
        <w:t>dëmin/</w:t>
      </w:r>
      <w:r w:rsidR="004C4EB3" w:rsidRPr="005669B0">
        <w:t>penalitetin p</w:t>
      </w:r>
      <w:r w:rsidR="005D18D7" w:rsidRPr="005669B0">
        <w:t>ë</w:t>
      </w:r>
      <w:r w:rsidR="004C4EB3" w:rsidRPr="005669B0">
        <w:t>r</w:t>
      </w:r>
      <w:r w:rsidR="00734D68">
        <w:t xml:space="preserve"> zgjidhje të parakohshme të k</w:t>
      </w:r>
      <w:r w:rsidR="00205DE2" w:rsidRPr="005669B0">
        <w:t>ontratës</w:t>
      </w:r>
      <w:r w:rsidR="004C4EB3" w:rsidRPr="005669B0">
        <w:t xml:space="preserve"> t</w:t>
      </w:r>
      <w:r w:rsidR="005D18D7" w:rsidRPr="005669B0">
        <w:t>ë</w:t>
      </w:r>
      <w:r w:rsidR="004C4EB3" w:rsidRPr="005669B0">
        <w:t xml:space="preserve"> vler</w:t>
      </w:r>
      <w:r w:rsidR="005D18D7" w:rsidRPr="005669B0">
        <w:t>ë</w:t>
      </w:r>
      <w:r w:rsidR="004C4EB3" w:rsidRPr="005669B0">
        <w:t>suar paraprakisht nga pal</w:t>
      </w:r>
      <w:r w:rsidR="005D18D7" w:rsidRPr="005669B0">
        <w:t>ë</w:t>
      </w:r>
      <w:r w:rsidR="004C4EB3" w:rsidRPr="005669B0">
        <w:t>t dhe t</w:t>
      </w:r>
      <w:r w:rsidR="005D18D7" w:rsidRPr="005669B0">
        <w:t>ë</w:t>
      </w:r>
      <w:r w:rsidR="0039330E">
        <w:t xml:space="preserve"> </w:t>
      </w:r>
      <w:r w:rsidR="004C4EB3" w:rsidRPr="005669B0">
        <w:t>barabart</w:t>
      </w:r>
      <w:r w:rsidR="005D18D7" w:rsidRPr="005669B0">
        <w:t>ë</w:t>
      </w:r>
      <w:r w:rsidR="004C4EB3" w:rsidRPr="005669B0">
        <w:t xml:space="preserve"> me 4/1000 p</w:t>
      </w:r>
      <w:r w:rsidR="005D18D7" w:rsidRPr="005669B0">
        <w:t>ë</w:t>
      </w:r>
      <w:r w:rsidR="006878BC">
        <w:t>r ç</w:t>
      </w:r>
      <w:r w:rsidR="004C4EB3" w:rsidRPr="005669B0">
        <w:t>do dit</w:t>
      </w:r>
      <w:r w:rsidR="005D18D7" w:rsidRPr="005669B0">
        <w:t>ë</w:t>
      </w:r>
      <w:r w:rsidR="004C4EB3" w:rsidRPr="005669B0">
        <w:t xml:space="preserve"> n</w:t>
      </w:r>
      <w:r w:rsidR="005D18D7" w:rsidRPr="005669B0">
        <w:t>ë</w:t>
      </w:r>
      <w:r w:rsidR="004C4EB3" w:rsidRPr="005669B0">
        <w:t xml:space="preserve"> t</w:t>
      </w:r>
      <w:r w:rsidR="005D18D7" w:rsidRPr="005669B0">
        <w:t>ë</w:t>
      </w:r>
      <w:r w:rsidR="004C4EB3" w:rsidRPr="005669B0">
        <w:t xml:space="preserve"> cil</w:t>
      </w:r>
      <w:r w:rsidR="005D18D7" w:rsidRPr="005669B0">
        <w:t>ë</w:t>
      </w:r>
      <w:r w:rsidR="00734D68">
        <w:t>n k</w:t>
      </w:r>
      <w:r w:rsidR="004C4EB3" w:rsidRPr="005669B0">
        <w:t>oncesionari ndodhet n</w:t>
      </w:r>
      <w:r w:rsidR="005D18D7" w:rsidRPr="005669B0">
        <w:t>ë</w:t>
      </w:r>
      <w:r w:rsidR="004C4EB3" w:rsidRPr="005669B0">
        <w:t xml:space="preserve"> mosp</w:t>
      </w:r>
      <w:r w:rsidR="005D18D7" w:rsidRPr="005669B0">
        <w:t>ë</w:t>
      </w:r>
      <w:r w:rsidR="004C4EB3" w:rsidRPr="005669B0">
        <w:t xml:space="preserve">rmbushje e cila nuk </w:t>
      </w:r>
      <w:r w:rsidR="005D18D7" w:rsidRPr="005669B0">
        <w:t>ë</w:t>
      </w:r>
      <w:r w:rsidR="004C4EB3" w:rsidRPr="005669B0">
        <w:t>sht</w:t>
      </w:r>
      <w:r w:rsidR="005D18D7" w:rsidRPr="005669B0">
        <w:t>ë</w:t>
      </w:r>
      <w:r w:rsidR="004C4EB3" w:rsidRPr="005669B0">
        <w:t xml:space="preserve"> riparuar prej tij, p</w:t>
      </w:r>
      <w:r w:rsidR="005D18D7" w:rsidRPr="005669B0">
        <w:t>ë</w:t>
      </w:r>
      <w:r w:rsidR="004C4EB3" w:rsidRPr="005669B0">
        <w:t>r nj</w:t>
      </w:r>
      <w:r w:rsidR="005D18D7" w:rsidRPr="005669B0">
        <w:t>ë</w:t>
      </w:r>
      <w:r w:rsidR="004C4EB3" w:rsidRPr="005669B0">
        <w:t xml:space="preserve"> afat maksimal prej </w:t>
      </w:r>
      <w:r w:rsidR="008360F2">
        <w:t>______________</w:t>
      </w:r>
      <w:r w:rsidR="004C4EB3" w:rsidRPr="005669B0">
        <w:t>. N</w:t>
      </w:r>
      <w:r w:rsidR="005D18D7" w:rsidRPr="005669B0">
        <w:t>ë</w:t>
      </w:r>
      <w:r w:rsidR="00734D68">
        <w:t>se k</w:t>
      </w:r>
      <w:r w:rsidR="004C4EB3" w:rsidRPr="005669B0">
        <w:t>ontrata zgjidhet gjat</w:t>
      </w:r>
      <w:r w:rsidR="005D18D7" w:rsidRPr="005669B0">
        <w:t>ë</w:t>
      </w:r>
      <w:r w:rsidR="00734D68">
        <w:t xml:space="preserve"> a</w:t>
      </w:r>
      <w:r w:rsidR="004C4EB3" w:rsidRPr="005669B0">
        <w:t>fatit t</w:t>
      </w:r>
      <w:r w:rsidR="005D18D7" w:rsidRPr="005669B0">
        <w:t>ë</w:t>
      </w:r>
      <w:r w:rsidR="00734D68">
        <w:t xml:space="preserve"> n</w:t>
      </w:r>
      <w:r w:rsidR="004C4EB3" w:rsidRPr="005669B0">
        <w:t>d</w:t>
      </w:r>
      <w:r w:rsidR="005D18D7" w:rsidRPr="005669B0">
        <w:t>ë</w:t>
      </w:r>
      <w:r w:rsidR="004C4EB3" w:rsidRPr="005669B0">
        <w:t>rtimit, penaliteti i m</w:t>
      </w:r>
      <w:r w:rsidR="005D18D7" w:rsidRPr="005669B0">
        <w:t>ë</w:t>
      </w:r>
      <w:r w:rsidR="004C4EB3" w:rsidRPr="005669B0">
        <w:t>sip</w:t>
      </w:r>
      <w:r w:rsidR="005D18D7" w:rsidRPr="005669B0">
        <w:t>ë</w:t>
      </w:r>
      <w:r w:rsidR="004C4EB3" w:rsidRPr="005669B0">
        <w:t>rm p</w:t>
      </w:r>
      <w:r w:rsidR="005D18D7" w:rsidRPr="005669B0">
        <w:t>ë</w:t>
      </w:r>
      <w:r w:rsidR="004C4EB3" w:rsidRPr="005669B0">
        <w:t>rllogaritet mbi vler</w:t>
      </w:r>
      <w:r w:rsidR="005D18D7" w:rsidRPr="005669B0">
        <w:t>ë</w:t>
      </w:r>
      <w:r w:rsidR="004C4EB3" w:rsidRPr="005669B0">
        <w:t>n e parealizuar t</w:t>
      </w:r>
      <w:r w:rsidR="005D18D7" w:rsidRPr="005669B0">
        <w:t>ë</w:t>
      </w:r>
      <w:r w:rsidR="004C4EB3" w:rsidRPr="005669B0">
        <w:t xml:space="preserve"> investimit p</w:t>
      </w:r>
      <w:r w:rsidR="005D18D7" w:rsidRPr="005669B0">
        <w:t>ë</w:t>
      </w:r>
      <w:r w:rsidR="004C4EB3" w:rsidRPr="005669B0">
        <w:t>r nd</w:t>
      </w:r>
      <w:r w:rsidR="005D18D7" w:rsidRPr="005669B0">
        <w:t>ë</w:t>
      </w:r>
      <w:r w:rsidR="00734D68">
        <w:t>rtimin e o</w:t>
      </w:r>
      <w:r w:rsidR="006878BC">
        <w:t xml:space="preserve">bjekteve arsimore. </w:t>
      </w:r>
      <w:r w:rsidR="004C4EB3" w:rsidRPr="005669B0">
        <w:t>N</w:t>
      </w:r>
      <w:r w:rsidR="005D18D7" w:rsidRPr="005669B0">
        <w:t>ë</w:t>
      </w:r>
      <w:r w:rsidR="00734D68">
        <w:t>se k</w:t>
      </w:r>
      <w:r w:rsidR="004C4EB3" w:rsidRPr="005669B0">
        <w:t>ontrata zgjidhet gjat</w:t>
      </w:r>
      <w:r w:rsidR="005D18D7" w:rsidRPr="005669B0">
        <w:t>ë</w:t>
      </w:r>
      <w:r w:rsidR="00734D68">
        <w:t xml:space="preserve"> f</w:t>
      </w:r>
      <w:r w:rsidR="004C4EB3" w:rsidRPr="005669B0">
        <w:t>az</w:t>
      </w:r>
      <w:r w:rsidR="005D18D7" w:rsidRPr="005669B0">
        <w:t>ë</w:t>
      </w:r>
      <w:r w:rsidR="004C4EB3" w:rsidRPr="005669B0">
        <w:t>s s</w:t>
      </w:r>
      <w:r w:rsidR="005D18D7" w:rsidRPr="005669B0">
        <w:t>ë</w:t>
      </w:r>
      <w:r w:rsidR="004C4EB3" w:rsidRPr="005669B0">
        <w:t xml:space="preserve"> operimit, penaliteti </w:t>
      </w:r>
      <w:r w:rsidR="006878BC">
        <w:t xml:space="preserve">i </w:t>
      </w:r>
      <w:r w:rsidR="004C4EB3" w:rsidRPr="005669B0">
        <w:t>m</w:t>
      </w:r>
      <w:r w:rsidR="005D18D7" w:rsidRPr="005669B0">
        <w:t>ë</w:t>
      </w:r>
      <w:r w:rsidR="004C4EB3" w:rsidRPr="005669B0">
        <w:t>sip</w:t>
      </w:r>
      <w:r w:rsidR="005D18D7" w:rsidRPr="005669B0">
        <w:t>ë</w:t>
      </w:r>
      <w:r w:rsidR="004C4EB3" w:rsidRPr="005669B0">
        <w:t>rm p</w:t>
      </w:r>
      <w:r w:rsidR="005D18D7" w:rsidRPr="005669B0">
        <w:t>ë</w:t>
      </w:r>
      <w:r w:rsidR="004C4EB3" w:rsidRPr="005669B0">
        <w:t>rllogaritet mbi koston vjetore t</w:t>
      </w:r>
      <w:r w:rsidR="005D18D7" w:rsidRPr="005669B0">
        <w:t>ë</w:t>
      </w:r>
      <w:r w:rsidR="004C4EB3" w:rsidRPr="005669B0">
        <w:t xml:space="preserve"> mir</w:t>
      </w:r>
      <w:r w:rsidR="005D18D7" w:rsidRPr="005669B0">
        <w:t>ë</w:t>
      </w:r>
      <w:r w:rsidR="004C4EB3" w:rsidRPr="005669B0">
        <w:t>mbajtjes (p</w:t>
      </w:r>
      <w:r w:rsidR="005D18D7" w:rsidRPr="005669B0">
        <w:t>ë</w:t>
      </w:r>
      <w:r w:rsidR="004C4EB3" w:rsidRPr="005669B0">
        <w:t>r nj</w:t>
      </w:r>
      <w:r w:rsidR="005D18D7" w:rsidRPr="005669B0">
        <w:t>ë</w:t>
      </w:r>
      <w:r w:rsidR="000E0E8C">
        <w:t xml:space="preserve"> </w:t>
      </w:r>
      <w:r w:rsidR="00734D68">
        <w:t xml:space="preserve">vit). </w:t>
      </w:r>
    </w:p>
    <w:p w14:paraId="2AF82D99" w14:textId="77777777" w:rsidR="00D24880" w:rsidRPr="00D76D04" w:rsidRDefault="006878BC" w:rsidP="006878BC">
      <w:pPr>
        <w:pStyle w:val="NoSpacing"/>
        <w:jc w:val="both"/>
        <w:rPr>
          <w:b/>
          <w:color w:val="000000" w:themeColor="text1"/>
        </w:rPr>
      </w:pPr>
      <w:r w:rsidRPr="00D50B6B">
        <w:rPr>
          <w:b/>
          <w:color w:val="000000" w:themeColor="text1"/>
        </w:rPr>
        <w:t>12.3.</w:t>
      </w:r>
      <w:r w:rsidR="00734D68">
        <w:rPr>
          <w:b/>
          <w:color w:val="000000" w:themeColor="text1"/>
        </w:rPr>
        <w:t xml:space="preserve"> </w:t>
      </w:r>
      <w:r w:rsidR="00BE11D5" w:rsidRPr="00D76D04">
        <w:rPr>
          <w:b/>
          <w:color w:val="000000" w:themeColor="text1"/>
        </w:rPr>
        <w:t xml:space="preserve">Zgjidhja e </w:t>
      </w:r>
      <w:r w:rsidR="00734D68">
        <w:rPr>
          <w:b/>
          <w:color w:val="000000" w:themeColor="text1"/>
        </w:rPr>
        <w:t>k</w:t>
      </w:r>
      <w:r w:rsidR="00BE11D5" w:rsidRPr="00D76D04">
        <w:rPr>
          <w:b/>
          <w:color w:val="000000" w:themeColor="text1"/>
        </w:rPr>
        <w:t xml:space="preserve">ontratës me </w:t>
      </w:r>
      <w:r w:rsidR="00734D68">
        <w:rPr>
          <w:b/>
          <w:color w:val="000000" w:themeColor="text1"/>
        </w:rPr>
        <w:t>k</w:t>
      </w:r>
      <w:r w:rsidR="00BE11D5" w:rsidRPr="00D76D04">
        <w:rPr>
          <w:b/>
          <w:color w:val="000000" w:themeColor="text1"/>
        </w:rPr>
        <w:t xml:space="preserve">onsensus </w:t>
      </w:r>
    </w:p>
    <w:p w14:paraId="0DFA0513" w14:textId="77777777" w:rsidR="006878BC" w:rsidRPr="00734D68" w:rsidRDefault="00BE11D5" w:rsidP="006878BC">
      <w:pPr>
        <w:pStyle w:val="NoSpacing"/>
        <w:jc w:val="both"/>
        <w:rPr>
          <w:color w:val="000000" w:themeColor="text1"/>
        </w:rPr>
      </w:pPr>
      <w:r w:rsidRPr="00D76D04">
        <w:rPr>
          <w:color w:val="000000" w:themeColor="text1"/>
        </w:rPr>
        <w:t xml:space="preserve">Palët kanë të drejtë ta zgjidhin </w:t>
      </w:r>
      <w:r w:rsidR="00734D68">
        <w:rPr>
          <w:color w:val="000000" w:themeColor="text1"/>
        </w:rPr>
        <w:t>k</w:t>
      </w:r>
      <w:r w:rsidRPr="00D76D04">
        <w:rPr>
          <w:color w:val="000000" w:themeColor="text1"/>
        </w:rPr>
        <w:t xml:space="preserve">ontratën e </w:t>
      </w:r>
      <w:r w:rsidR="00734D68">
        <w:rPr>
          <w:color w:val="000000" w:themeColor="text1"/>
        </w:rPr>
        <w:t>k</w:t>
      </w:r>
      <w:r w:rsidRPr="00D76D04">
        <w:rPr>
          <w:color w:val="000000" w:themeColor="text1"/>
        </w:rPr>
        <w:t>oncesionit me pëlqim të dyanshëm, duke</w:t>
      </w:r>
      <w:r w:rsidR="00734D68">
        <w:rPr>
          <w:color w:val="000000" w:themeColor="text1"/>
        </w:rPr>
        <w:t xml:space="preserve"> </w:t>
      </w:r>
      <w:r w:rsidRPr="00D76D04">
        <w:rPr>
          <w:color w:val="000000" w:themeColor="text1"/>
        </w:rPr>
        <w:t>negociuar mënyrën e kompensimit</w:t>
      </w:r>
      <w:r w:rsidR="00101412" w:rsidRPr="00D76D04">
        <w:rPr>
          <w:color w:val="000000" w:themeColor="text1"/>
        </w:rPr>
        <w:t>.</w:t>
      </w:r>
      <w:r w:rsidR="00734D68">
        <w:rPr>
          <w:color w:val="000000" w:themeColor="text1"/>
        </w:rPr>
        <w:t xml:space="preserve"> </w:t>
      </w:r>
      <w:r w:rsidRPr="00D76D04">
        <w:rPr>
          <w:color w:val="000000" w:themeColor="text1"/>
        </w:rPr>
        <w:t xml:space="preserve">Gjithsesi, </w:t>
      </w:r>
      <w:r w:rsidR="00101412" w:rsidRPr="00D76D04">
        <w:rPr>
          <w:color w:val="000000" w:themeColor="text1"/>
        </w:rPr>
        <w:t>AK</w:t>
      </w:r>
      <w:r w:rsidRPr="00D76D04">
        <w:rPr>
          <w:color w:val="000000" w:themeColor="text1"/>
        </w:rPr>
        <w:t xml:space="preserve"> ka gjithmonë të drejtë të përfitojë sigurimin e kontratës, nëse ekziston</w:t>
      </w:r>
      <w:r w:rsidR="00101412" w:rsidRPr="00D76D04">
        <w:rPr>
          <w:color w:val="000000" w:themeColor="text1"/>
        </w:rPr>
        <w:t xml:space="preserve"> dhe plot</w:t>
      </w:r>
      <w:r w:rsidR="00294DFF" w:rsidRPr="00D76D04">
        <w:rPr>
          <w:color w:val="000000" w:themeColor="text1"/>
        </w:rPr>
        <w:t>ë</w:t>
      </w:r>
      <w:r w:rsidR="00101412" w:rsidRPr="00D76D04">
        <w:rPr>
          <w:color w:val="000000" w:themeColor="text1"/>
        </w:rPr>
        <w:t>sohen kushtet p</w:t>
      </w:r>
      <w:r w:rsidR="00294DFF" w:rsidRPr="00D76D04">
        <w:rPr>
          <w:color w:val="000000" w:themeColor="text1"/>
        </w:rPr>
        <w:t>ë</w:t>
      </w:r>
      <w:r w:rsidR="00101412" w:rsidRPr="00D76D04">
        <w:rPr>
          <w:color w:val="000000" w:themeColor="text1"/>
        </w:rPr>
        <w:t>r p</w:t>
      </w:r>
      <w:r w:rsidR="00294DFF" w:rsidRPr="00D76D04">
        <w:rPr>
          <w:color w:val="000000" w:themeColor="text1"/>
        </w:rPr>
        <w:t>ë</w:t>
      </w:r>
      <w:r w:rsidR="00101412" w:rsidRPr="00D76D04">
        <w:rPr>
          <w:color w:val="000000" w:themeColor="text1"/>
        </w:rPr>
        <w:t>rfitimin e tij</w:t>
      </w:r>
      <w:r w:rsidRPr="00D76D04">
        <w:rPr>
          <w:color w:val="000000" w:themeColor="text1"/>
        </w:rPr>
        <w:t>. Zgji</w:t>
      </w:r>
      <w:r w:rsidR="00101412" w:rsidRPr="00D76D04">
        <w:rPr>
          <w:color w:val="000000" w:themeColor="text1"/>
        </w:rPr>
        <w:t>d</w:t>
      </w:r>
      <w:r w:rsidR="00734D68">
        <w:rPr>
          <w:color w:val="000000" w:themeColor="text1"/>
        </w:rPr>
        <w:t>hja e k</w:t>
      </w:r>
      <w:r w:rsidRPr="00D76D04">
        <w:rPr>
          <w:color w:val="000000" w:themeColor="text1"/>
        </w:rPr>
        <w:t>ontratës me konsensus është e vlefshme nës</w:t>
      </w:r>
      <w:r w:rsidR="00101412" w:rsidRPr="00D76D04">
        <w:rPr>
          <w:color w:val="000000" w:themeColor="text1"/>
        </w:rPr>
        <w:t>e</w:t>
      </w:r>
      <w:r w:rsidRPr="00D76D04">
        <w:rPr>
          <w:color w:val="000000" w:themeColor="text1"/>
        </w:rPr>
        <w:t xml:space="preserve"> është marrë</w:t>
      </w:r>
      <w:r w:rsidR="00734D68">
        <w:rPr>
          <w:color w:val="000000" w:themeColor="text1"/>
        </w:rPr>
        <w:t xml:space="preserve"> aprovimi paraprak me shkrim i palës financuese.</w:t>
      </w:r>
    </w:p>
    <w:p w14:paraId="4BA1701C" w14:textId="77777777" w:rsidR="00D24880" w:rsidRPr="00D76D04" w:rsidRDefault="006878BC" w:rsidP="006878BC">
      <w:pPr>
        <w:pStyle w:val="NoSpacing"/>
        <w:jc w:val="both"/>
        <w:rPr>
          <w:b/>
          <w:color w:val="000000" w:themeColor="text1"/>
        </w:rPr>
      </w:pPr>
      <w:r w:rsidRPr="00D76D04">
        <w:rPr>
          <w:b/>
          <w:color w:val="000000" w:themeColor="text1"/>
        </w:rPr>
        <w:t xml:space="preserve">12.4. </w:t>
      </w:r>
      <w:r w:rsidR="00BE11D5" w:rsidRPr="00D76D04">
        <w:rPr>
          <w:b/>
          <w:color w:val="000000" w:themeColor="text1"/>
        </w:rPr>
        <w:t xml:space="preserve">Njoftimi e palëve </w:t>
      </w:r>
    </w:p>
    <w:p w14:paraId="0B56C395" w14:textId="77777777" w:rsidR="00665D58" w:rsidRPr="00D76D04" w:rsidRDefault="00BE11D5" w:rsidP="006878BC">
      <w:pPr>
        <w:pStyle w:val="NoSpacing"/>
        <w:jc w:val="both"/>
        <w:rPr>
          <w:color w:val="000000" w:themeColor="text1"/>
        </w:rPr>
      </w:pPr>
      <w:r w:rsidRPr="00D76D04">
        <w:rPr>
          <w:color w:val="000000" w:themeColor="text1"/>
        </w:rPr>
        <w:t>Secila nga palët që kërkon zgjidhjen e kësaj kontrate në përputhje me nenet e mësipërme, do të njoftojë parap</w:t>
      </w:r>
      <w:r w:rsidR="0011786E" w:rsidRPr="00D76D04">
        <w:rPr>
          <w:color w:val="000000" w:themeColor="text1"/>
        </w:rPr>
        <w:t xml:space="preserve">rakisht me shkrim palën tjetër. </w:t>
      </w:r>
      <w:r w:rsidRPr="00D76D04">
        <w:rPr>
          <w:color w:val="000000" w:themeColor="text1"/>
        </w:rPr>
        <w:t>Njoftimi duhet të përmbajë:</w:t>
      </w:r>
    </w:p>
    <w:p w14:paraId="1A99E3B4" w14:textId="77777777" w:rsidR="00AB2247" w:rsidRPr="00D76D04" w:rsidRDefault="006878BC" w:rsidP="006878BC">
      <w:pPr>
        <w:pStyle w:val="NoSpacing"/>
        <w:jc w:val="both"/>
        <w:rPr>
          <w:color w:val="000000" w:themeColor="text1"/>
        </w:rPr>
      </w:pPr>
      <w:r w:rsidRPr="00734D68">
        <w:rPr>
          <w:b/>
          <w:color w:val="000000" w:themeColor="text1"/>
        </w:rPr>
        <w:t>(a)</w:t>
      </w:r>
      <w:r w:rsidRPr="00D76D04">
        <w:rPr>
          <w:color w:val="000000" w:themeColor="text1"/>
        </w:rPr>
        <w:t xml:space="preserve"> </w:t>
      </w:r>
      <w:r w:rsidR="00BE11D5" w:rsidRPr="00D76D04">
        <w:rPr>
          <w:color w:val="000000" w:themeColor="text1"/>
        </w:rPr>
        <w:t>Detajet e duhura duke nënvizuar shkakun e zgjidhjes;</w:t>
      </w:r>
    </w:p>
    <w:p w14:paraId="1CC12930" w14:textId="77777777" w:rsidR="00665D58" w:rsidRPr="00D76D04" w:rsidRDefault="006878BC" w:rsidP="006878BC">
      <w:pPr>
        <w:pStyle w:val="NoSpacing"/>
        <w:jc w:val="both"/>
        <w:rPr>
          <w:color w:val="000000" w:themeColor="text1"/>
        </w:rPr>
      </w:pPr>
      <w:r w:rsidRPr="00734D68">
        <w:rPr>
          <w:b/>
          <w:color w:val="000000" w:themeColor="text1"/>
        </w:rPr>
        <w:t>(b)</w:t>
      </w:r>
      <w:r w:rsidR="00734D68">
        <w:rPr>
          <w:b/>
          <w:color w:val="000000" w:themeColor="text1"/>
        </w:rPr>
        <w:t xml:space="preserve"> </w:t>
      </w:r>
      <w:r w:rsidR="00734D68">
        <w:rPr>
          <w:color w:val="000000" w:themeColor="text1"/>
        </w:rPr>
        <w:t>Datën e përfundimit të k</w:t>
      </w:r>
      <w:r w:rsidR="00BE11D5" w:rsidRPr="00D76D04">
        <w:rPr>
          <w:color w:val="000000" w:themeColor="text1"/>
        </w:rPr>
        <w:t>ontratës</w:t>
      </w:r>
      <w:r w:rsidR="00AB2247" w:rsidRPr="00D76D04">
        <w:rPr>
          <w:color w:val="000000" w:themeColor="text1"/>
        </w:rPr>
        <w:t xml:space="preserve"> në rast moskorigjimi të shkeljes br</w:t>
      </w:r>
      <w:r w:rsidR="00B27776" w:rsidRPr="00D76D04">
        <w:rPr>
          <w:color w:val="000000" w:themeColor="text1"/>
        </w:rPr>
        <w:t>e</w:t>
      </w:r>
      <w:r w:rsidR="00AB2247" w:rsidRPr="00D76D04">
        <w:rPr>
          <w:color w:val="000000" w:themeColor="text1"/>
        </w:rPr>
        <w:t xml:space="preserve">nda </w:t>
      </w:r>
      <w:r w:rsidR="0011786E" w:rsidRPr="00D76D04">
        <w:rPr>
          <w:color w:val="000000" w:themeColor="text1"/>
        </w:rPr>
        <w:t>afatit të përcaktuar në kontrat</w:t>
      </w:r>
      <w:r w:rsidR="001F2DBD" w:rsidRPr="00D76D04">
        <w:rPr>
          <w:color w:val="000000" w:themeColor="text1"/>
        </w:rPr>
        <w:t>ë</w:t>
      </w:r>
      <w:r w:rsidR="00AB2247" w:rsidRPr="00D76D04">
        <w:rPr>
          <w:color w:val="000000" w:themeColor="text1"/>
        </w:rPr>
        <w:t xml:space="preserve"> dhe në rast se kur mungon një përcaktim i tillë</w:t>
      </w:r>
      <w:r w:rsidR="0011786E" w:rsidRPr="00D76D04">
        <w:rPr>
          <w:color w:val="000000" w:themeColor="text1"/>
        </w:rPr>
        <w:t>, bre</w:t>
      </w:r>
      <w:r w:rsidR="00AB2247" w:rsidRPr="00D76D04">
        <w:rPr>
          <w:color w:val="000000" w:themeColor="text1"/>
        </w:rPr>
        <w:t xml:space="preserve">nda </w:t>
      </w:r>
      <w:r w:rsidR="004C4EB3" w:rsidRPr="00D76D04">
        <w:rPr>
          <w:color w:val="000000" w:themeColor="text1"/>
        </w:rPr>
        <w:t>9</w:t>
      </w:r>
      <w:r w:rsidR="009B5B4F" w:rsidRPr="00D76D04">
        <w:rPr>
          <w:color w:val="000000" w:themeColor="text1"/>
        </w:rPr>
        <w:t>0</w:t>
      </w:r>
      <w:r w:rsidR="0011786E" w:rsidRPr="00D76D04">
        <w:rPr>
          <w:color w:val="000000" w:themeColor="text1"/>
        </w:rPr>
        <w:t xml:space="preserve"> (n</w:t>
      </w:r>
      <w:r w:rsidR="001F2DBD" w:rsidRPr="00D76D04">
        <w:rPr>
          <w:color w:val="000000" w:themeColor="text1"/>
        </w:rPr>
        <w:t>ë</w:t>
      </w:r>
      <w:r w:rsidR="0011786E" w:rsidRPr="00D76D04">
        <w:rPr>
          <w:color w:val="000000" w:themeColor="text1"/>
        </w:rPr>
        <w:t>nt</w:t>
      </w:r>
      <w:r w:rsidR="001F2DBD" w:rsidRPr="00D76D04">
        <w:rPr>
          <w:color w:val="000000" w:themeColor="text1"/>
        </w:rPr>
        <w:t>ë</w:t>
      </w:r>
      <w:r w:rsidR="0011786E" w:rsidRPr="00D76D04">
        <w:rPr>
          <w:color w:val="000000" w:themeColor="text1"/>
        </w:rPr>
        <w:t>dhjet</w:t>
      </w:r>
      <w:r w:rsidR="001F2DBD" w:rsidRPr="00D76D04">
        <w:rPr>
          <w:color w:val="000000" w:themeColor="text1"/>
        </w:rPr>
        <w:t>ë</w:t>
      </w:r>
      <w:r w:rsidR="0011786E" w:rsidRPr="00D76D04">
        <w:rPr>
          <w:color w:val="000000" w:themeColor="text1"/>
        </w:rPr>
        <w:t>)</w:t>
      </w:r>
      <w:r w:rsidR="009B5B4F" w:rsidRPr="00D76D04">
        <w:rPr>
          <w:color w:val="000000" w:themeColor="text1"/>
        </w:rPr>
        <w:t xml:space="preserve"> ditëve nga data e njoftimit. </w:t>
      </w:r>
    </w:p>
    <w:p w14:paraId="3955E424" w14:textId="77777777" w:rsidR="00665D58" w:rsidRPr="00D76D04" w:rsidRDefault="006878BC" w:rsidP="006878BC">
      <w:pPr>
        <w:pStyle w:val="NoSpacing"/>
        <w:jc w:val="both"/>
        <w:rPr>
          <w:color w:val="000000" w:themeColor="text1"/>
        </w:rPr>
      </w:pPr>
      <w:r w:rsidRPr="00734D68">
        <w:rPr>
          <w:b/>
          <w:color w:val="000000" w:themeColor="text1"/>
        </w:rPr>
        <w:t>(c)</w:t>
      </w:r>
      <w:r w:rsidRPr="00D76D04">
        <w:rPr>
          <w:color w:val="000000" w:themeColor="text1"/>
        </w:rPr>
        <w:t xml:space="preserve"> </w:t>
      </w:r>
      <w:r w:rsidR="00BE11D5" w:rsidRPr="00D76D04">
        <w:rPr>
          <w:color w:val="000000" w:themeColor="text1"/>
        </w:rPr>
        <w:t xml:space="preserve">Hollësitë e llogaritjes së </w:t>
      </w:r>
      <w:r w:rsidR="00665D58" w:rsidRPr="00D76D04">
        <w:rPr>
          <w:color w:val="000000" w:themeColor="text1"/>
        </w:rPr>
        <w:t>d</w:t>
      </w:r>
      <w:r w:rsidR="00294DFF" w:rsidRPr="00D76D04">
        <w:rPr>
          <w:color w:val="000000" w:themeColor="text1"/>
        </w:rPr>
        <w:t>ë</w:t>
      </w:r>
      <w:r w:rsidR="00665D58" w:rsidRPr="00D76D04">
        <w:rPr>
          <w:color w:val="000000" w:themeColor="text1"/>
        </w:rPr>
        <w:t>mshp</w:t>
      </w:r>
      <w:r w:rsidR="00294DFF" w:rsidRPr="00D76D04">
        <w:rPr>
          <w:color w:val="000000" w:themeColor="text1"/>
        </w:rPr>
        <w:t>ë</w:t>
      </w:r>
      <w:r w:rsidR="00665D58" w:rsidRPr="00D76D04">
        <w:rPr>
          <w:color w:val="000000" w:themeColor="text1"/>
        </w:rPr>
        <w:t>rblimit</w:t>
      </w:r>
      <w:r w:rsidR="00BE11D5" w:rsidRPr="00D76D04">
        <w:rPr>
          <w:color w:val="000000" w:themeColor="text1"/>
        </w:rPr>
        <w:t xml:space="preserve"> si rezultat i zgjidhjes së kontratës;</w:t>
      </w:r>
    </w:p>
    <w:p w14:paraId="2F1DFA6B" w14:textId="77777777" w:rsidR="00BE11D5" w:rsidRPr="00734D68" w:rsidRDefault="006878BC" w:rsidP="00734D68">
      <w:pPr>
        <w:pStyle w:val="NoSpacing"/>
        <w:jc w:val="both"/>
        <w:rPr>
          <w:color w:val="000000" w:themeColor="text1"/>
        </w:rPr>
      </w:pPr>
      <w:r w:rsidRPr="00734D68">
        <w:rPr>
          <w:b/>
          <w:color w:val="000000" w:themeColor="text1"/>
        </w:rPr>
        <w:t>(d)</w:t>
      </w:r>
      <w:r w:rsidRPr="00D76D04">
        <w:rPr>
          <w:color w:val="000000" w:themeColor="text1"/>
        </w:rPr>
        <w:t xml:space="preserve"> </w:t>
      </w:r>
      <w:r w:rsidR="00BE11D5" w:rsidRPr="00D76D04">
        <w:rPr>
          <w:color w:val="000000" w:themeColor="text1"/>
        </w:rPr>
        <w:t>Çdo inf</w:t>
      </w:r>
      <w:r w:rsidR="00734D68">
        <w:rPr>
          <w:color w:val="000000" w:themeColor="text1"/>
        </w:rPr>
        <w:t>ormacion tjetër të rëndësishëm.</w:t>
      </w:r>
    </w:p>
    <w:p w14:paraId="2C1C9D56" w14:textId="77777777" w:rsidR="00BE11D5" w:rsidRPr="00D76D04" w:rsidRDefault="008036B0" w:rsidP="008036B0">
      <w:pPr>
        <w:pStyle w:val="NoSpacing"/>
        <w:jc w:val="both"/>
        <w:rPr>
          <w:b/>
          <w:color w:val="000000" w:themeColor="text1"/>
        </w:rPr>
      </w:pPr>
      <w:r w:rsidRPr="00D76D04">
        <w:rPr>
          <w:b/>
          <w:color w:val="000000" w:themeColor="text1"/>
        </w:rPr>
        <w:t xml:space="preserve">12.5. </w:t>
      </w:r>
      <w:r w:rsidR="00734D68">
        <w:rPr>
          <w:b/>
          <w:color w:val="000000" w:themeColor="text1"/>
        </w:rPr>
        <w:t>Të d</w:t>
      </w:r>
      <w:r w:rsidR="00BE11D5" w:rsidRPr="00D76D04">
        <w:rPr>
          <w:b/>
          <w:color w:val="000000" w:themeColor="text1"/>
        </w:rPr>
        <w:t>rejtat e Autoritetit Kontraktues pas zgjidhjes</w:t>
      </w:r>
      <w:r w:rsidR="00202549" w:rsidRPr="00D76D04">
        <w:rPr>
          <w:b/>
          <w:color w:val="000000" w:themeColor="text1"/>
        </w:rPr>
        <w:t xml:space="preserve"> s</w:t>
      </w:r>
      <w:r w:rsidR="00294DFF" w:rsidRPr="00D76D04">
        <w:rPr>
          <w:b/>
          <w:color w:val="000000" w:themeColor="text1"/>
        </w:rPr>
        <w:t>ë</w:t>
      </w:r>
      <w:r w:rsidR="00734D68">
        <w:rPr>
          <w:b/>
          <w:color w:val="000000" w:themeColor="text1"/>
        </w:rPr>
        <w:t xml:space="preserve"> k</w:t>
      </w:r>
      <w:r w:rsidR="00202549" w:rsidRPr="00D76D04">
        <w:rPr>
          <w:b/>
          <w:color w:val="000000" w:themeColor="text1"/>
        </w:rPr>
        <w:t>ontrat</w:t>
      </w:r>
      <w:r w:rsidR="00294DFF" w:rsidRPr="00D76D04">
        <w:rPr>
          <w:b/>
          <w:color w:val="000000" w:themeColor="text1"/>
        </w:rPr>
        <w:t>ë</w:t>
      </w:r>
      <w:r w:rsidR="00202549" w:rsidRPr="00D76D04">
        <w:rPr>
          <w:b/>
          <w:color w:val="000000" w:themeColor="text1"/>
        </w:rPr>
        <w:t>s</w:t>
      </w:r>
    </w:p>
    <w:p w14:paraId="60CCA423" w14:textId="77777777" w:rsidR="003A265F" w:rsidRPr="00D76D04" w:rsidRDefault="00734D68" w:rsidP="00767DCF">
      <w:pPr>
        <w:shd w:val="clear" w:color="auto" w:fill="FFFFFF"/>
        <w:spacing w:line="276" w:lineRule="auto"/>
        <w:jc w:val="both"/>
        <w:rPr>
          <w:color w:val="000000" w:themeColor="text1"/>
          <w:szCs w:val="24"/>
        </w:rPr>
      </w:pPr>
      <w:r>
        <w:rPr>
          <w:color w:val="000000" w:themeColor="text1"/>
          <w:szCs w:val="24"/>
        </w:rPr>
        <w:t>Pas zgjidhjes së kësaj k</w:t>
      </w:r>
      <w:r w:rsidR="00BE11D5" w:rsidRPr="00D76D04">
        <w:rPr>
          <w:color w:val="000000" w:themeColor="text1"/>
          <w:szCs w:val="24"/>
        </w:rPr>
        <w:t xml:space="preserve">ontrate për çfarëdo arsye qoftë, AK </w:t>
      </w:r>
      <w:r w:rsidR="00202549" w:rsidRPr="00D76D04">
        <w:rPr>
          <w:color w:val="000000" w:themeColor="text1"/>
          <w:szCs w:val="24"/>
        </w:rPr>
        <w:t>ka t</w:t>
      </w:r>
      <w:r w:rsidR="00294DFF" w:rsidRPr="00D76D04">
        <w:rPr>
          <w:color w:val="000000" w:themeColor="text1"/>
          <w:szCs w:val="24"/>
        </w:rPr>
        <w:t>ë</w:t>
      </w:r>
      <w:r w:rsidR="00202549" w:rsidRPr="00D76D04">
        <w:rPr>
          <w:color w:val="000000" w:themeColor="text1"/>
          <w:szCs w:val="24"/>
        </w:rPr>
        <w:t xml:space="preserve"> drejt</w:t>
      </w:r>
      <w:r w:rsidR="00294DFF" w:rsidRPr="00D76D04">
        <w:rPr>
          <w:color w:val="000000" w:themeColor="text1"/>
          <w:szCs w:val="24"/>
        </w:rPr>
        <w:t>ë</w:t>
      </w:r>
      <w:r w:rsidR="00BE11D5" w:rsidRPr="00D76D04">
        <w:rPr>
          <w:color w:val="000000" w:themeColor="text1"/>
          <w:szCs w:val="24"/>
        </w:rPr>
        <w:t>:</w:t>
      </w:r>
    </w:p>
    <w:p w14:paraId="25C1BFE3" w14:textId="06F5B7A5" w:rsidR="00202549" w:rsidRPr="005669B0" w:rsidRDefault="008036B0" w:rsidP="008036B0">
      <w:pPr>
        <w:pStyle w:val="NoSpacing"/>
        <w:jc w:val="both"/>
      </w:pPr>
      <w:r w:rsidRPr="00D76D04">
        <w:rPr>
          <w:b/>
          <w:color w:val="000000" w:themeColor="text1"/>
        </w:rPr>
        <w:t>12.5.1.</w:t>
      </w:r>
      <w:r w:rsidR="00734D68">
        <w:rPr>
          <w:b/>
          <w:color w:val="000000" w:themeColor="text1"/>
        </w:rPr>
        <w:t xml:space="preserve"> </w:t>
      </w:r>
      <w:r w:rsidR="00A037C8" w:rsidRPr="00D76D04">
        <w:rPr>
          <w:color w:val="000000" w:themeColor="text1"/>
        </w:rPr>
        <w:t xml:space="preserve">Të </w:t>
      </w:r>
      <w:r w:rsidR="00BE11D5" w:rsidRPr="00D76D04">
        <w:rPr>
          <w:color w:val="000000" w:themeColor="text1"/>
        </w:rPr>
        <w:t xml:space="preserve">marrë menjëherë </w:t>
      </w:r>
      <w:r w:rsidR="00BE11D5" w:rsidRPr="005669B0">
        <w:t xml:space="preserve">në zotërim dhe nën kontroll sheshet, asetet, ndërtesat, shkollat, pajisjet dhe të drejtat mbi to brenda një afati kohor </w:t>
      </w:r>
      <w:r w:rsidR="008360F2">
        <w:t>________________</w:t>
      </w:r>
      <w:r w:rsidR="00734D68">
        <w:t>, nga data e zgjidhjes së k</w:t>
      </w:r>
      <w:r w:rsidR="00BE11D5" w:rsidRPr="005669B0">
        <w:t xml:space="preserve">ontratës. </w:t>
      </w:r>
    </w:p>
    <w:p w14:paraId="14EB33E5" w14:textId="77777777" w:rsidR="00202549" w:rsidRPr="005669B0" w:rsidRDefault="008036B0" w:rsidP="008036B0">
      <w:pPr>
        <w:pStyle w:val="NoSpacing"/>
        <w:jc w:val="both"/>
      </w:pPr>
      <w:r w:rsidRPr="008036B0">
        <w:rPr>
          <w:b/>
        </w:rPr>
        <w:t>12.5.2.</w:t>
      </w:r>
      <w:r w:rsidR="00734D68">
        <w:rPr>
          <w:b/>
        </w:rPr>
        <w:t xml:space="preserve"> </w:t>
      </w:r>
      <w:r w:rsidR="00734D68">
        <w:t>Me zgjidhjen e kësaj k</w:t>
      </w:r>
      <w:r w:rsidR="00BE11D5" w:rsidRPr="005669B0">
        <w:t>ontrate</w:t>
      </w:r>
      <w:r w:rsidR="00A037C8" w:rsidRPr="005669B0">
        <w:t>,</w:t>
      </w:r>
      <w:r w:rsidR="00BE11D5" w:rsidRPr="005669B0">
        <w:t xml:space="preserve"> sipas parashikimeve më sipërtë d</w:t>
      </w:r>
      <w:r w:rsidR="00734D68">
        <w:t>rejtat, titujt dhe interesat e k</w:t>
      </w:r>
      <w:r w:rsidR="00BE11D5" w:rsidRPr="005669B0">
        <w:t>oncesionarit transferohen te Autoriteti Kontraktues, dhe çdo leje, licencë apo autorizim quhet i pavlefshëm d</w:t>
      </w:r>
      <w:r w:rsidR="00734D68">
        <w:t>he k</w:t>
      </w:r>
      <w:r w:rsidR="00BE11D5" w:rsidRPr="005669B0">
        <w:t xml:space="preserve">oncesionari është i detyruar të dorëzojë gjithë dokumentacionin që lidhet me projektin te Autoriteti Kontraktues. </w:t>
      </w:r>
    </w:p>
    <w:p w14:paraId="1E329629" w14:textId="70E7C024" w:rsidR="00202549" w:rsidRPr="005669B0" w:rsidRDefault="008036B0" w:rsidP="008036B0">
      <w:pPr>
        <w:pStyle w:val="NoSpacing"/>
        <w:jc w:val="both"/>
      </w:pPr>
      <w:r w:rsidRPr="008036B0">
        <w:rPr>
          <w:b/>
        </w:rPr>
        <w:t>12.5.3.</w:t>
      </w:r>
      <w:r w:rsidR="00734D68">
        <w:rPr>
          <w:b/>
        </w:rPr>
        <w:t xml:space="preserve"> </w:t>
      </w:r>
      <w:r w:rsidR="0065384F">
        <w:t>Ç</w:t>
      </w:r>
      <w:r w:rsidR="00BE11D5" w:rsidRPr="005669B0">
        <w:t>do pagesë që Auto</w:t>
      </w:r>
      <w:r w:rsidR="00734D68">
        <w:t>riteti Kontraktues i detyrohet k</w:t>
      </w:r>
      <w:r w:rsidR="00BE11D5" w:rsidRPr="005669B0">
        <w:t>oncesio</w:t>
      </w:r>
      <w:r w:rsidR="00734D68">
        <w:t>narit si pasojë e zgjidhjes së k</w:t>
      </w:r>
      <w:r w:rsidR="00BE11D5" w:rsidRPr="005669B0">
        <w:t xml:space="preserve">ontratës, do të kryhet brenda një afati prej </w:t>
      </w:r>
      <w:r w:rsidR="008360F2">
        <w:t>_________________</w:t>
      </w:r>
      <w:r w:rsidR="00734D68">
        <w:t xml:space="preserve"> nga data e zgjidhjes së k</w:t>
      </w:r>
      <w:r w:rsidR="00BE11D5" w:rsidRPr="005669B0">
        <w:t>ontratës</w:t>
      </w:r>
      <w:r w:rsidR="0087207A" w:rsidRPr="005669B0">
        <w:t>.</w:t>
      </w:r>
    </w:p>
    <w:p w14:paraId="15B75EB1" w14:textId="77777777" w:rsidR="00AB2247" w:rsidRPr="005669B0" w:rsidRDefault="008036B0" w:rsidP="008036B0">
      <w:pPr>
        <w:pStyle w:val="NoSpacing"/>
        <w:jc w:val="both"/>
      </w:pPr>
      <w:r w:rsidRPr="008036B0">
        <w:rPr>
          <w:b/>
        </w:rPr>
        <w:t>12.5.4.</w:t>
      </w:r>
      <w:r w:rsidR="00734D68">
        <w:rPr>
          <w:b/>
        </w:rPr>
        <w:t xml:space="preserve"> </w:t>
      </w:r>
      <w:r w:rsidR="00BE11D5" w:rsidRPr="005669B0">
        <w:t>AK ka të drejtë t</w:t>
      </w:r>
      <w:r w:rsidR="00294DFF" w:rsidRPr="005669B0">
        <w:t>ë</w:t>
      </w:r>
      <w:r w:rsidR="00734D68">
        <w:t xml:space="preserve"> ndalojë k</w:t>
      </w:r>
      <w:r w:rsidR="00BE11D5" w:rsidRPr="005669B0">
        <w:t>onҫesionarin dhe çdo pers</w:t>
      </w:r>
      <w:r w:rsidR="00734D68">
        <w:t>on që pretendon përmes apo për k</w:t>
      </w:r>
      <w:r w:rsidR="00BE11D5" w:rsidRPr="005669B0">
        <w:t xml:space="preserve">oncesionarin, që të hyjë në </w:t>
      </w:r>
      <w:r w:rsidR="00202549" w:rsidRPr="005669B0">
        <w:t>pasurit</w:t>
      </w:r>
      <w:r w:rsidR="00294DFF" w:rsidRPr="005669B0">
        <w:t>ë</w:t>
      </w:r>
      <w:r w:rsidR="00202549" w:rsidRPr="005669B0">
        <w:t xml:space="preserve"> e</w:t>
      </w:r>
      <w:r w:rsidR="00734D68">
        <w:t xml:space="preserve"> p</w:t>
      </w:r>
      <w:r w:rsidR="00BE11D5" w:rsidRPr="005669B0">
        <w:t>rojektit, të merret me to apo cilëndo pjesë të tyre</w:t>
      </w:r>
      <w:r w:rsidR="00AB2247" w:rsidRPr="005669B0">
        <w:t>.</w:t>
      </w:r>
    </w:p>
    <w:p w14:paraId="36B85DD4" w14:textId="77777777" w:rsidR="00202549" w:rsidRPr="005669B0" w:rsidRDefault="008036B0" w:rsidP="008036B0">
      <w:pPr>
        <w:pStyle w:val="NoSpacing"/>
        <w:jc w:val="both"/>
      </w:pPr>
      <w:r w:rsidRPr="008036B0">
        <w:rPr>
          <w:b/>
        </w:rPr>
        <w:t>12.5.5.</w:t>
      </w:r>
      <w:r w:rsidR="00734D68">
        <w:rPr>
          <w:b/>
        </w:rPr>
        <w:t xml:space="preserve"> </w:t>
      </w:r>
      <w:r w:rsidR="00202549" w:rsidRPr="005669B0">
        <w:t>AK ka t</w:t>
      </w:r>
      <w:r w:rsidR="00294DFF" w:rsidRPr="005669B0">
        <w:t>ë</w:t>
      </w:r>
      <w:r w:rsidR="00202549" w:rsidRPr="005669B0">
        <w:t xml:space="preserve"> drejt</w:t>
      </w:r>
      <w:r w:rsidR="00294DFF" w:rsidRPr="005669B0">
        <w:t>ë</w:t>
      </w:r>
      <w:r w:rsidR="00202549" w:rsidRPr="005669B0">
        <w:t xml:space="preserve"> t</w:t>
      </w:r>
      <w:r w:rsidR="00294DFF" w:rsidRPr="005669B0">
        <w:t>ë</w:t>
      </w:r>
      <w:r w:rsidR="00202549" w:rsidRPr="005669B0">
        <w:t xml:space="preserve"> z</w:t>
      </w:r>
      <w:r w:rsidR="00734D68">
        <w:t>ëvendësojë k</w:t>
      </w:r>
      <w:r w:rsidR="00BE11D5" w:rsidRPr="005669B0">
        <w:t>onҫesionarin, pa nevojën e n</w:t>
      </w:r>
      <w:r w:rsidR="00734D68">
        <w:t>donjë veprimi të mëtejshëm nga konҫesionari, në kontratat e p</w:t>
      </w:r>
      <w:r w:rsidR="00BE11D5" w:rsidRPr="005669B0">
        <w:t>rojektit sipas vlerësimit të AK-së, me fuqi që nga data e komunikimit të një zgjedhje të tillë ndaj palës/ve të kontratave përkatëse, duke pasur parasysh që çfarëdo shumash të pretenduara nga këto palë si detyrim për punën dhe shërbimet e kryera apo që po kryhen për shkak të çdo veprimi, mosveprimi apo ngjarje përpara kësaj date zgjedh</w:t>
      </w:r>
      <w:r w:rsidR="00734D68">
        <w:t>jeje, do të jenë në ngarkim të k</w:t>
      </w:r>
      <w:r w:rsidR="00BE11D5" w:rsidRPr="005669B0">
        <w:t xml:space="preserve">onҫesionarit </w:t>
      </w:r>
      <w:r w:rsidR="00202549" w:rsidRPr="005669B0">
        <w:t>n</w:t>
      </w:r>
      <w:r w:rsidR="00294DFF" w:rsidRPr="005669B0">
        <w:t>ë</w:t>
      </w:r>
      <w:r w:rsidR="00734D68">
        <w:t>se k</w:t>
      </w:r>
      <w:r w:rsidR="00202549" w:rsidRPr="005669B0">
        <w:t xml:space="preserve">ontrata </w:t>
      </w:r>
      <w:r w:rsidR="00294DFF" w:rsidRPr="005669B0">
        <w:t>ë</w:t>
      </w:r>
      <w:r w:rsidR="00202549" w:rsidRPr="005669B0">
        <w:t>sht</w:t>
      </w:r>
      <w:r w:rsidR="00294DFF" w:rsidRPr="005669B0">
        <w:t>ë</w:t>
      </w:r>
      <w:r w:rsidR="00202549" w:rsidRPr="005669B0">
        <w:t xml:space="preserve"> zgjidhur p</w:t>
      </w:r>
      <w:r w:rsidR="00294DFF" w:rsidRPr="005669B0">
        <w:t>ë</w:t>
      </w:r>
      <w:r w:rsidR="00202549" w:rsidRPr="005669B0">
        <w:t>r mosp</w:t>
      </w:r>
      <w:r w:rsidR="00294DFF" w:rsidRPr="005669B0">
        <w:t>ë</w:t>
      </w:r>
      <w:r w:rsidR="00202549" w:rsidRPr="005669B0">
        <w:t>rmbushje t</w:t>
      </w:r>
      <w:r w:rsidR="00294DFF" w:rsidRPr="005669B0">
        <w:t>ë</w:t>
      </w:r>
      <w:r w:rsidR="00734D68">
        <w:t xml:space="preserve"> </w:t>
      </w:r>
      <w:r w:rsidR="00734D68">
        <w:lastRenderedPageBreak/>
        <w:t>k</w:t>
      </w:r>
      <w:r w:rsidR="00202549" w:rsidRPr="005669B0">
        <w:t xml:space="preserve">oncesionarit, </w:t>
      </w:r>
      <w:r w:rsidR="00BE11D5" w:rsidRPr="005669B0">
        <w:t xml:space="preserve">dhe </w:t>
      </w:r>
      <w:r w:rsidR="00202549" w:rsidRPr="005669B0">
        <w:t>n</w:t>
      </w:r>
      <w:r w:rsidR="00294DFF" w:rsidRPr="005669B0">
        <w:t>ë</w:t>
      </w:r>
      <w:r w:rsidR="00202549" w:rsidRPr="005669B0">
        <w:t xml:space="preserve"> k</w:t>
      </w:r>
      <w:r w:rsidR="00294DFF" w:rsidRPr="005669B0">
        <w:t>ë</w:t>
      </w:r>
      <w:r w:rsidR="00202549" w:rsidRPr="005669B0">
        <w:t>t</w:t>
      </w:r>
      <w:r w:rsidR="00294DFF" w:rsidRPr="005669B0">
        <w:t>ë</w:t>
      </w:r>
      <w:r w:rsidR="00202549" w:rsidRPr="005669B0">
        <w:t xml:space="preserve"> rast, </w:t>
      </w:r>
      <w:r w:rsidR="00BE11D5" w:rsidRPr="005669B0">
        <w:t>AK nuk do të jetë në asnjë mënyrë përg</w:t>
      </w:r>
      <w:r w:rsidR="0065384F">
        <w:t>jegjëse për shuma të tilla. Konc</w:t>
      </w:r>
      <w:r w:rsidR="00BE11D5" w:rsidRPr="005669B0">
        <w:t>esionari</w:t>
      </w:r>
      <w:r w:rsidR="00734D68">
        <w:t xml:space="preserve"> do të sigurojë që kontratat e p</w:t>
      </w:r>
      <w:r w:rsidR="00BE11D5" w:rsidRPr="005669B0">
        <w:t>rojektit të përmbajnë dispozita të nevojshme për zbatimin e parashikime</w:t>
      </w:r>
      <w:r w:rsidR="00734D68">
        <w:t>ve të këtij n</w:t>
      </w:r>
      <w:r w:rsidR="00BE11D5" w:rsidRPr="005669B0">
        <w:t>eni.</w:t>
      </w:r>
    </w:p>
    <w:p w14:paraId="59F46A53" w14:textId="77777777" w:rsidR="00BE11D5" w:rsidRPr="00734D68" w:rsidRDefault="008036B0" w:rsidP="00734D68">
      <w:pPr>
        <w:pStyle w:val="NoSpacing"/>
        <w:jc w:val="both"/>
      </w:pPr>
      <w:r w:rsidRPr="008036B0">
        <w:rPr>
          <w:b/>
        </w:rPr>
        <w:t>12.5.6.</w:t>
      </w:r>
      <w:r w:rsidR="00734D68">
        <w:rPr>
          <w:b/>
        </w:rPr>
        <w:t xml:space="preserve"> </w:t>
      </w:r>
      <w:r w:rsidR="00BE11D5" w:rsidRPr="005669B0">
        <w:t xml:space="preserve">Zgjidhja e njëanshme e </w:t>
      </w:r>
      <w:r w:rsidR="00734D68">
        <w:t>kontratës, nuk çliron k</w:t>
      </w:r>
      <w:r w:rsidR="00BE11D5" w:rsidRPr="005669B0">
        <w:t>onҫesionarin nga detyrimi për të vazhduar zbatimin e kontratës d</w:t>
      </w:r>
      <w:r w:rsidR="00734D68">
        <w:t>eri në momentin e dorëzimit të p</w:t>
      </w:r>
      <w:r w:rsidR="00BE11D5" w:rsidRPr="005669B0">
        <w:t>rojekt</w:t>
      </w:r>
      <w:r w:rsidR="00734D68">
        <w:t xml:space="preserve">it tek Autoriteti Kontraktues. </w:t>
      </w:r>
    </w:p>
    <w:p w14:paraId="109FE9F7" w14:textId="77777777" w:rsidR="00BE11D5" w:rsidRPr="00EF6253" w:rsidRDefault="00EF6253" w:rsidP="00EF6253">
      <w:pPr>
        <w:pStyle w:val="NoSpacing"/>
        <w:jc w:val="both"/>
        <w:rPr>
          <w:b/>
        </w:rPr>
      </w:pPr>
      <w:r w:rsidRPr="00EF6253">
        <w:rPr>
          <w:b/>
        </w:rPr>
        <w:t xml:space="preserve">12.6. </w:t>
      </w:r>
      <w:r w:rsidR="00BE11D5" w:rsidRPr="00EF6253">
        <w:rPr>
          <w:b/>
        </w:rPr>
        <w:t xml:space="preserve">Të drejtat e </w:t>
      </w:r>
      <w:r w:rsidR="00734D68">
        <w:rPr>
          <w:b/>
        </w:rPr>
        <w:t>p</w:t>
      </w:r>
      <w:r w:rsidR="00BE11D5" w:rsidRPr="00EF6253">
        <w:rPr>
          <w:b/>
        </w:rPr>
        <w:t xml:space="preserve">alëve </w:t>
      </w:r>
      <w:r w:rsidR="00734D68">
        <w:rPr>
          <w:b/>
        </w:rPr>
        <w:t>f</w:t>
      </w:r>
      <w:r w:rsidR="00BE11D5" w:rsidRPr="00EF6253">
        <w:rPr>
          <w:b/>
        </w:rPr>
        <w:t xml:space="preserve">inancuese </w:t>
      </w:r>
    </w:p>
    <w:p w14:paraId="61DF6D37" w14:textId="6CC9C313" w:rsidR="00202549" w:rsidRPr="00D76D04" w:rsidRDefault="00C4582B" w:rsidP="00C4582B">
      <w:pPr>
        <w:pStyle w:val="NoSpacing"/>
        <w:jc w:val="both"/>
        <w:rPr>
          <w:color w:val="000000" w:themeColor="text1"/>
        </w:rPr>
      </w:pPr>
      <w:r w:rsidRPr="00C4582B">
        <w:rPr>
          <w:b/>
        </w:rPr>
        <w:t>12.6.1.</w:t>
      </w:r>
      <w:r w:rsidR="00734D68">
        <w:rPr>
          <w:b/>
        </w:rPr>
        <w:t xml:space="preserve"> </w:t>
      </w:r>
      <w:r w:rsidR="00BE11D5" w:rsidRPr="00C4582B">
        <w:t>Menjëherë pas marrjes dijeni për shkelje serioze nga a</w:t>
      </w:r>
      <w:r w:rsidR="00734D68">
        <w:t>na e k</w:t>
      </w:r>
      <w:r w:rsidR="00BE11D5" w:rsidRPr="00C4582B">
        <w:t xml:space="preserve">oncesionarit të detyrimeve kontraktore, që cënojnë zbatimin dhe operimin e </w:t>
      </w:r>
      <w:r w:rsidR="00734D68">
        <w:t>k</w:t>
      </w:r>
      <w:r w:rsidR="00BE11D5" w:rsidRPr="00C4582B">
        <w:t>oncesionit ose sjellin s</w:t>
      </w:r>
      <w:r w:rsidR="00734D68">
        <w:t xml:space="preserve">i pasojë zgjidhjen e kontratës, </w:t>
      </w:r>
      <w:r w:rsidR="00BE11D5" w:rsidRPr="00C4582B">
        <w:t>Autoriteti K</w:t>
      </w:r>
      <w:r w:rsidR="00734D68">
        <w:t>ontraktues përveç njoftimit të k</w:t>
      </w:r>
      <w:r w:rsidR="00BE11D5" w:rsidRPr="00C4582B">
        <w:t xml:space="preserve">oncesionarit, njofton edhe </w:t>
      </w:r>
      <w:r w:rsidR="00734D68">
        <w:t>p</w:t>
      </w:r>
      <w:r w:rsidR="00BE11D5" w:rsidRPr="00C4582B">
        <w:t xml:space="preserve">alën </w:t>
      </w:r>
      <w:r w:rsidR="00734D68">
        <w:t>f</w:t>
      </w:r>
      <w:r w:rsidR="00BE11D5" w:rsidRPr="00C4582B">
        <w:t xml:space="preserve">inancuese me qëllim dhënien e një mundësie, kësaj të fundit, për të ndihmuar </w:t>
      </w:r>
      <w:r w:rsidR="00734D68">
        <w:rPr>
          <w:color w:val="000000" w:themeColor="text1"/>
        </w:rPr>
        <w:t>k</w:t>
      </w:r>
      <w:r w:rsidR="00BE11D5" w:rsidRPr="00D76D04">
        <w:rPr>
          <w:color w:val="000000" w:themeColor="text1"/>
        </w:rPr>
        <w:t xml:space="preserve">oncesionarin për të korrigjuar ose marrë masa për të rregulluar këto shkelje brenda </w:t>
      </w:r>
      <w:r w:rsidR="008360F2">
        <w:rPr>
          <w:color w:val="000000" w:themeColor="text1"/>
        </w:rPr>
        <w:t>_______________</w:t>
      </w:r>
      <w:r w:rsidR="00BE11D5" w:rsidRPr="00D76D04">
        <w:rPr>
          <w:color w:val="000000" w:themeColor="text1"/>
        </w:rPr>
        <w:t xml:space="preserve"> nga data e një njoftimi të tillë. </w:t>
      </w:r>
    </w:p>
    <w:p w14:paraId="536DB191" w14:textId="77777777" w:rsidR="00202549" w:rsidRPr="00D76D04" w:rsidRDefault="00C4582B" w:rsidP="00C4582B">
      <w:pPr>
        <w:pStyle w:val="NoSpacing"/>
        <w:jc w:val="both"/>
        <w:rPr>
          <w:color w:val="000000" w:themeColor="text1"/>
        </w:rPr>
      </w:pPr>
      <w:r w:rsidRPr="00D76D04">
        <w:rPr>
          <w:b/>
          <w:color w:val="000000" w:themeColor="text1"/>
        </w:rPr>
        <w:t>12.6.2.</w:t>
      </w:r>
      <w:r w:rsidR="007B2762">
        <w:rPr>
          <w:b/>
          <w:color w:val="000000" w:themeColor="text1"/>
        </w:rPr>
        <w:t xml:space="preserve"> </w:t>
      </w:r>
      <w:r w:rsidR="00BE11D5" w:rsidRPr="00D76D04">
        <w:rPr>
          <w:color w:val="000000" w:themeColor="text1"/>
        </w:rPr>
        <w:t>Autoriteti Kontraktues i jep palës financuese ndihmesë të arsyes</w:t>
      </w:r>
      <w:r w:rsidR="00342FB2" w:rsidRPr="00D76D04">
        <w:rPr>
          <w:color w:val="000000" w:themeColor="text1"/>
        </w:rPr>
        <w:t xml:space="preserve">hme për këtë qëllim. Autoriteti </w:t>
      </w:r>
      <w:r w:rsidR="00BE11D5" w:rsidRPr="00D76D04">
        <w:rPr>
          <w:color w:val="000000" w:themeColor="text1"/>
        </w:rPr>
        <w:t>Kontraktues negocion me palën financuese për vazhdimin e financimit dhe marrëdhënies juridike me qëllim realizimin e objektit koncesionar</w:t>
      </w:r>
      <w:r w:rsidR="00293DB4" w:rsidRPr="00D76D04">
        <w:rPr>
          <w:color w:val="000000" w:themeColor="text1"/>
        </w:rPr>
        <w:t>.</w:t>
      </w:r>
    </w:p>
    <w:p w14:paraId="3241F8AB" w14:textId="77777777" w:rsidR="00636C90" w:rsidRPr="007B2762" w:rsidRDefault="00C4582B" w:rsidP="007241F7">
      <w:pPr>
        <w:pStyle w:val="NoSpacing"/>
        <w:jc w:val="both"/>
      </w:pPr>
      <w:r w:rsidRPr="00D76D04">
        <w:rPr>
          <w:b/>
          <w:color w:val="000000" w:themeColor="text1"/>
        </w:rPr>
        <w:t>12.6.3.</w:t>
      </w:r>
      <w:r w:rsidR="007B2762">
        <w:rPr>
          <w:b/>
          <w:color w:val="000000" w:themeColor="text1"/>
        </w:rPr>
        <w:t xml:space="preserve"> </w:t>
      </w:r>
      <w:r w:rsidR="00342FB2" w:rsidRPr="00D76D04">
        <w:rPr>
          <w:color w:val="000000" w:themeColor="text1"/>
        </w:rPr>
        <w:t>Në ç</w:t>
      </w:r>
      <w:r w:rsidR="00BE11D5" w:rsidRPr="00D76D04">
        <w:rPr>
          <w:color w:val="000000" w:themeColor="text1"/>
        </w:rPr>
        <w:t xml:space="preserve">do rast, Autoriteti </w:t>
      </w:r>
      <w:r w:rsidR="007B2762">
        <w:t>Kontraktues</w:t>
      </w:r>
      <w:r w:rsidR="00202549" w:rsidRPr="00C4582B">
        <w:t>, p</w:t>
      </w:r>
      <w:r w:rsidR="00294DFF" w:rsidRPr="00C4582B">
        <w:t>ë</w:t>
      </w:r>
      <w:r w:rsidR="00342FB2">
        <w:t>rveç</w:t>
      </w:r>
      <w:r w:rsidR="00202549" w:rsidRPr="00C4582B">
        <w:t xml:space="preserve"> rasteve t</w:t>
      </w:r>
      <w:r w:rsidR="00294DFF" w:rsidRPr="00C4582B">
        <w:t>ë</w:t>
      </w:r>
      <w:r w:rsidR="00202549" w:rsidRPr="00C4582B">
        <w:t xml:space="preserve"> parashikuara n</w:t>
      </w:r>
      <w:r w:rsidR="00294DFF" w:rsidRPr="00C4582B">
        <w:t>ë</w:t>
      </w:r>
      <w:r w:rsidR="00202549" w:rsidRPr="00C4582B">
        <w:t xml:space="preserve"> k</w:t>
      </w:r>
      <w:r w:rsidR="00294DFF" w:rsidRPr="00C4582B">
        <w:t>ë</w:t>
      </w:r>
      <w:r w:rsidR="00202549" w:rsidRPr="00C4582B">
        <w:t>t</w:t>
      </w:r>
      <w:r w:rsidR="00294DFF" w:rsidRPr="00C4582B">
        <w:t>ë</w:t>
      </w:r>
      <w:r w:rsidR="007B2762">
        <w:t xml:space="preserve"> k</w:t>
      </w:r>
      <w:r w:rsidR="00342FB2">
        <w:t>ontra</w:t>
      </w:r>
      <w:r w:rsidR="00202549" w:rsidRPr="00C4582B">
        <w:t>t</w:t>
      </w:r>
      <w:r w:rsidR="00294DFF" w:rsidRPr="00C4582B">
        <w:t>ë</w:t>
      </w:r>
      <w:r w:rsidR="00202549" w:rsidRPr="00C4582B">
        <w:t>,</w:t>
      </w:r>
      <w:r w:rsidR="00BE11D5" w:rsidRPr="00C4582B">
        <w:t xml:space="preserve"> nuk merr përsipër asnjë de</w:t>
      </w:r>
      <w:r w:rsidR="007B2762">
        <w:t>tyrim financiar të pashlyer të k</w:t>
      </w:r>
      <w:r w:rsidR="00BE11D5" w:rsidRPr="00C4582B">
        <w:t>oncesionarit ndaj palës financiare,</w:t>
      </w:r>
      <w:r w:rsidR="00342FB2">
        <w:t xml:space="preserve"> por ofron ndihm</w:t>
      </w:r>
      <w:r w:rsidR="004A28F3">
        <w:t>ë</w:t>
      </w:r>
      <w:r w:rsidR="00BE11D5" w:rsidRPr="00C4582B">
        <w:t xml:space="preserve"> për gjet</w:t>
      </w:r>
      <w:r w:rsidR="007B2762">
        <w:t xml:space="preserve">jen e zgjidhjeve të arsyeshme. </w:t>
      </w:r>
    </w:p>
    <w:p w14:paraId="27ED8EAA" w14:textId="77777777" w:rsidR="00636C90" w:rsidRPr="004A28F3" w:rsidRDefault="004A28F3" w:rsidP="007241F7">
      <w:pPr>
        <w:pStyle w:val="NoSpacing"/>
        <w:jc w:val="both"/>
        <w:rPr>
          <w:b/>
        </w:rPr>
      </w:pPr>
      <w:r>
        <w:rPr>
          <w:b/>
        </w:rPr>
        <w:t xml:space="preserve">12.7. </w:t>
      </w:r>
      <w:r w:rsidR="007B2762">
        <w:rPr>
          <w:b/>
        </w:rPr>
        <w:t>Zëvendësimi i k</w:t>
      </w:r>
      <w:r w:rsidR="00636C90" w:rsidRPr="004A28F3">
        <w:rPr>
          <w:b/>
        </w:rPr>
        <w:t xml:space="preserve">oncesionarit </w:t>
      </w:r>
    </w:p>
    <w:p w14:paraId="5F86E1BA" w14:textId="77777777" w:rsidR="00506FCF" w:rsidRPr="005669B0" w:rsidRDefault="007241F7" w:rsidP="004A28F3">
      <w:pPr>
        <w:pStyle w:val="NoSpacing"/>
        <w:jc w:val="both"/>
      </w:pPr>
      <w:r w:rsidRPr="007241F7">
        <w:rPr>
          <w:b/>
        </w:rPr>
        <w:t>12.7.1.</w:t>
      </w:r>
      <w:r w:rsidR="007B2762">
        <w:rPr>
          <w:b/>
        </w:rPr>
        <w:t xml:space="preserve"> </w:t>
      </w:r>
      <w:r w:rsidR="00636C90" w:rsidRPr="005669B0">
        <w:t>Në rast se nuk është bërë i mundur korrigjimi i shkeljes nga koncesionari sipa</w:t>
      </w:r>
      <w:r w:rsidR="00A06174">
        <w:t>s</w:t>
      </w:r>
      <w:r w:rsidR="00636C90" w:rsidRPr="005669B0">
        <w:t xml:space="preserve"> kushteve dhe afateve të</w:t>
      </w:r>
      <w:r w:rsidR="007B2762">
        <w:t xml:space="preserve"> përcaktuara në këtë kontratë, pala f</w:t>
      </w:r>
      <w:r w:rsidR="00636C90" w:rsidRPr="005669B0">
        <w:t>inancu</w:t>
      </w:r>
      <w:r w:rsidR="0089426C">
        <w:t>ese, nëse e gjykon me interes</w:t>
      </w:r>
      <w:r w:rsidR="00544F35">
        <w:t>,</w:t>
      </w:r>
      <w:r w:rsidR="007B2762">
        <w:t xml:space="preserve"> </w:t>
      </w:r>
      <w:r w:rsidR="00636C90" w:rsidRPr="005669B0">
        <w:t>zgjedh të ndërhyjë duke i propozuar Autoritet</w:t>
      </w:r>
      <w:r w:rsidR="007B2762">
        <w:t>it Kontraktues, transferimin e p</w:t>
      </w:r>
      <w:r w:rsidR="00636C90" w:rsidRPr="005669B0">
        <w:t>rojektit n</w:t>
      </w:r>
      <w:r w:rsidR="007B2762">
        <w:t xml:space="preserve">ë duart e një ekipi menaxherial </w:t>
      </w:r>
      <w:r w:rsidR="00636C90" w:rsidRPr="005669B0">
        <w:t>zëvendësues ose një subjekti zëven</w:t>
      </w:r>
      <w:r w:rsidR="007B2762">
        <w:t xml:space="preserve">dësues i cili duhet që të ketë, </w:t>
      </w:r>
      <w:r w:rsidR="00636C90" w:rsidRPr="005669B0">
        <w:t>ekspertizën, aftësitë, reputacionin dhe gjendjen financiare të pak</w:t>
      </w:r>
      <w:r w:rsidR="007B2762">
        <w:t>tën të barazvlershme me atë të k</w:t>
      </w:r>
      <w:r w:rsidR="00636C90" w:rsidRPr="005669B0">
        <w:t xml:space="preserve">oncesionarit. </w:t>
      </w:r>
    </w:p>
    <w:p w14:paraId="548E91D5" w14:textId="77777777" w:rsidR="00506FCF" w:rsidRPr="00544F35" w:rsidRDefault="007241F7" w:rsidP="004A28F3">
      <w:pPr>
        <w:pStyle w:val="NoSpacing"/>
        <w:jc w:val="both"/>
      </w:pPr>
      <w:r w:rsidRPr="007241F7">
        <w:rPr>
          <w:b/>
        </w:rPr>
        <w:t>12.7.2.</w:t>
      </w:r>
      <w:r w:rsidR="007B2762">
        <w:rPr>
          <w:b/>
        </w:rPr>
        <w:t xml:space="preserve"> </w:t>
      </w:r>
      <w:r w:rsidR="00636C90" w:rsidRPr="00544F35">
        <w:t>Në lidhje me sa më sipër, Autoriteti Kontraktues nuk do të pengojë apo vonojë pa arsye, pëlqimin e tij dhe do të bëjë ato veprime që kërkohen ose janë të dobishme për të realizuar këtë transf</w:t>
      </w:r>
      <w:r w:rsidR="007B2762">
        <w:t>erim të drejtash, në lidhje me palët k</w:t>
      </w:r>
      <w:r w:rsidR="00636C90" w:rsidRPr="00544F35">
        <w:t>ontraktuese. Zëvendësuesi do të ketë të drejtën e zbatimit/menaxhimit/administrimit të projektit, në varësi të fazës në të cilën bëhet zëvëndësimi dhe do të realizojë të gji</w:t>
      </w:r>
      <w:r w:rsidR="007B2762">
        <w:t>tha të drejtat dhe detyrimet e k</w:t>
      </w:r>
      <w:r w:rsidR="00636C90" w:rsidRPr="00544F35">
        <w:t>oncesionarit.</w:t>
      </w:r>
    </w:p>
    <w:p w14:paraId="7C7D7C7B" w14:textId="77777777" w:rsidR="00506FCF" w:rsidRPr="00544F35" w:rsidRDefault="007241F7" w:rsidP="004A28F3">
      <w:pPr>
        <w:pStyle w:val="NoSpacing"/>
        <w:jc w:val="both"/>
        <w:rPr>
          <w:szCs w:val="24"/>
        </w:rPr>
      </w:pPr>
      <w:r w:rsidRPr="00544F35">
        <w:rPr>
          <w:b/>
          <w:szCs w:val="24"/>
        </w:rPr>
        <w:t>12.7.3.</w:t>
      </w:r>
      <w:r w:rsidR="007B2762">
        <w:rPr>
          <w:b/>
          <w:szCs w:val="24"/>
        </w:rPr>
        <w:t xml:space="preserve"> </w:t>
      </w:r>
      <w:r w:rsidR="007B2762">
        <w:rPr>
          <w:szCs w:val="24"/>
        </w:rPr>
        <w:t>Nëse pala f</w:t>
      </w:r>
      <w:r w:rsidR="00636C90" w:rsidRPr="00544F35">
        <w:rPr>
          <w:szCs w:val="24"/>
        </w:rPr>
        <w:t>inancuese vendos të mos ushtrojë të drejtat e parashikuara në këtë nen, ose nëse edhe pas ushtrimit të këtyre të drejtave nuk arrihet në n</w:t>
      </w:r>
      <w:r w:rsidR="00A06174" w:rsidRPr="00544F35">
        <w:rPr>
          <w:szCs w:val="24"/>
        </w:rPr>
        <w:t>jë zgjidhje të arsyeshme për vaz</w:t>
      </w:r>
      <w:r w:rsidR="007B2762">
        <w:rPr>
          <w:szCs w:val="24"/>
        </w:rPr>
        <w:t>hdimësinë e p</w:t>
      </w:r>
      <w:r w:rsidR="00636C90" w:rsidRPr="00544F35">
        <w:rPr>
          <w:szCs w:val="24"/>
        </w:rPr>
        <w:t>rojektit, kontrata do të zgjidhet.</w:t>
      </w:r>
    </w:p>
    <w:p w14:paraId="751D6E4C" w14:textId="77777777" w:rsidR="005669B0" w:rsidRPr="004A28F3" w:rsidRDefault="007241F7" w:rsidP="004A28F3">
      <w:pPr>
        <w:pStyle w:val="NoSpacing"/>
        <w:jc w:val="both"/>
      </w:pPr>
      <w:r w:rsidRPr="00544F35">
        <w:rPr>
          <w:b/>
        </w:rPr>
        <w:t>12.7.4.</w:t>
      </w:r>
      <w:r w:rsidR="007B2762">
        <w:rPr>
          <w:b/>
        </w:rPr>
        <w:t xml:space="preserve"> </w:t>
      </w:r>
      <w:r w:rsidR="00636C90" w:rsidRPr="00544F35">
        <w:t xml:space="preserve">Parashikimet e këtij neni zbatohen edhe në rastin e ekzekutimit të detyruar të pengjeve, barrëve, apo marrëveshjeve të </w:t>
      </w:r>
      <w:r w:rsidR="007B2762">
        <w:t>tjera siguruese të lidhura nga k</w:t>
      </w:r>
      <w:r w:rsidR="00636C90" w:rsidRPr="00544F35">
        <w:t>oncesionari pë</w:t>
      </w:r>
      <w:r w:rsidR="007B2762">
        <w:t>r të siguruar financimet sipas dokumenteve të f</w:t>
      </w:r>
      <w:r w:rsidR="00636C90" w:rsidRPr="00544F35">
        <w:t>inancimit, përfshirë rifinancimin në lidhje me projektin. AK angazhohet të pranojë subjekti</w:t>
      </w:r>
      <w:r w:rsidR="007B2762">
        <w:t>n zëvendësues të propozuar nga pala f</w:t>
      </w:r>
      <w:r w:rsidR="00636C90" w:rsidRPr="00544F35">
        <w:t>inancuese në kuadër të ekzekutimit të marrëveshjeve siguruese për sa kohë ky i fundit plotëson në mënyrë të arsyeshme të paktën krit</w:t>
      </w:r>
      <w:r w:rsidR="007B2762">
        <w:t>ere të barazvlefshme me ato të k</w:t>
      </w:r>
      <w:r w:rsidR="00636C90" w:rsidRPr="00544F35">
        <w:t>oncesionarit në momentin e përzgjedhjes së tij.</w:t>
      </w:r>
    </w:p>
    <w:p w14:paraId="051D3DF1" w14:textId="77777777" w:rsidR="00636C90" w:rsidRPr="004A28F3" w:rsidRDefault="00544F35" w:rsidP="004A28F3">
      <w:pPr>
        <w:pStyle w:val="NoSpacing"/>
        <w:jc w:val="both"/>
      </w:pPr>
      <w:r>
        <w:rPr>
          <w:b/>
        </w:rPr>
        <w:t>12.7.5</w:t>
      </w:r>
      <w:r w:rsidR="007241F7" w:rsidRPr="007241F7">
        <w:rPr>
          <w:b/>
        </w:rPr>
        <w:t>.</w:t>
      </w:r>
      <w:r w:rsidR="007B2762">
        <w:rPr>
          <w:b/>
        </w:rPr>
        <w:t xml:space="preserve"> </w:t>
      </w:r>
      <w:r w:rsidR="007B2762">
        <w:t>Zëvendësimi i k</w:t>
      </w:r>
      <w:r w:rsidR="00636C90" w:rsidRPr="004A28F3">
        <w:t>oncesionarit sipas këtij neni nuk do të konsiderohet si koncesionar i ri në kuptim të legjislacionit të zbatueshëm në lidhje me procedurat konkurruese, dhe nuk do t’i nënshtrohet këtyre të fundit.</w:t>
      </w:r>
    </w:p>
    <w:p w14:paraId="4DDE026B" w14:textId="77777777" w:rsidR="0087207A" w:rsidRDefault="0087207A" w:rsidP="00767DCF">
      <w:pPr>
        <w:pStyle w:val="BodyText"/>
        <w:spacing w:after="0" w:line="276" w:lineRule="auto"/>
        <w:rPr>
          <w:rFonts w:ascii="Times New Roman" w:hAnsi="Times New Roman" w:cs="Times New Roman"/>
          <w:szCs w:val="24"/>
        </w:rPr>
      </w:pPr>
    </w:p>
    <w:p w14:paraId="590FA1BB" w14:textId="77777777" w:rsidR="000643FC" w:rsidRPr="00D76D04" w:rsidRDefault="000643FC" w:rsidP="000643FC">
      <w:pPr>
        <w:pStyle w:val="NoSpacing"/>
        <w:jc w:val="center"/>
        <w:rPr>
          <w:b/>
          <w:color w:val="000000" w:themeColor="text1"/>
        </w:rPr>
      </w:pPr>
      <w:r w:rsidRPr="00D76D04">
        <w:rPr>
          <w:b/>
          <w:color w:val="000000" w:themeColor="text1"/>
        </w:rPr>
        <w:t>KREU XIII</w:t>
      </w:r>
    </w:p>
    <w:p w14:paraId="47BC5B20" w14:textId="77777777" w:rsidR="000643FC" w:rsidRPr="00D76D04" w:rsidRDefault="000643FC" w:rsidP="00767DCF">
      <w:pPr>
        <w:pStyle w:val="BodyText"/>
        <w:spacing w:after="0" w:line="276" w:lineRule="auto"/>
        <w:rPr>
          <w:rFonts w:ascii="Times New Roman" w:hAnsi="Times New Roman" w:cs="Times New Roman"/>
          <w:color w:val="000000" w:themeColor="text1"/>
          <w:szCs w:val="24"/>
        </w:rPr>
      </w:pPr>
    </w:p>
    <w:p w14:paraId="2000AC73" w14:textId="77777777" w:rsidR="00506FCF" w:rsidRPr="003B7569" w:rsidRDefault="003B7569" w:rsidP="003B7569">
      <w:pPr>
        <w:pStyle w:val="NoSpacing"/>
        <w:jc w:val="both"/>
        <w:rPr>
          <w:b/>
        </w:rPr>
      </w:pPr>
      <w:bookmarkStart w:id="18" w:name="_Toc514752543"/>
      <w:r>
        <w:rPr>
          <w:b/>
        </w:rPr>
        <w:t xml:space="preserve">13. </w:t>
      </w:r>
      <w:r w:rsidRPr="003B7569">
        <w:rPr>
          <w:b/>
        </w:rPr>
        <w:t>FORCA MADHORE</w:t>
      </w:r>
      <w:bookmarkEnd w:id="18"/>
    </w:p>
    <w:p w14:paraId="54E478BD" w14:textId="77777777" w:rsidR="00670CB2" w:rsidRPr="003B7569" w:rsidRDefault="003B7569" w:rsidP="003B7569">
      <w:pPr>
        <w:pStyle w:val="NoSpacing"/>
        <w:jc w:val="both"/>
        <w:rPr>
          <w:b/>
        </w:rPr>
      </w:pPr>
      <w:r>
        <w:rPr>
          <w:b/>
        </w:rPr>
        <w:t xml:space="preserve">13.1. </w:t>
      </w:r>
      <w:r w:rsidR="007B2762">
        <w:rPr>
          <w:b/>
        </w:rPr>
        <w:t>Përcaktimi i ngjarjeve të forcës m</w:t>
      </w:r>
      <w:r w:rsidR="00BE11D5" w:rsidRPr="003B7569">
        <w:rPr>
          <w:b/>
        </w:rPr>
        <w:t xml:space="preserve">adhore </w:t>
      </w:r>
    </w:p>
    <w:p w14:paraId="5BF8D701" w14:textId="77777777" w:rsidR="00506FCF" w:rsidRPr="00670CB2" w:rsidRDefault="007B2762" w:rsidP="003B7569">
      <w:pPr>
        <w:pStyle w:val="NoSpacing"/>
        <w:jc w:val="both"/>
      </w:pPr>
      <w:r>
        <w:t xml:space="preserve">Me ngjarje </w:t>
      </w:r>
      <w:r w:rsidR="0029273D" w:rsidRPr="005669B0">
        <w:t>të</w:t>
      </w:r>
      <w:r>
        <w:t xml:space="preserve"> forcës m</w:t>
      </w:r>
      <w:r w:rsidR="00BE11D5" w:rsidRPr="005669B0">
        <w:t>adhore do të nënkuptoj</w:t>
      </w:r>
      <w:r w:rsidR="001F2411">
        <w:t>m</w:t>
      </w:r>
      <w:r w:rsidR="00BE11D5" w:rsidRPr="005669B0">
        <w:t>ë një ose disa nga veprimet apo ngjarjet në vijim:</w:t>
      </w:r>
    </w:p>
    <w:p w14:paraId="745D343A" w14:textId="77777777" w:rsidR="00266945" w:rsidRPr="005669B0" w:rsidRDefault="003B7569" w:rsidP="003B7569">
      <w:pPr>
        <w:pStyle w:val="NoSpacing"/>
        <w:jc w:val="both"/>
      </w:pPr>
      <w:r w:rsidRPr="00670CB2">
        <w:rPr>
          <w:b/>
        </w:rPr>
        <w:t>(a)</w:t>
      </w:r>
      <w:r w:rsidR="00AB03CF">
        <w:rPr>
          <w:b/>
        </w:rPr>
        <w:t xml:space="preserve"> </w:t>
      </w:r>
      <w:r w:rsidR="00BE11D5" w:rsidRPr="005669B0">
        <w:t xml:space="preserve">Fatkeqësi natyrore apo ndodhi përtej kontrollit të arsyeshëm të palës së prekur, të cilat në mënyrë të arsyeshme nuk mund të priteshin që të ndodhnin, kushte jashtëzakonisht të këqija të motit, rrufe, tërmete, ciklone, përmbytje, shpërthime vullkanike apo zjarre ose rrëshqitje toke; </w:t>
      </w:r>
    </w:p>
    <w:p w14:paraId="36A9805E" w14:textId="77777777" w:rsidR="00266945" w:rsidRPr="005669B0" w:rsidRDefault="00804324" w:rsidP="003B7569">
      <w:pPr>
        <w:pStyle w:val="NoSpacing"/>
        <w:jc w:val="both"/>
      </w:pPr>
      <w:r w:rsidRPr="00670CB2">
        <w:rPr>
          <w:b/>
        </w:rPr>
        <w:t>(b)</w:t>
      </w:r>
      <w:r w:rsidR="007B2762">
        <w:rPr>
          <w:b/>
        </w:rPr>
        <w:t xml:space="preserve"> </w:t>
      </w:r>
      <w:r w:rsidR="00BE11D5" w:rsidRPr="005669B0">
        <w:t>Kontaminim radioaktiv ose rrezatim jonizues, apo kontaminim kimik ose biologjik;</w:t>
      </w:r>
    </w:p>
    <w:p w14:paraId="1FAE7430" w14:textId="2475A40F" w:rsidR="00266945" w:rsidRPr="005669B0" w:rsidRDefault="000D2497" w:rsidP="003B7569">
      <w:pPr>
        <w:pStyle w:val="NoSpacing"/>
        <w:jc w:val="both"/>
      </w:pPr>
      <w:r w:rsidRPr="00670CB2">
        <w:rPr>
          <w:b/>
        </w:rPr>
        <w:t>(c)</w:t>
      </w:r>
      <w:r w:rsidR="007B2762">
        <w:rPr>
          <w:b/>
        </w:rPr>
        <w:t xml:space="preserve"> </w:t>
      </w:r>
      <w:r w:rsidR="00BE11D5" w:rsidRPr="005669B0">
        <w:t>Greva ose bojkotime (të ndr</w:t>
      </w:r>
      <w:r w:rsidR="007B2762">
        <w:t>yshme nga ato që përfshijnë k</w:t>
      </w:r>
      <w:r w:rsidR="00BE11D5" w:rsidRPr="005669B0">
        <w:t>onҫesionarin, nënkontraktorët ose punonjësit/përfaqësuesit e tyre përkatës, ose që mund t’i atribuohen cilitdo veprim apo mosveprim nga cilido prej tyre) që ndërpresin</w:t>
      </w:r>
      <w:r w:rsidR="007B2762">
        <w:t xml:space="preserve"> furnizimet dhe shërbimet ndaj p</w:t>
      </w:r>
      <w:r w:rsidR="00BE11D5" w:rsidRPr="005669B0">
        <w:t xml:space="preserve">rojektit për një periudhë që kalon </w:t>
      </w:r>
      <w:r w:rsidR="008360F2">
        <w:t>_____________</w:t>
      </w:r>
      <w:r w:rsidR="007B2762">
        <w:t xml:space="preserve"> një vit f</w:t>
      </w:r>
      <w:r w:rsidR="00BE11D5" w:rsidRPr="005669B0">
        <w:t>inanciar;</w:t>
      </w:r>
    </w:p>
    <w:p w14:paraId="02AC0758" w14:textId="02EFAABE" w:rsidR="00266945" w:rsidRPr="005669B0" w:rsidRDefault="000D2497" w:rsidP="003B7569">
      <w:pPr>
        <w:pStyle w:val="NoSpacing"/>
        <w:jc w:val="both"/>
      </w:pPr>
      <w:r w:rsidRPr="00670CB2">
        <w:rPr>
          <w:b/>
        </w:rPr>
        <w:lastRenderedPageBreak/>
        <w:t>(d)</w:t>
      </w:r>
      <w:r w:rsidR="007B2762">
        <w:rPr>
          <w:b/>
        </w:rPr>
        <w:t xml:space="preserve"> </w:t>
      </w:r>
      <w:r w:rsidR="00BE11D5" w:rsidRPr="005669B0">
        <w:t>Një akt lufte (qoftë i shpallur apo i pashpallur), pushtim, konflikt i armatosur apo akt të armikut të huaj, bllokadë, embargo, trazira, kryengritje, veprime terroriste ose ushtarake, çrregullime civile ose sab</w:t>
      </w:r>
      <w:r w:rsidR="00670CB2">
        <w:t xml:space="preserve">otime të motivuara politikisht, </w:t>
      </w:r>
      <w:r w:rsidR="00BE11D5" w:rsidRPr="005669B0">
        <w:t>të cilat e pengojnë mbled</w:t>
      </w:r>
      <w:r w:rsidR="007B2762">
        <w:t>hjen e tarifës nga k</w:t>
      </w:r>
      <w:r w:rsidR="00670CB2">
        <w:t xml:space="preserve">oncesionari, </w:t>
      </w:r>
      <w:r w:rsidR="00BE11D5" w:rsidRPr="005669B0">
        <w:t xml:space="preserve">për një </w:t>
      </w:r>
      <w:r w:rsidR="0029273D" w:rsidRPr="005669B0">
        <w:t>afat</w:t>
      </w:r>
      <w:r w:rsidR="00BE11D5" w:rsidRPr="005669B0">
        <w:t xml:space="preserve"> që tejkalon një periudhë të vazhduar pre</w:t>
      </w:r>
      <w:r w:rsidR="007B2762">
        <w:t xml:space="preserve">j </w:t>
      </w:r>
      <w:r w:rsidR="008360F2">
        <w:t>_____________</w:t>
      </w:r>
      <w:r w:rsidR="007B2762">
        <w:t xml:space="preserve"> në një vit f</w:t>
      </w:r>
      <w:r w:rsidR="00BE11D5" w:rsidRPr="005669B0">
        <w:t>inanciar;</w:t>
      </w:r>
    </w:p>
    <w:p w14:paraId="1CA26D66" w14:textId="77777777" w:rsidR="007F568D" w:rsidRPr="00A32CA5" w:rsidRDefault="002867C4" w:rsidP="007F568D">
      <w:pPr>
        <w:pStyle w:val="NoSpacing"/>
        <w:jc w:val="both"/>
      </w:pPr>
      <w:r w:rsidRPr="002867C4">
        <w:rPr>
          <w:b/>
        </w:rPr>
        <w:t>13.2.</w:t>
      </w:r>
      <w:r w:rsidR="007B2762">
        <w:rPr>
          <w:b/>
        </w:rPr>
        <w:t xml:space="preserve"> </w:t>
      </w:r>
      <w:r w:rsidR="007B2762">
        <w:t>Pala e p</w:t>
      </w:r>
      <w:r w:rsidR="005971B6" w:rsidRPr="005669B0">
        <w:t>rekur justifikohet për mospërmbushjen e detyrimeve dhe nuk interpretohet se është në shkelje të detyrime</w:t>
      </w:r>
      <w:r w:rsidR="007B2762">
        <w:t>ve të saj në lidhje me k</w:t>
      </w:r>
      <w:r w:rsidR="00A32CA5">
        <w:t>ontratën</w:t>
      </w:r>
      <w:r w:rsidR="005971B6" w:rsidRPr="005669B0">
        <w:t xml:space="preserve"> për sa kohë që, dhe në masën që, një mospërmbushje e tillë</w:t>
      </w:r>
      <w:r w:rsidR="007B2762">
        <w:t xml:space="preserve"> vjen për shkak të ngjarjes së forcës madhore. Pala e p</w:t>
      </w:r>
      <w:r w:rsidR="005971B6" w:rsidRPr="005669B0">
        <w:t>rekur ka për detyrë të zbusë efektet e ngjarjes së</w:t>
      </w:r>
      <w:r w:rsidR="007B2762">
        <w:t xml:space="preserve"> forcës m</w:t>
      </w:r>
      <w:r w:rsidR="005971B6" w:rsidRPr="005669B0">
        <w:t xml:space="preserve">adhore. </w:t>
      </w:r>
    </w:p>
    <w:p w14:paraId="1E4B9EE7" w14:textId="77777777" w:rsidR="005971B6" w:rsidRPr="005669B0" w:rsidRDefault="00A32CA5" w:rsidP="00A32CA5">
      <w:pPr>
        <w:pStyle w:val="NoSpacing"/>
        <w:jc w:val="both"/>
      </w:pPr>
      <w:bookmarkStart w:id="19" w:name="_Ref256675491"/>
      <w:r w:rsidRPr="00A32CA5">
        <w:rPr>
          <w:b/>
        </w:rPr>
        <w:t>13.3.</w:t>
      </w:r>
      <w:r w:rsidR="007B2762">
        <w:rPr>
          <w:b/>
        </w:rPr>
        <w:t xml:space="preserve"> </w:t>
      </w:r>
      <w:r w:rsidR="005971B6" w:rsidRPr="005669B0">
        <w:t>Pala e Preku</w:t>
      </w:r>
      <w:r w:rsidR="007B2762">
        <w:t>r ka të drejtë të zgjidhë këtë kontratë,</w:t>
      </w:r>
      <w:r w:rsidR="005971B6" w:rsidRPr="005669B0">
        <w:t xml:space="preserve"> në rrethanat e mëposhtme:</w:t>
      </w:r>
      <w:bookmarkEnd w:id="19"/>
    </w:p>
    <w:p w14:paraId="561BBAEA" w14:textId="28152FA7" w:rsidR="005971B6" w:rsidRPr="005669B0" w:rsidRDefault="00A32CA5" w:rsidP="00A32CA5">
      <w:pPr>
        <w:pStyle w:val="NoSpacing"/>
        <w:jc w:val="both"/>
      </w:pPr>
      <w:r w:rsidRPr="00A32CA5">
        <w:rPr>
          <w:b/>
        </w:rPr>
        <w:t>(a)</w:t>
      </w:r>
      <w:r w:rsidR="007B2762">
        <w:rPr>
          <w:b/>
        </w:rPr>
        <w:t xml:space="preserve"> </w:t>
      </w:r>
      <w:r w:rsidR="007B2762">
        <w:t>përfundimi i p</w:t>
      </w:r>
      <w:r w:rsidR="005971B6" w:rsidRPr="005669B0">
        <w:t>unimeve t</w:t>
      </w:r>
      <w:r w:rsidR="00294DFF" w:rsidRPr="005669B0">
        <w:t>ë</w:t>
      </w:r>
      <w:r w:rsidR="007B2762">
        <w:t xml:space="preserve"> n</w:t>
      </w:r>
      <w:r w:rsidR="005971B6" w:rsidRPr="005669B0">
        <w:t>d</w:t>
      </w:r>
      <w:r w:rsidR="00294DFF" w:rsidRPr="005669B0">
        <w:t>ë</w:t>
      </w:r>
      <w:r w:rsidR="007B2762">
        <w:t>rtimit apo kryerja e s</w:t>
      </w:r>
      <w:r w:rsidR="005971B6" w:rsidRPr="005669B0">
        <w:t>hërbimeve t</w:t>
      </w:r>
      <w:r w:rsidR="00294DFF" w:rsidRPr="005669B0">
        <w:t>ë</w:t>
      </w:r>
      <w:r w:rsidR="007B2762">
        <w:t xml:space="preserve"> m</w:t>
      </w:r>
      <w:r w:rsidR="005971B6" w:rsidRPr="005669B0">
        <w:t>ir</w:t>
      </w:r>
      <w:r w:rsidR="00294DFF" w:rsidRPr="005669B0">
        <w:t>ë</w:t>
      </w:r>
      <w:r w:rsidR="007B2762">
        <w:t xml:space="preserve">mbajtjes </w:t>
      </w:r>
      <w:r w:rsidR="005971B6" w:rsidRPr="005669B0">
        <w:t xml:space="preserve">pengohet, vështirësohet apo vonohet në mënyrë të konsiderueshme për më shumë se </w:t>
      </w:r>
      <w:r w:rsidR="008360F2">
        <w:t>_________________</w:t>
      </w:r>
      <w:r w:rsidR="005971B6" w:rsidRPr="005669B0">
        <w:t>për shkak të</w:t>
      </w:r>
      <w:r w:rsidR="007B2762">
        <w:t xml:space="preserve"> një apo më shumë ngjarjesh të forcave m</w:t>
      </w:r>
      <w:r w:rsidR="005971B6" w:rsidRPr="005669B0">
        <w:t>adhores; ose</w:t>
      </w:r>
    </w:p>
    <w:p w14:paraId="00DE894A" w14:textId="11827330" w:rsidR="00325E7F" w:rsidRPr="0083679B" w:rsidRDefault="00A32CA5" w:rsidP="00A32CA5">
      <w:pPr>
        <w:pStyle w:val="NoSpacing"/>
        <w:jc w:val="both"/>
        <w:rPr>
          <w:color w:val="FF0000"/>
        </w:rPr>
      </w:pPr>
      <w:r w:rsidRPr="00A32CA5">
        <w:rPr>
          <w:b/>
        </w:rPr>
        <w:t>(b)</w:t>
      </w:r>
      <w:r w:rsidR="007B2762">
        <w:t xml:space="preserve"> ndodhia e n</w:t>
      </w:r>
      <w:r>
        <w:t>gjarjes s</w:t>
      </w:r>
      <w:r w:rsidR="007B2762">
        <w:t>ë forcës m</w:t>
      </w:r>
      <w:r w:rsidR="005971B6" w:rsidRPr="005669B0">
        <w:t>adhore është e tillë që efektet e saj duken qartë dhe pa mëdyshje se do të pengojnë apo vonojnë përfundi</w:t>
      </w:r>
      <w:r w:rsidR="007B2762">
        <w:t>min e punimeve apo kryerjen e s</w:t>
      </w:r>
      <w:r w:rsidR="005971B6" w:rsidRPr="005669B0">
        <w:t xml:space="preserve">hërbimeve për një periudhë të vazhdueshme prej të paktën </w:t>
      </w:r>
      <w:r w:rsidR="008360F2">
        <w:t>______________</w:t>
      </w:r>
      <w:r>
        <w:t xml:space="preserve">, ku </w:t>
      </w:r>
      <w:r w:rsidR="005971B6" w:rsidRPr="00D76D04">
        <w:rPr>
          <w:color w:val="000000" w:themeColor="text1"/>
        </w:rPr>
        <w:t xml:space="preserve">secila është një </w:t>
      </w:r>
      <w:r w:rsidR="005971B6" w:rsidRPr="007B2762">
        <w:rPr>
          <w:b/>
          <w:color w:val="000000" w:themeColor="text1"/>
        </w:rPr>
        <w:t>"</w:t>
      </w:r>
      <w:r w:rsidR="007B2762" w:rsidRPr="007B2762">
        <w:rPr>
          <w:b/>
          <w:i/>
          <w:color w:val="000000" w:themeColor="text1"/>
        </w:rPr>
        <w:t>Ngjarje e zgjatur e forcës m</w:t>
      </w:r>
      <w:r w:rsidR="005971B6" w:rsidRPr="007B2762">
        <w:rPr>
          <w:b/>
          <w:i/>
          <w:color w:val="000000" w:themeColor="text1"/>
        </w:rPr>
        <w:t>adhore</w:t>
      </w:r>
      <w:r w:rsidR="005971B6" w:rsidRPr="007B2762">
        <w:rPr>
          <w:b/>
          <w:color w:val="000000" w:themeColor="text1"/>
        </w:rPr>
        <w:t>"</w:t>
      </w:r>
      <w:r w:rsidR="005971B6" w:rsidRPr="00D76D04">
        <w:rPr>
          <w:color w:val="000000" w:themeColor="text1"/>
        </w:rPr>
        <w:t xml:space="preserve">. </w:t>
      </w:r>
      <w:r w:rsidR="00506FCF" w:rsidRPr="00D76D04">
        <w:rPr>
          <w:color w:val="000000" w:themeColor="text1"/>
        </w:rPr>
        <w:t xml:space="preserve">Pasojat e </w:t>
      </w:r>
      <w:r w:rsidR="005971B6" w:rsidRPr="00D76D04">
        <w:rPr>
          <w:color w:val="000000" w:themeColor="text1"/>
        </w:rPr>
        <w:t>zgjidhjes s</w:t>
      </w:r>
      <w:r w:rsidR="00294DFF" w:rsidRPr="00D76D04">
        <w:rPr>
          <w:color w:val="000000" w:themeColor="text1"/>
        </w:rPr>
        <w:t>ë</w:t>
      </w:r>
      <w:r w:rsidR="007B2762">
        <w:rPr>
          <w:color w:val="000000" w:themeColor="text1"/>
        </w:rPr>
        <w:t xml:space="preserve"> k</w:t>
      </w:r>
      <w:r w:rsidR="005971B6" w:rsidRPr="00D76D04">
        <w:rPr>
          <w:color w:val="000000" w:themeColor="text1"/>
        </w:rPr>
        <w:t>ontrat</w:t>
      </w:r>
      <w:r w:rsidR="00294DFF" w:rsidRPr="00D76D04">
        <w:rPr>
          <w:color w:val="000000" w:themeColor="text1"/>
        </w:rPr>
        <w:t>ë</w:t>
      </w:r>
      <w:r w:rsidR="005971B6" w:rsidRPr="00D76D04">
        <w:rPr>
          <w:color w:val="000000" w:themeColor="text1"/>
        </w:rPr>
        <w:t>s s</w:t>
      </w:r>
      <w:r w:rsidR="00294DFF" w:rsidRPr="00D76D04">
        <w:rPr>
          <w:color w:val="000000" w:themeColor="text1"/>
        </w:rPr>
        <w:t>ë</w:t>
      </w:r>
      <w:r w:rsidR="007B2762">
        <w:rPr>
          <w:color w:val="000000" w:themeColor="text1"/>
        </w:rPr>
        <w:t xml:space="preserve"> k</w:t>
      </w:r>
      <w:r w:rsidR="005971B6" w:rsidRPr="00D76D04">
        <w:rPr>
          <w:color w:val="000000" w:themeColor="text1"/>
        </w:rPr>
        <w:t>oncesionit sipas k</w:t>
      </w:r>
      <w:r w:rsidR="00294DFF" w:rsidRPr="00D76D04">
        <w:rPr>
          <w:color w:val="000000" w:themeColor="text1"/>
        </w:rPr>
        <w:t>ë</w:t>
      </w:r>
      <w:r w:rsidR="007B2762">
        <w:rPr>
          <w:color w:val="000000" w:themeColor="text1"/>
        </w:rPr>
        <w:t>tij n</w:t>
      </w:r>
      <w:r w:rsidR="005971B6" w:rsidRPr="00D76D04">
        <w:rPr>
          <w:color w:val="000000" w:themeColor="text1"/>
        </w:rPr>
        <w:t xml:space="preserve">eni, </w:t>
      </w:r>
      <w:r w:rsidR="00506FCF" w:rsidRPr="00D76D04">
        <w:rPr>
          <w:color w:val="000000" w:themeColor="text1"/>
        </w:rPr>
        <w:t>rregullohen</w:t>
      </w:r>
      <w:r w:rsidR="005971B6" w:rsidRPr="00D76D04">
        <w:rPr>
          <w:color w:val="000000" w:themeColor="text1"/>
        </w:rPr>
        <w:t xml:space="preserve"> </w:t>
      </w:r>
      <w:r w:rsidR="008360F2">
        <w:rPr>
          <w:color w:val="FF0000"/>
        </w:rPr>
        <w:t xml:space="preserve"> </w:t>
      </w:r>
    </w:p>
    <w:p w14:paraId="74458D08" w14:textId="77777777" w:rsidR="00506FCF" w:rsidRPr="00D76D04" w:rsidRDefault="00506FCF" w:rsidP="00A32CA5">
      <w:pPr>
        <w:pStyle w:val="NoSpacing"/>
        <w:jc w:val="both"/>
        <w:rPr>
          <w:color w:val="000000" w:themeColor="text1"/>
        </w:rPr>
      </w:pPr>
    </w:p>
    <w:p w14:paraId="2B40721B" w14:textId="77777777" w:rsidR="00C6587B" w:rsidRDefault="00C6587B" w:rsidP="00EA167B">
      <w:pPr>
        <w:pStyle w:val="NoSpacing"/>
        <w:jc w:val="center"/>
        <w:rPr>
          <w:b/>
          <w:color w:val="000000" w:themeColor="text1"/>
        </w:rPr>
      </w:pPr>
    </w:p>
    <w:p w14:paraId="6266411C" w14:textId="77777777" w:rsidR="00BE11D5" w:rsidRPr="00D76D04" w:rsidRDefault="000643FC" w:rsidP="00EA167B">
      <w:pPr>
        <w:pStyle w:val="NoSpacing"/>
        <w:jc w:val="center"/>
        <w:rPr>
          <w:b/>
          <w:color w:val="000000" w:themeColor="text1"/>
        </w:rPr>
      </w:pPr>
      <w:r w:rsidRPr="00D76D04">
        <w:rPr>
          <w:b/>
          <w:color w:val="000000" w:themeColor="text1"/>
        </w:rPr>
        <w:t>KREU X</w:t>
      </w:r>
      <w:r w:rsidR="00215F2B" w:rsidRPr="00D76D04">
        <w:rPr>
          <w:b/>
          <w:color w:val="000000" w:themeColor="text1"/>
        </w:rPr>
        <w:t>I</w:t>
      </w:r>
      <w:r w:rsidRPr="00D76D04">
        <w:rPr>
          <w:b/>
          <w:color w:val="000000" w:themeColor="text1"/>
        </w:rPr>
        <w:t>V</w:t>
      </w:r>
    </w:p>
    <w:p w14:paraId="07DCBE12" w14:textId="77777777" w:rsidR="00BE11D5" w:rsidRPr="00D76D04" w:rsidRDefault="00BE11D5" w:rsidP="00EA167B">
      <w:pPr>
        <w:pStyle w:val="NoSpacing"/>
        <w:jc w:val="center"/>
        <w:rPr>
          <w:b/>
          <w:color w:val="000000" w:themeColor="text1"/>
        </w:rPr>
      </w:pPr>
      <w:r w:rsidRPr="00D76D04">
        <w:rPr>
          <w:b/>
          <w:color w:val="000000" w:themeColor="text1"/>
        </w:rPr>
        <w:t>DORËZIMI DHE TRANSFERIMI</w:t>
      </w:r>
    </w:p>
    <w:p w14:paraId="3A74656C" w14:textId="77777777" w:rsidR="00EE1E7F" w:rsidRPr="00D76D04" w:rsidRDefault="00EE1E7F" w:rsidP="00767DCF">
      <w:pPr>
        <w:shd w:val="clear" w:color="auto" w:fill="FFFFFF"/>
        <w:spacing w:line="276" w:lineRule="auto"/>
        <w:jc w:val="center"/>
        <w:rPr>
          <w:color w:val="000000" w:themeColor="text1"/>
          <w:szCs w:val="24"/>
        </w:rPr>
      </w:pPr>
    </w:p>
    <w:p w14:paraId="1E63B282" w14:textId="77777777" w:rsidR="0004751D" w:rsidRDefault="00EA167B" w:rsidP="008D7434">
      <w:pPr>
        <w:pStyle w:val="NoSpacing"/>
        <w:jc w:val="both"/>
        <w:rPr>
          <w:b/>
        </w:rPr>
      </w:pPr>
      <w:bookmarkStart w:id="20" w:name="_Toc514752544"/>
      <w:r>
        <w:rPr>
          <w:b/>
        </w:rPr>
        <w:t xml:space="preserve">14. </w:t>
      </w:r>
      <w:r w:rsidRPr="00EA167B">
        <w:rPr>
          <w:b/>
        </w:rPr>
        <w:t>DORËZIMI DHE TRANSFERIMI I PASURIVE TË PROJEKTIT</w:t>
      </w:r>
      <w:bookmarkEnd w:id="20"/>
    </w:p>
    <w:p w14:paraId="71C3E9A2" w14:textId="77777777" w:rsidR="008D7434" w:rsidRPr="008D7434" w:rsidRDefault="008D7434" w:rsidP="008D7434">
      <w:pPr>
        <w:pStyle w:val="NoSpacing"/>
        <w:jc w:val="both"/>
        <w:rPr>
          <w:b/>
        </w:rPr>
      </w:pPr>
    </w:p>
    <w:p w14:paraId="03E6E5D7" w14:textId="77777777" w:rsidR="00BE11D5" w:rsidRPr="008D7434" w:rsidRDefault="008D7434" w:rsidP="008D7434">
      <w:pPr>
        <w:pStyle w:val="NoSpacing"/>
        <w:jc w:val="both"/>
        <w:rPr>
          <w:b/>
        </w:rPr>
      </w:pPr>
      <w:r w:rsidRPr="008D7434">
        <w:rPr>
          <w:b/>
        </w:rPr>
        <w:t xml:space="preserve">14.1. </w:t>
      </w:r>
      <w:r w:rsidR="00BE11D5" w:rsidRPr="008D7434">
        <w:rPr>
          <w:b/>
        </w:rPr>
        <w:t>Dor</w:t>
      </w:r>
      <w:r w:rsidR="00294DFF" w:rsidRPr="008D7434">
        <w:rPr>
          <w:b/>
        </w:rPr>
        <w:t>ë</w:t>
      </w:r>
      <w:r w:rsidR="00BE11D5" w:rsidRPr="008D7434">
        <w:rPr>
          <w:b/>
        </w:rPr>
        <w:t xml:space="preserve">zimi </w:t>
      </w:r>
    </w:p>
    <w:p w14:paraId="4C0C117E" w14:textId="77777777" w:rsidR="005971B6" w:rsidRPr="008D7434" w:rsidRDefault="008D7434" w:rsidP="008D7434">
      <w:pPr>
        <w:pStyle w:val="NoSpacing"/>
        <w:jc w:val="both"/>
      </w:pPr>
      <w:r w:rsidRPr="008D7434">
        <w:rPr>
          <w:b/>
        </w:rPr>
        <w:t>14.1.1.</w:t>
      </w:r>
      <w:r w:rsidR="007B2762">
        <w:rPr>
          <w:b/>
        </w:rPr>
        <w:t xml:space="preserve"> </w:t>
      </w:r>
      <w:r w:rsidR="00BE11D5" w:rsidRPr="008D7434">
        <w:t xml:space="preserve">Pas </w:t>
      </w:r>
      <w:r w:rsidR="005971B6" w:rsidRPr="008D7434">
        <w:t>p</w:t>
      </w:r>
      <w:r w:rsidR="00294DFF" w:rsidRPr="008D7434">
        <w:t>ë</w:t>
      </w:r>
      <w:r w:rsidR="005971B6" w:rsidRPr="008D7434">
        <w:t>rfundimit t</w:t>
      </w:r>
      <w:r w:rsidR="00294DFF" w:rsidRPr="008D7434">
        <w:t>ë</w:t>
      </w:r>
      <w:r w:rsidR="007B2762">
        <w:t xml:space="preserve"> k</w:t>
      </w:r>
      <w:r w:rsidR="005971B6" w:rsidRPr="008D7434">
        <w:t>oh</w:t>
      </w:r>
      <w:r w:rsidR="00294DFF" w:rsidRPr="008D7434">
        <w:t>ë</w:t>
      </w:r>
      <w:r w:rsidR="005971B6" w:rsidRPr="008D7434">
        <w:t>zgjatjes s</w:t>
      </w:r>
      <w:r w:rsidR="00294DFF" w:rsidRPr="008D7434">
        <w:t>ë</w:t>
      </w:r>
      <w:r w:rsidR="007B2762">
        <w:t xml:space="preserve"> k</w:t>
      </w:r>
      <w:r w:rsidR="005971B6" w:rsidRPr="008D7434">
        <w:t>oncesionit ose zgjidhjes s</w:t>
      </w:r>
      <w:r w:rsidR="00294DFF" w:rsidRPr="008D7434">
        <w:t>ë</w:t>
      </w:r>
      <w:r w:rsidR="005971B6" w:rsidRPr="008D7434">
        <w:t xml:space="preserve"> parakohshme t</w:t>
      </w:r>
      <w:r w:rsidR="00294DFF" w:rsidRPr="008D7434">
        <w:t>ë</w:t>
      </w:r>
      <w:r w:rsidR="005971B6" w:rsidRPr="008D7434">
        <w:t xml:space="preserve"> saj n</w:t>
      </w:r>
      <w:r w:rsidR="00294DFF" w:rsidRPr="008D7434">
        <w:t>ë</w:t>
      </w:r>
      <w:r w:rsidR="005971B6" w:rsidRPr="008D7434">
        <w:t xml:space="preserve"> p</w:t>
      </w:r>
      <w:r w:rsidR="00294DFF" w:rsidRPr="008D7434">
        <w:t>ë</w:t>
      </w:r>
      <w:r w:rsidR="005971B6" w:rsidRPr="008D7434">
        <w:t>rputhje me k</w:t>
      </w:r>
      <w:r w:rsidR="00294DFF" w:rsidRPr="008D7434">
        <w:t>ë</w:t>
      </w:r>
      <w:r w:rsidR="005971B6" w:rsidRPr="008D7434">
        <w:t>t</w:t>
      </w:r>
      <w:r w:rsidR="00294DFF" w:rsidRPr="008D7434">
        <w:t>ë</w:t>
      </w:r>
      <w:r w:rsidR="007B2762">
        <w:t xml:space="preserve"> k</w:t>
      </w:r>
      <w:r w:rsidR="005971B6" w:rsidRPr="008D7434">
        <w:t>ontrat</w:t>
      </w:r>
      <w:r w:rsidR="00294DFF" w:rsidRPr="008D7434">
        <w:t>ë</w:t>
      </w:r>
      <w:r w:rsidR="005971B6" w:rsidRPr="008D7434">
        <w:t xml:space="preserve">, </w:t>
      </w:r>
      <w:r w:rsidR="007B2762">
        <w:t>koncesionari, në fund të periudhës së k</w:t>
      </w:r>
      <w:r w:rsidR="00BE11D5" w:rsidRPr="008D7434">
        <w:t xml:space="preserve">oncesionit, bën dorëzimin e </w:t>
      </w:r>
      <w:r w:rsidR="007B2762">
        <w:t>objekteve a</w:t>
      </w:r>
      <w:r w:rsidR="005971B6" w:rsidRPr="008D7434">
        <w:t>rsimore dhe t</w:t>
      </w:r>
      <w:r w:rsidR="00294DFF" w:rsidRPr="008D7434">
        <w:t>ë</w:t>
      </w:r>
      <w:r w:rsidR="005971B6" w:rsidRPr="008D7434">
        <w:t xml:space="preserve"> gjitha pasurive t</w:t>
      </w:r>
      <w:r w:rsidR="00294DFF" w:rsidRPr="008D7434">
        <w:t>ë</w:t>
      </w:r>
      <w:r w:rsidR="005971B6" w:rsidRPr="008D7434">
        <w:t xml:space="preserve"> tjera t</w:t>
      </w:r>
      <w:r w:rsidR="00294DFF" w:rsidRPr="008D7434">
        <w:t>ë</w:t>
      </w:r>
      <w:r w:rsidR="007B2762">
        <w:t xml:space="preserve"> lidhura me projektin tek </w:t>
      </w:r>
      <w:r w:rsidR="005971B6" w:rsidRPr="008D7434">
        <w:t>Autoriteti Kontraktues.</w:t>
      </w:r>
    </w:p>
    <w:p w14:paraId="0607E4F2" w14:textId="77777777" w:rsidR="005971B6" w:rsidRPr="008D7434" w:rsidRDefault="008D7434" w:rsidP="008D7434">
      <w:pPr>
        <w:pStyle w:val="NoSpacing"/>
        <w:jc w:val="both"/>
      </w:pPr>
      <w:r w:rsidRPr="008D7434">
        <w:rPr>
          <w:b/>
        </w:rPr>
        <w:t>14.1.2.</w:t>
      </w:r>
      <w:r w:rsidR="007B2762">
        <w:rPr>
          <w:b/>
        </w:rPr>
        <w:t xml:space="preserve"> </w:t>
      </w:r>
      <w:r w:rsidR="00BE11D5" w:rsidRPr="008D7434">
        <w:t>Koncesionari do të kryejë çdo veprim të nevojshëm për dorëzimin tek Autoriteti Kontraktues, të aseteve të marra në dorëzim</w:t>
      </w:r>
      <w:r w:rsidR="007B2762">
        <w:t xml:space="preserve"> nga ai, ato të realizuara nga k</w:t>
      </w:r>
      <w:r w:rsidR="00BE11D5" w:rsidRPr="008D7434">
        <w:t xml:space="preserve">oncesionari gjatë </w:t>
      </w:r>
      <w:r w:rsidR="007B2762">
        <w:t>k</w:t>
      </w:r>
      <w:r w:rsidR="005971B6" w:rsidRPr="008D7434">
        <w:t>oh</w:t>
      </w:r>
      <w:r w:rsidR="00294DFF" w:rsidRPr="008D7434">
        <w:t>ë</w:t>
      </w:r>
      <w:r w:rsidR="005971B6" w:rsidRPr="008D7434">
        <w:t>zgjatjes s</w:t>
      </w:r>
      <w:r w:rsidR="00294DFF" w:rsidRPr="008D7434">
        <w:t>ë</w:t>
      </w:r>
      <w:r w:rsidR="007B2762">
        <w:t xml:space="preserve"> k</w:t>
      </w:r>
      <w:r w:rsidR="005971B6" w:rsidRPr="008D7434">
        <w:t>oncesionit</w:t>
      </w:r>
      <w:r w:rsidR="00BE11D5" w:rsidRPr="008D7434">
        <w:t xml:space="preserve"> si dhe çdo titull mbi to. </w:t>
      </w:r>
    </w:p>
    <w:p w14:paraId="77E6C70A" w14:textId="77777777" w:rsidR="00325E7F" w:rsidRPr="007B2762" w:rsidRDefault="008D7434" w:rsidP="007B2762">
      <w:pPr>
        <w:pStyle w:val="NoSpacing"/>
        <w:jc w:val="both"/>
      </w:pPr>
      <w:r w:rsidRPr="008D7434">
        <w:rPr>
          <w:b/>
        </w:rPr>
        <w:t>14.1.3.</w:t>
      </w:r>
      <w:r w:rsidR="007B2762">
        <w:rPr>
          <w:b/>
        </w:rPr>
        <w:t xml:space="preserve"> </w:t>
      </w:r>
      <w:r w:rsidR="007B2762">
        <w:t>Procesi i d</w:t>
      </w:r>
      <w:r w:rsidR="00BE11D5" w:rsidRPr="008D7434">
        <w:t>orëzimit</w:t>
      </w:r>
      <w:r w:rsidR="005971B6" w:rsidRPr="008D7434">
        <w:t>,</w:t>
      </w:r>
      <w:r w:rsidR="00BE11D5" w:rsidRPr="008D7434">
        <w:t xml:space="preserve"> do të fillohet</w:t>
      </w:r>
      <w:r w:rsidR="005971B6" w:rsidRPr="008D7434">
        <w:t>, at</w:t>
      </w:r>
      <w:r w:rsidR="00294DFF" w:rsidRPr="008D7434">
        <w:t>ë</w:t>
      </w:r>
      <w:r w:rsidR="005971B6" w:rsidRPr="008D7434">
        <w:t>her</w:t>
      </w:r>
      <w:r w:rsidR="00294DFF" w:rsidRPr="008D7434">
        <w:t>ë</w:t>
      </w:r>
      <w:r w:rsidR="005971B6" w:rsidRPr="008D7434">
        <w:t xml:space="preserve"> kur </w:t>
      </w:r>
      <w:r w:rsidR="00294DFF" w:rsidRPr="008D7434">
        <w:t>ë</w:t>
      </w:r>
      <w:r w:rsidR="005971B6" w:rsidRPr="008D7434">
        <w:t>sht</w:t>
      </w:r>
      <w:r w:rsidR="00294DFF" w:rsidRPr="008D7434">
        <w:t>ë</w:t>
      </w:r>
      <w:r w:rsidR="005971B6" w:rsidRPr="008D7434">
        <w:t xml:space="preserve"> e mundur</w:t>
      </w:r>
      <w:r w:rsidR="003C00F6" w:rsidRPr="008D7434">
        <w:t>por jo më vonë se</w:t>
      </w:r>
      <w:r w:rsidR="007B2762">
        <w:t xml:space="preserve"> </w:t>
      </w:r>
      <w:r w:rsidR="00BE11D5" w:rsidRPr="008D7434">
        <w:t>6 (</w:t>
      </w:r>
      <w:r w:rsidR="005971B6" w:rsidRPr="008D7434">
        <w:t>gjasht</w:t>
      </w:r>
      <w:r w:rsidR="00294DFF" w:rsidRPr="008D7434">
        <w:t>ë</w:t>
      </w:r>
      <w:r w:rsidR="00BE11D5" w:rsidRPr="008D7434">
        <w:t xml:space="preserve">) muaj përpara datës së </w:t>
      </w:r>
      <w:r w:rsidR="005971B6" w:rsidRPr="008D7434">
        <w:t>planifikuar p</w:t>
      </w:r>
      <w:r w:rsidR="00294DFF" w:rsidRPr="008D7434">
        <w:t>ë</w:t>
      </w:r>
      <w:r w:rsidR="005971B6" w:rsidRPr="008D7434">
        <w:t>r dor</w:t>
      </w:r>
      <w:r w:rsidR="00294DFF" w:rsidRPr="008D7434">
        <w:t>ë</w:t>
      </w:r>
      <w:r w:rsidR="005971B6" w:rsidRPr="008D7434">
        <w:t>zim</w:t>
      </w:r>
      <w:r w:rsidR="00BE11D5" w:rsidRPr="008D7434">
        <w:t>, me</w:t>
      </w:r>
      <w:r w:rsidR="007B2762">
        <w:t xml:space="preserve"> një inspektim të përbashkët të Autoritetit Kontraktues dhe koncesionarit.</w:t>
      </w:r>
    </w:p>
    <w:p w14:paraId="6B6ED480" w14:textId="77777777" w:rsidR="004906A6" w:rsidRPr="008D7434" w:rsidRDefault="008D7434" w:rsidP="000F0AE1">
      <w:pPr>
        <w:pStyle w:val="NoSpacing"/>
        <w:rPr>
          <w:b/>
        </w:rPr>
      </w:pPr>
      <w:r>
        <w:rPr>
          <w:b/>
        </w:rPr>
        <w:t xml:space="preserve">14.2. </w:t>
      </w:r>
      <w:r w:rsidR="00BE11D5" w:rsidRPr="008D7434">
        <w:rPr>
          <w:b/>
        </w:rPr>
        <w:t xml:space="preserve">Transferimi </w:t>
      </w:r>
    </w:p>
    <w:p w14:paraId="15DB14BC" w14:textId="77777777" w:rsidR="004906A6" w:rsidRPr="005669B0" w:rsidRDefault="00D13116" w:rsidP="008D7434">
      <w:pPr>
        <w:pStyle w:val="NoSpacing"/>
        <w:jc w:val="both"/>
      </w:pPr>
      <w:r w:rsidRPr="00D13116">
        <w:rPr>
          <w:b/>
        </w:rPr>
        <w:t>14.2.1.</w:t>
      </w:r>
      <w:r w:rsidR="007B2762">
        <w:rPr>
          <w:b/>
        </w:rPr>
        <w:t xml:space="preserve"> </w:t>
      </w:r>
      <w:r w:rsidR="00BE11D5" w:rsidRPr="005669B0">
        <w:t>Tran</w:t>
      </w:r>
      <w:r w:rsidR="004906A6" w:rsidRPr="005669B0">
        <w:t>s</w:t>
      </w:r>
      <w:r w:rsidR="00BE11D5" w:rsidRPr="005669B0">
        <w:t>ferimi do të përfshijë por pa u kufizuar në to:</w:t>
      </w:r>
    </w:p>
    <w:p w14:paraId="10B728DF" w14:textId="77777777" w:rsidR="004906A6" w:rsidRPr="005669B0" w:rsidRDefault="00D13116" w:rsidP="008D7434">
      <w:pPr>
        <w:pStyle w:val="NoSpacing"/>
        <w:jc w:val="both"/>
      </w:pPr>
      <w:r w:rsidRPr="000F0AE1">
        <w:rPr>
          <w:b/>
        </w:rPr>
        <w:t>(a)</w:t>
      </w:r>
      <w:r w:rsidR="007B2762">
        <w:rPr>
          <w:b/>
        </w:rPr>
        <w:t xml:space="preserve"> </w:t>
      </w:r>
      <w:r w:rsidR="00BE11D5" w:rsidRPr="005669B0">
        <w:t>Çdo shkollë, mjediset funksionale, mjetet dhe pajisjet duhet të jetë (i) në një gjendje të mirë dhe funksionale (ii) të afta të plo</w:t>
      </w:r>
      <w:r w:rsidR="000F0AE1">
        <w:t xml:space="preserve">tësojë kushtet minimale teknike, </w:t>
      </w:r>
      <w:r w:rsidR="00BE11D5" w:rsidRPr="005669B0">
        <w:t xml:space="preserve">por duke patur parasysh </w:t>
      </w:r>
      <w:r w:rsidR="004906A6" w:rsidRPr="005669B0">
        <w:t>kushtet dhe k</w:t>
      </w:r>
      <w:r w:rsidR="00294DFF" w:rsidRPr="005669B0">
        <w:t>ë</w:t>
      </w:r>
      <w:r w:rsidR="007B2762">
        <w:t>rkesat e n</w:t>
      </w:r>
      <w:r w:rsidR="004906A6" w:rsidRPr="005669B0">
        <w:t>enit 10</w:t>
      </w:r>
      <w:r w:rsidR="00DA4F78">
        <w:t>, t</w:t>
      </w:r>
      <w:r w:rsidR="00B94F72">
        <w:t>ë</w:t>
      </w:r>
      <w:r w:rsidR="00DA4F78">
        <w:t xml:space="preserve"> k</w:t>
      </w:r>
      <w:r w:rsidR="00B94F72">
        <w:t>ë</w:t>
      </w:r>
      <w:r w:rsidR="00DA4F78">
        <w:t>saj kontrate</w:t>
      </w:r>
      <w:r w:rsidR="00294DFF" w:rsidRPr="005669B0">
        <w:t>;</w:t>
      </w:r>
    </w:p>
    <w:p w14:paraId="5DA7ABCE" w14:textId="77777777" w:rsidR="004906A6" w:rsidRPr="005669B0" w:rsidRDefault="00D13116" w:rsidP="008D7434">
      <w:pPr>
        <w:pStyle w:val="NoSpacing"/>
        <w:jc w:val="both"/>
      </w:pPr>
      <w:r w:rsidRPr="000F0AE1">
        <w:rPr>
          <w:b/>
        </w:rPr>
        <w:t>(b)</w:t>
      </w:r>
      <w:r w:rsidR="00DA4F78">
        <w:rPr>
          <w:b/>
        </w:rPr>
        <w:t xml:space="preserve"> </w:t>
      </w:r>
      <w:r w:rsidR="00BE11D5" w:rsidRPr="005669B0">
        <w:t xml:space="preserve">Ndërtesa (godina) </w:t>
      </w:r>
      <w:r w:rsidR="003C00F6" w:rsidRPr="005669B0">
        <w:t>bashkë me sendet e trupëzuara n</w:t>
      </w:r>
      <w:r w:rsidR="00934F8F" w:rsidRPr="005669B0">
        <w:t>ë</w:t>
      </w:r>
      <w:r w:rsidR="003C00F6" w:rsidRPr="005669B0">
        <w:t xml:space="preserve"> të, t</w:t>
      </w:r>
      <w:r w:rsidR="00934F8F" w:rsidRPr="005669B0">
        <w:t>ë jetë në gje</w:t>
      </w:r>
      <w:r w:rsidR="00BE11D5" w:rsidRPr="005669B0">
        <w:t>ndje të mirë funksional</w:t>
      </w:r>
      <w:r w:rsidR="00DA4F78">
        <w:t>e në përputhje me standartet e ligjit të z</w:t>
      </w:r>
      <w:r w:rsidR="00BE11D5" w:rsidRPr="005669B0">
        <w:t xml:space="preserve">batueshëm në lidhje me </w:t>
      </w:r>
      <w:r w:rsidR="00DA4F78">
        <w:t>o</w:t>
      </w:r>
      <w:r w:rsidR="00BE11D5" w:rsidRPr="005669B0">
        <w:t xml:space="preserve">bjektet </w:t>
      </w:r>
      <w:r w:rsidR="00DA4F78">
        <w:t>a</w:t>
      </w:r>
      <w:r w:rsidR="00BE11D5" w:rsidRPr="005669B0">
        <w:t>rsimore të këtij lloji</w:t>
      </w:r>
      <w:r w:rsidR="000F0AE1">
        <w:t xml:space="preserve">, </w:t>
      </w:r>
      <w:r w:rsidR="00294DFF" w:rsidRPr="005669B0">
        <w:t>por duke patur p</w:t>
      </w:r>
      <w:r w:rsidR="00DA4F78">
        <w:t>arasysh kushtet dhe kërkesat e n</w:t>
      </w:r>
      <w:r w:rsidR="00294DFF" w:rsidRPr="005669B0">
        <w:t>enit 10</w:t>
      </w:r>
      <w:r w:rsidR="00DA4F78">
        <w:t>, t</w:t>
      </w:r>
      <w:r w:rsidR="00B94F72">
        <w:t>ë</w:t>
      </w:r>
      <w:r w:rsidR="00DA4F78">
        <w:t xml:space="preserve"> k</w:t>
      </w:r>
      <w:r w:rsidR="00B94F72">
        <w:t>ë</w:t>
      </w:r>
      <w:r w:rsidR="00DA4F78">
        <w:t>saj kontrate</w:t>
      </w:r>
      <w:r w:rsidR="00BE11D5" w:rsidRPr="005669B0">
        <w:t>;</w:t>
      </w:r>
    </w:p>
    <w:p w14:paraId="0476F1E7" w14:textId="77777777" w:rsidR="004906A6" w:rsidRPr="005669B0" w:rsidRDefault="00D13116" w:rsidP="008D7434">
      <w:pPr>
        <w:pStyle w:val="NoSpacing"/>
        <w:jc w:val="both"/>
      </w:pPr>
      <w:r w:rsidRPr="000F0AE1">
        <w:rPr>
          <w:b/>
          <w:spacing w:val="-2"/>
        </w:rPr>
        <w:t>(c)</w:t>
      </w:r>
      <w:r w:rsidR="00DA4F78">
        <w:rPr>
          <w:b/>
          <w:spacing w:val="-2"/>
        </w:rPr>
        <w:t xml:space="preserve"> </w:t>
      </w:r>
      <w:r w:rsidR="004906A6" w:rsidRPr="005669B0">
        <w:rPr>
          <w:spacing w:val="-2"/>
        </w:rPr>
        <w:t>T</w:t>
      </w:r>
      <w:r w:rsidR="00BE11D5" w:rsidRPr="005669B0">
        <w:rPr>
          <w:spacing w:val="-2"/>
        </w:rPr>
        <w:t xml:space="preserve">ë drejtat e </w:t>
      </w:r>
      <w:r w:rsidR="00DA4F78">
        <w:rPr>
          <w:spacing w:val="-2"/>
        </w:rPr>
        <w:t>k</w:t>
      </w:r>
      <w:r w:rsidR="004906A6" w:rsidRPr="005669B0">
        <w:rPr>
          <w:spacing w:val="-2"/>
        </w:rPr>
        <w:t>oncesiona</w:t>
      </w:r>
      <w:r w:rsidR="000F0AE1">
        <w:rPr>
          <w:spacing w:val="-2"/>
        </w:rPr>
        <w:t>r</w:t>
      </w:r>
      <w:r w:rsidR="004906A6" w:rsidRPr="005669B0">
        <w:rPr>
          <w:spacing w:val="-2"/>
        </w:rPr>
        <w:t>it</w:t>
      </w:r>
      <w:r w:rsidR="00DA4F78">
        <w:rPr>
          <w:spacing w:val="-2"/>
        </w:rPr>
        <w:t xml:space="preserve"> automatikisht shuhen dhe k</w:t>
      </w:r>
      <w:r w:rsidR="00BE11D5" w:rsidRPr="005669B0">
        <w:rPr>
          <w:spacing w:val="-2"/>
        </w:rPr>
        <w:t>oncesionari nuk ka të dr</w:t>
      </w:r>
      <w:r w:rsidR="003C00F6" w:rsidRPr="005669B0">
        <w:rPr>
          <w:spacing w:val="-2"/>
        </w:rPr>
        <w:t>ejtë të përdorë dhe të gëzojë</w:t>
      </w:r>
      <w:r w:rsidR="00BE11D5" w:rsidRPr="005669B0">
        <w:rPr>
          <w:spacing w:val="-2"/>
        </w:rPr>
        <w:t xml:space="preserve"> pasuritë e paluajtshme dhe të drejtën e kalimit;</w:t>
      </w:r>
    </w:p>
    <w:p w14:paraId="622AEC41" w14:textId="77777777" w:rsidR="00BE11D5" w:rsidRPr="005669B0" w:rsidRDefault="00D13116" w:rsidP="008D7434">
      <w:pPr>
        <w:pStyle w:val="NoSpacing"/>
        <w:jc w:val="both"/>
      </w:pPr>
      <w:r w:rsidRPr="000F0AE1">
        <w:rPr>
          <w:b/>
          <w:spacing w:val="-2"/>
        </w:rPr>
        <w:t>(d)</w:t>
      </w:r>
      <w:r w:rsidR="00DA4F78">
        <w:rPr>
          <w:b/>
          <w:spacing w:val="-2"/>
        </w:rPr>
        <w:t xml:space="preserve"> </w:t>
      </w:r>
      <w:r w:rsidR="00BE11D5" w:rsidRPr="005669B0">
        <w:rPr>
          <w:spacing w:val="-2"/>
        </w:rPr>
        <w:t xml:space="preserve">Koncesionari, menjëherë transferon tek Autoriteti Kontraktues, pa pagesë dhe pa barrë apo peng, në gjendjen "siç </w:t>
      </w:r>
      <w:r w:rsidR="00DA4F78">
        <w:rPr>
          <w:spacing w:val="-2"/>
        </w:rPr>
        <w:t>është", të gjitha të drejtat e k</w:t>
      </w:r>
      <w:r w:rsidR="00BE11D5" w:rsidRPr="005669B0">
        <w:rPr>
          <w:spacing w:val="-2"/>
        </w:rPr>
        <w:t>oncesionarit, titujt dhe interesat që kanë lidhje me shkollat dhe mjediset funksionale (duke përfshirë edhe pronësinë e shkollave të</w:t>
      </w:r>
      <w:r w:rsidR="00DA4F78">
        <w:rPr>
          <w:spacing w:val="-2"/>
        </w:rPr>
        <w:t xml:space="preserve"> tilla </w:t>
      </w:r>
      <w:r w:rsidR="00934F8F" w:rsidRPr="005669B0">
        <w:rPr>
          <w:spacing w:val="-2"/>
        </w:rPr>
        <w:t>për aq sa ato janë pjesë</w:t>
      </w:r>
      <w:r w:rsidR="00DA4F78">
        <w:rPr>
          <w:spacing w:val="-2"/>
        </w:rPr>
        <w:t xml:space="preserve"> ose përdoren në p</w:t>
      </w:r>
      <w:r w:rsidR="00BE11D5" w:rsidRPr="005669B0">
        <w:rPr>
          <w:spacing w:val="-2"/>
        </w:rPr>
        <w:t>rojekt), si më poshtë:</w:t>
      </w:r>
    </w:p>
    <w:p w14:paraId="23B66271" w14:textId="77777777" w:rsidR="00BE11D5" w:rsidRPr="005669B0" w:rsidRDefault="00BE11D5" w:rsidP="008D7434">
      <w:pPr>
        <w:pStyle w:val="NoSpacing"/>
        <w:jc w:val="both"/>
      </w:pPr>
      <w:r w:rsidRPr="000F0AE1">
        <w:rPr>
          <w:b/>
          <w:spacing w:val="-2"/>
        </w:rPr>
        <w:t>i)</w:t>
      </w:r>
      <w:r w:rsidRPr="005669B0">
        <w:rPr>
          <w:spacing w:val="-2"/>
        </w:rPr>
        <w:t xml:space="preserve"> të gjitha mjetet dhe pajisjet shkollore</w:t>
      </w:r>
      <w:r w:rsidR="004906A6" w:rsidRPr="005669B0">
        <w:rPr>
          <w:spacing w:val="-2"/>
        </w:rPr>
        <w:t>;</w:t>
      </w:r>
    </w:p>
    <w:p w14:paraId="26EB40F3" w14:textId="77777777" w:rsidR="00BE11D5" w:rsidRPr="005669B0" w:rsidRDefault="00BE11D5" w:rsidP="008D7434">
      <w:pPr>
        <w:pStyle w:val="NoSpacing"/>
        <w:jc w:val="both"/>
      </w:pPr>
      <w:r w:rsidRPr="000F0AE1">
        <w:rPr>
          <w:b/>
          <w:spacing w:val="-2"/>
        </w:rPr>
        <w:t>ii)</w:t>
      </w:r>
      <w:r w:rsidRPr="005669B0">
        <w:rPr>
          <w:spacing w:val="-2"/>
        </w:rPr>
        <w:t xml:space="preserve"> të gjitha sendet e luajtshme;</w:t>
      </w:r>
    </w:p>
    <w:p w14:paraId="2A277116" w14:textId="77777777" w:rsidR="00BE11D5" w:rsidRPr="005669B0" w:rsidRDefault="00BE11D5" w:rsidP="008D7434">
      <w:pPr>
        <w:pStyle w:val="NoSpacing"/>
        <w:jc w:val="both"/>
      </w:pPr>
      <w:r w:rsidRPr="000F0AE1">
        <w:rPr>
          <w:b/>
          <w:spacing w:val="-2"/>
        </w:rPr>
        <w:t>iii)</w:t>
      </w:r>
      <w:r w:rsidRPr="005669B0">
        <w:rPr>
          <w:spacing w:val="-2"/>
        </w:rPr>
        <w:t xml:space="preserve"> të gjitha pasuritë e paprekshme personale, duke përfshirë të drejtat e pronësisë intelektuale (që nuk janë transferuar tashmë me licencë);</w:t>
      </w:r>
    </w:p>
    <w:p w14:paraId="462A256B" w14:textId="77777777" w:rsidR="00BE11D5" w:rsidRPr="005669B0" w:rsidRDefault="00BE11D5" w:rsidP="008D7434">
      <w:pPr>
        <w:pStyle w:val="NoSpacing"/>
        <w:jc w:val="both"/>
      </w:pPr>
      <w:r w:rsidRPr="000F0AE1">
        <w:rPr>
          <w:b/>
          <w:spacing w:val="-2"/>
        </w:rPr>
        <w:t>iv)</w:t>
      </w:r>
      <w:r w:rsidRPr="005669B0">
        <w:rPr>
          <w:spacing w:val="-2"/>
        </w:rPr>
        <w:t xml:space="preserve"> të gjitha ndërtesat dhe mjetet;</w:t>
      </w:r>
    </w:p>
    <w:p w14:paraId="59EA5E33" w14:textId="77777777" w:rsidR="00BE11D5" w:rsidRPr="005669B0" w:rsidRDefault="00BE11D5" w:rsidP="008D7434">
      <w:pPr>
        <w:pStyle w:val="NoSpacing"/>
        <w:jc w:val="both"/>
      </w:pPr>
      <w:r w:rsidRPr="000F0AE1">
        <w:rPr>
          <w:b/>
          <w:spacing w:val="-2"/>
        </w:rPr>
        <w:lastRenderedPageBreak/>
        <w:t>v)</w:t>
      </w:r>
      <w:r w:rsidRPr="005669B0">
        <w:rPr>
          <w:spacing w:val="-2"/>
        </w:rPr>
        <w:t xml:space="preserve"> të dhënat e kompjuterizuara dhe jokompjuterizuar</w:t>
      </w:r>
      <w:r w:rsidR="000F0AE1">
        <w:rPr>
          <w:spacing w:val="-2"/>
        </w:rPr>
        <w:t>a</w:t>
      </w:r>
      <w:r w:rsidRPr="005669B0">
        <w:rPr>
          <w:spacing w:val="-2"/>
        </w:rPr>
        <w:t>, raporte, të dhëna, fotografi dhe informacion, skica, rezultatet e testit, dokumentet;</w:t>
      </w:r>
    </w:p>
    <w:p w14:paraId="0F2CACB0" w14:textId="77777777" w:rsidR="00BE11D5" w:rsidRPr="005669B0" w:rsidRDefault="00BE11D5" w:rsidP="008D7434">
      <w:pPr>
        <w:pStyle w:val="NoSpacing"/>
        <w:jc w:val="both"/>
      </w:pPr>
      <w:r w:rsidRPr="000F0AE1">
        <w:rPr>
          <w:b/>
          <w:spacing w:val="-2"/>
        </w:rPr>
        <w:t>vi)</w:t>
      </w:r>
      <w:r w:rsidRPr="005669B0">
        <w:rPr>
          <w:spacing w:val="-2"/>
        </w:rPr>
        <w:t xml:space="preserve"> të gjitha garancitë e materialeve, pajisjeve dhe punimeve;</w:t>
      </w:r>
    </w:p>
    <w:p w14:paraId="3FE98D77" w14:textId="77777777" w:rsidR="00BE11D5" w:rsidRPr="005669B0" w:rsidRDefault="00BE11D5" w:rsidP="008D7434">
      <w:pPr>
        <w:pStyle w:val="NoSpacing"/>
        <w:jc w:val="both"/>
      </w:pPr>
      <w:r w:rsidRPr="000F0AE1">
        <w:rPr>
          <w:b/>
          <w:spacing w:val="-2"/>
        </w:rPr>
        <w:t>vii)</w:t>
      </w:r>
      <w:r w:rsidRPr="005669B0">
        <w:rPr>
          <w:spacing w:val="-2"/>
        </w:rPr>
        <w:t xml:space="preserve"> të gjitha të drejtat e kontratës duke përfshirë qiratë dhe policat e sigurimit;</w:t>
      </w:r>
    </w:p>
    <w:p w14:paraId="7DE4EA8A" w14:textId="77777777" w:rsidR="00BE11D5" w:rsidRPr="005669B0" w:rsidRDefault="00BE11D5" w:rsidP="008D7434">
      <w:pPr>
        <w:pStyle w:val="NoSpacing"/>
        <w:jc w:val="both"/>
      </w:pPr>
      <w:r w:rsidRPr="000F0AE1">
        <w:rPr>
          <w:b/>
          <w:spacing w:val="-2"/>
        </w:rPr>
        <w:t>viii)</w:t>
      </w:r>
      <w:r w:rsidRPr="005669B0">
        <w:rPr>
          <w:spacing w:val="-2"/>
        </w:rPr>
        <w:t xml:space="preserve"> të gjitha veprat në progres (duke përfshirë punimet e ndërtimit, nëse janë të zbatueshme) sipas kontratave me furnizuesit, kontraktorët dhe nënkontraktorët; dhe</w:t>
      </w:r>
    </w:p>
    <w:p w14:paraId="5206A7F1" w14:textId="77777777" w:rsidR="004906A6" w:rsidRPr="005669B0" w:rsidRDefault="00BE11D5" w:rsidP="008D7434">
      <w:pPr>
        <w:pStyle w:val="NoSpacing"/>
        <w:jc w:val="both"/>
      </w:pPr>
      <w:r w:rsidRPr="000F0AE1">
        <w:rPr>
          <w:b/>
          <w:spacing w:val="-2"/>
        </w:rPr>
        <w:t>ix)</w:t>
      </w:r>
      <w:r w:rsidRPr="005669B0">
        <w:rPr>
          <w:spacing w:val="-2"/>
        </w:rPr>
        <w:t xml:space="preserve"> të gjitha të drejtat në lidhje me të ardh</w:t>
      </w:r>
      <w:r w:rsidR="00DA4F78">
        <w:rPr>
          <w:spacing w:val="-2"/>
        </w:rPr>
        <w:t>urat që priten për t’iu paguar k</w:t>
      </w:r>
      <w:r w:rsidRPr="005669B0">
        <w:rPr>
          <w:spacing w:val="-2"/>
        </w:rPr>
        <w:t>oncesionarit, por të papaguara në datën e përfundimit të kësaj kontrate, e që burojnë prej saj, pë</w:t>
      </w:r>
      <w:r w:rsidR="00DA4F78">
        <w:rPr>
          <w:spacing w:val="-2"/>
        </w:rPr>
        <w:t>rjashto pagesat për k</w:t>
      </w:r>
      <w:r w:rsidR="00934F8F" w:rsidRPr="005669B0">
        <w:rPr>
          <w:spacing w:val="-2"/>
        </w:rPr>
        <w:t>oncesionin;</w:t>
      </w:r>
    </w:p>
    <w:p w14:paraId="6465B379" w14:textId="77777777" w:rsidR="004906A6" w:rsidRPr="00D13116" w:rsidRDefault="00BE11D5" w:rsidP="008D7434">
      <w:pPr>
        <w:pStyle w:val="NoSpacing"/>
        <w:jc w:val="both"/>
      </w:pPr>
      <w:r w:rsidRPr="005669B0">
        <w:rPr>
          <w:spacing w:val="-2"/>
        </w:rPr>
        <w:t>me kusht që AK të ketë shlyer të g</w:t>
      </w:r>
      <w:r w:rsidR="00DA4F78">
        <w:rPr>
          <w:spacing w:val="-2"/>
        </w:rPr>
        <w:t>jitha detyrimet e pagesës ndaj koncesionarit sipas kësaj k</w:t>
      </w:r>
      <w:r w:rsidRPr="005669B0">
        <w:rPr>
          <w:spacing w:val="-2"/>
        </w:rPr>
        <w:t xml:space="preserve">ontrate. </w:t>
      </w:r>
    </w:p>
    <w:p w14:paraId="2CA30A84" w14:textId="77777777" w:rsidR="00BE11D5" w:rsidRDefault="00D13116" w:rsidP="00D13116">
      <w:pPr>
        <w:pStyle w:val="NoSpacing"/>
        <w:jc w:val="both"/>
      </w:pPr>
      <w:r w:rsidRPr="00D13116">
        <w:rPr>
          <w:b/>
        </w:rPr>
        <w:t>14.2.2.</w:t>
      </w:r>
      <w:r w:rsidR="00DA4F78">
        <w:rPr>
          <w:b/>
        </w:rPr>
        <w:t xml:space="preserve"> </w:t>
      </w:r>
      <w:r w:rsidR="00BE11D5" w:rsidRPr="005669B0">
        <w:t>Pa rënë ndesh me</w:t>
      </w:r>
      <w:r w:rsidR="00DA4F78">
        <w:t xml:space="preserve"> parashikimet e tjera të kësaj k</w:t>
      </w:r>
      <w:r w:rsidR="00BE11D5" w:rsidRPr="005669B0">
        <w:t xml:space="preserve">ontrate, parashikimet e </w:t>
      </w:r>
      <w:r w:rsidR="00DA4F78">
        <w:t>n</w:t>
      </w:r>
      <w:r w:rsidR="00294DFF" w:rsidRPr="005669B0">
        <w:t>enit 14.2.1</w:t>
      </w:r>
      <w:r w:rsidR="000F0AE1">
        <w:t xml:space="preserve">, </w:t>
      </w:r>
      <w:r w:rsidR="00BE11D5" w:rsidRPr="005669B0">
        <w:t xml:space="preserve">të saj zbatohen për aq sa është e mundur </w:t>
      </w:r>
      <w:r w:rsidR="00EB5AB5" w:rsidRPr="005669B0">
        <w:t>e</w:t>
      </w:r>
      <w:r w:rsidR="00BE11D5" w:rsidRPr="005669B0">
        <w:t xml:space="preserve">dhe në rast të mbarimit </w:t>
      </w:r>
      <w:r w:rsidR="00EB5AB5" w:rsidRPr="005669B0">
        <w:t>p</w:t>
      </w:r>
      <w:r w:rsidR="00D060AA" w:rsidRPr="005669B0">
        <w:t>ë</w:t>
      </w:r>
      <w:r w:rsidR="00EB5AB5" w:rsidRPr="005669B0">
        <w:t>rpara afatit</w:t>
      </w:r>
      <w:r w:rsidR="00DA4F78">
        <w:t xml:space="preserve"> të kësaj k</w:t>
      </w:r>
      <w:r w:rsidR="00EB5AB5" w:rsidRPr="005669B0">
        <w:t>ontrate.</w:t>
      </w:r>
    </w:p>
    <w:p w14:paraId="05D73077" w14:textId="77777777" w:rsidR="00D13116" w:rsidRPr="005862C1" w:rsidRDefault="00D13116" w:rsidP="00D13116">
      <w:pPr>
        <w:pStyle w:val="NoSpacing"/>
        <w:jc w:val="both"/>
      </w:pPr>
    </w:p>
    <w:p w14:paraId="2B6AF5C9" w14:textId="77777777" w:rsidR="00BE11D5" w:rsidRPr="00D76D04" w:rsidRDefault="000643FC" w:rsidP="003B5C05">
      <w:pPr>
        <w:pStyle w:val="NoSpacing"/>
        <w:jc w:val="center"/>
        <w:rPr>
          <w:b/>
          <w:color w:val="000000" w:themeColor="text1"/>
        </w:rPr>
      </w:pPr>
      <w:r w:rsidRPr="00D76D04">
        <w:rPr>
          <w:b/>
          <w:color w:val="000000" w:themeColor="text1"/>
        </w:rPr>
        <w:t>KREU XV</w:t>
      </w:r>
    </w:p>
    <w:p w14:paraId="4163EE78" w14:textId="77777777" w:rsidR="00F558C4" w:rsidRDefault="00DC42DC" w:rsidP="00DC42DC">
      <w:pPr>
        <w:pStyle w:val="NoSpacing"/>
        <w:jc w:val="center"/>
        <w:rPr>
          <w:b/>
          <w:color w:val="000000" w:themeColor="text1"/>
          <w:spacing w:val="-6"/>
        </w:rPr>
      </w:pPr>
      <w:r>
        <w:rPr>
          <w:b/>
          <w:color w:val="000000" w:themeColor="text1"/>
          <w:spacing w:val="-6"/>
        </w:rPr>
        <w:t>ZGJIDHJA E MOSMARRËVESHJEVE</w:t>
      </w:r>
    </w:p>
    <w:p w14:paraId="31C05241" w14:textId="77777777" w:rsidR="00690086" w:rsidRPr="00690086" w:rsidRDefault="00690086" w:rsidP="003B5C05">
      <w:pPr>
        <w:pStyle w:val="NoSpacing"/>
        <w:jc w:val="center"/>
        <w:rPr>
          <w:color w:val="000000" w:themeColor="text1"/>
          <w:spacing w:val="-6"/>
        </w:rPr>
      </w:pPr>
    </w:p>
    <w:p w14:paraId="3A20473A" w14:textId="77777777" w:rsidR="00BE11D5" w:rsidRPr="00D76D04" w:rsidRDefault="00BE11D5" w:rsidP="003B5C05">
      <w:pPr>
        <w:pStyle w:val="NoSpacing"/>
        <w:jc w:val="center"/>
        <w:rPr>
          <w:b/>
          <w:color w:val="000000" w:themeColor="text1"/>
          <w:spacing w:val="-6"/>
        </w:rPr>
      </w:pPr>
    </w:p>
    <w:p w14:paraId="03595E15" w14:textId="77777777" w:rsidR="00A41FC8" w:rsidRPr="00F858E9" w:rsidRDefault="00725625" w:rsidP="00725625">
      <w:pPr>
        <w:pStyle w:val="NoSpacing"/>
        <w:jc w:val="both"/>
        <w:rPr>
          <w:b/>
        </w:rPr>
      </w:pPr>
      <w:r w:rsidRPr="00725625">
        <w:rPr>
          <w:b/>
        </w:rPr>
        <w:t>15.1.</w:t>
      </w:r>
      <w:r w:rsidR="00DA4F78">
        <w:rPr>
          <w:b/>
        </w:rPr>
        <w:t xml:space="preserve"> </w:t>
      </w:r>
      <w:r w:rsidR="00BE11D5" w:rsidRPr="00F858E9">
        <w:rPr>
          <w:b/>
        </w:rPr>
        <w:t>Zgjidhj</w:t>
      </w:r>
      <w:r w:rsidR="00A41FC8" w:rsidRPr="00F858E9">
        <w:rPr>
          <w:b/>
        </w:rPr>
        <w:t xml:space="preserve">a </w:t>
      </w:r>
      <w:r w:rsidR="00BE11D5" w:rsidRPr="00F858E9">
        <w:rPr>
          <w:b/>
        </w:rPr>
        <w:t>miqësore</w:t>
      </w:r>
    </w:p>
    <w:p w14:paraId="167AEF39" w14:textId="77777777" w:rsidR="00AC0797" w:rsidRPr="009C3D09" w:rsidRDefault="00AC0797" w:rsidP="005B27E4">
      <w:pPr>
        <w:pStyle w:val="NoSpacing"/>
        <w:jc w:val="both"/>
        <w:rPr>
          <w:spacing w:val="-3"/>
        </w:rPr>
      </w:pPr>
      <w:r w:rsidRPr="009C3D09">
        <w:rPr>
          <w:spacing w:val="-3"/>
        </w:rPr>
        <w:t>Çdo kund</w:t>
      </w:r>
      <w:r w:rsidR="00901962" w:rsidRPr="009C3D09">
        <w:rPr>
          <w:spacing w:val="-3"/>
        </w:rPr>
        <w:t>ë</w:t>
      </w:r>
      <w:r w:rsidRPr="009C3D09">
        <w:rPr>
          <w:spacing w:val="-3"/>
        </w:rPr>
        <w:t>rshti, mosmarr</w:t>
      </w:r>
      <w:r w:rsidR="00901962" w:rsidRPr="009C3D09">
        <w:rPr>
          <w:spacing w:val="-3"/>
        </w:rPr>
        <w:t>ë</w:t>
      </w:r>
      <w:r w:rsidRPr="009C3D09">
        <w:rPr>
          <w:spacing w:val="-3"/>
        </w:rPr>
        <w:t>veshje apo a</w:t>
      </w:r>
      <w:r w:rsidR="00573A31" w:rsidRPr="009C3D09">
        <w:rPr>
          <w:spacing w:val="-3"/>
        </w:rPr>
        <w:t>n</w:t>
      </w:r>
      <w:r w:rsidRPr="009C3D09">
        <w:rPr>
          <w:spacing w:val="-3"/>
        </w:rPr>
        <w:t>kes</w:t>
      </w:r>
      <w:r w:rsidR="00901962" w:rsidRPr="009C3D09">
        <w:rPr>
          <w:spacing w:val="-3"/>
        </w:rPr>
        <w:t>ë</w:t>
      </w:r>
      <w:r w:rsidRPr="009C3D09">
        <w:rPr>
          <w:spacing w:val="-3"/>
        </w:rPr>
        <w:t xml:space="preserve"> midis pal</w:t>
      </w:r>
      <w:r w:rsidR="00901962" w:rsidRPr="009C3D09">
        <w:rPr>
          <w:spacing w:val="-3"/>
        </w:rPr>
        <w:t>ë</w:t>
      </w:r>
      <w:r w:rsidRPr="009C3D09">
        <w:rPr>
          <w:spacing w:val="-3"/>
        </w:rPr>
        <w:t>ve kontraktuese, q</w:t>
      </w:r>
      <w:r w:rsidR="00901962" w:rsidRPr="009C3D09">
        <w:rPr>
          <w:spacing w:val="-3"/>
        </w:rPr>
        <w:t>ë</w:t>
      </w:r>
      <w:r w:rsidRPr="009C3D09">
        <w:rPr>
          <w:spacing w:val="-3"/>
        </w:rPr>
        <w:t xml:space="preserve"> lind ose ka lidhje me zbatimin dhe interpretimin e k</w:t>
      </w:r>
      <w:r w:rsidR="00901962" w:rsidRPr="009C3D09">
        <w:rPr>
          <w:spacing w:val="-3"/>
        </w:rPr>
        <w:t>ë</w:t>
      </w:r>
      <w:r w:rsidRPr="009C3D09">
        <w:rPr>
          <w:spacing w:val="-3"/>
        </w:rPr>
        <w:t>saj kontrate koncesioni, do t</w:t>
      </w:r>
      <w:r w:rsidR="00901962" w:rsidRPr="009C3D09">
        <w:rPr>
          <w:spacing w:val="-3"/>
        </w:rPr>
        <w:t>ë</w:t>
      </w:r>
      <w:r w:rsidRPr="009C3D09">
        <w:rPr>
          <w:spacing w:val="-3"/>
        </w:rPr>
        <w:t xml:space="preserve"> zgjidhet me mir</w:t>
      </w:r>
      <w:r w:rsidR="00901962" w:rsidRPr="009C3D09">
        <w:rPr>
          <w:spacing w:val="-3"/>
        </w:rPr>
        <w:t>ë</w:t>
      </w:r>
      <w:r w:rsidRPr="009C3D09">
        <w:rPr>
          <w:spacing w:val="-3"/>
        </w:rPr>
        <w:t>kuptim midis tyre duke u bazuar n</w:t>
      </w:r>
      <w:r w:rsidR="00901962" w:rsidRPr="009C3D09">
        <w:rPr>
          <w:spacing w:val="-3"/>
        </w:rPr>
        <w:t>ë</w:t>
      </w:r>
      <w:r w:rsidRPr="009C3D09">
        <w:rPr>
          <w:spacing w:val="-3"/>
        </w:rPr>
        <w:t xml:space="preserve"> vullnetin e mir</w:t>
      </w:r>
      <w:r w:rsidR="00901962" w:rsidRPr="009C3D09">
        <w:rPr>
          <w:spacing w:val="-3"/>
        </w:rPr>
        <w:t>ë</w:t>
      </w:r>
      <w:r w:rsidRPr="009C3D09">
        <w:rPr>
          <w:spacing w:val="-3"/>
        </w:rPr>
        <w:t>. Secila pal</w:t>
      </w:r>
      <w:r w:rsidR="00901962" w:rsidRPr="009C3D09">
        <w:rPr>
          <w:spacing w:val="-3"/>
        </w:rPr>
        <w:t>ë</w:t>
      </w:r>
      <w:r w:rsidRPr="009C3D09">
        <w:rPr>
          <w:spacing w:val="-3"/>
        </w:rPr>
        <w:t xml:space="preserve"> njofton me shkrim pal</w:t>
      </w:r>
      <w:r w:rsidR="00901962" w:rsidRPr="009C3D09">
        <w:rPr>
          <w:spacing w:val="-3"/>
        </w:rPr>
        <w:t>ë</w:t>
      </w:r>
      <w:r w:rsidRPr="009C3D09">
        <w:rPr>
          <w:spacing w:val="-3"/>
        </w:rPr>
        <w:t>n tjet</w:t>
      </w:r>
      <w:r w:rsidR="00901962" w:rsidRPr="009C3D09">
        <w:rPr>
          <w:spacing w:val="-3"/>
        </w:rPr>
        <w:t>ë</w:t>
      </w:r>
      <w:r w:rsidRPr="009C3D09">
        <w:rPr>
          <w:spacing w:val="-3"/>
        </w:rPr>
        <w:t>r p</w:t>
      </w:r>
      <w:r w:rsidR="00901962" w:rsidRPr="009C3D09">
        <w:rPr>
          <w:spacing w:val="-3"/>
        </w:rPr>
        <w:t>ë</w:t>
      </w:r>
      <w:r w:rsidRPr="009C3D09">
        <w:rPr>
          <w:spacing w:val="-3"/>
        </w:rPr>
        <w:t>r ekzistenc</w:t>
      </w:r>
      <w:r w:rsidR="00901962" w:rsidRPr="009C3D09">
        <w:rPr>
          <w:spacing w:val="-3"/>
        </w:rPr>
        <w:t>ë</w:t>
      </w:r>
      <w:r w:rsidRPr="009C3D09">
        <w:rPr>
          <w:spacing w:val="-3"/>
        </w:rPr>
        <w:t>n e mosmarr</w:t>
      </w:r>
      <w:r w:rsidR="00901962" w:rsidRPr="009C3D09">
        <w:rPr>
          <w:spacing w:val="-3"/>
        </w:rPr>
        <w:t>ë</w:t>
      </w:r>
      <w:r w:rsidRPr="009C3D09">
        <w:rPr>
          <w:spacing w:val="-3"/>
        </w:rPr>
        <w:t>veshjes dhe pal</w:t>
      </w:r>
      <w:r w:rsidR="00901962" w:rsidRPr="009C3D09">
        <w:rPr>
          <w:spacing w:val="-3"/>
        </w:rPr>
        <w:t>ë</w:t>
      </w:r>
      <w:r w:rsidRPr="009C3D09">
        <w:rPr>
          <w:spacing w:val="-3"/>
        </w:rPr>
        <w:t>t mblidhen p</w:t>
      </w:r>
      <w:r w:rsidR="00901962" w:rsidRPr="009C3D09">
        <w:rPr>
          <w:spacing w:val="-3"/>
        </w:rPr>
        <w:t>ë</w:t>
      </w:r>
      <w:r w:rsidRPr="009C3D09">
        <w:rPr>
          <w:spacing w:val="-3"/>
        </w:rPr>
        <w:t>r t</w:t>
      </w:r>
      <w:r w:rsidR="00901962" w:rsidRPr="009C3D09">
        <w:rPr>
          <w:spacing w:val="-3"/>
        </w:rPr>
        <w:t>ë</w:t>
      </w:r>
      <w:r w:rsidRPr="009C3D09">
        <w:rPr>
          <w:spacing w:val="-3"/>
        </w:rPr>
        <w:t xml:space="preserve"> arritur nj</w:t>
      </w:r>
      <w:r w:rsidR="00901962" w:rsidRPr="009C3D09">
        <w:rPr>
          <w:spacing w:val="-3"/>
        </w:rPr>
        <w:t>ë</w:t>
      </w:r>
      <w:r w:rsidRPr="009C3D09">
        <w:rPr>
          <w:spacing w:val="-3"/>
        </w:rPr>
        <w:t xml:space="preserve"> zgjidhje brenda 30 (tridhjet</w:t>
      </w:r>
      <w:r w:rsidR="00901962" w:rsidRPr="009C3D09">
        <w:rPr>
          <w:spacing w:val="-3"/>
        </w:rPr>
        <w:t>ë</w:t>
      </w:r>
      <w:r w:rsidRPr="009C3D09">
        <w:rPr>
          <w:spacing w:val="-3"/>
        </w:rPr>
        <w:t>) dit</w:t>
      </w:r>
      <w:r w:rsidR="00901962" w:rsidRPr="009C3D09">
        <w:rPr>
          <w:spacing w:val="-3"/>
        </w:rPr>
        <w:t>ë</w:t>
      </w:r>
      <w:r w:rsidRPr="009C3D09">
        <w:rPr>
          <w:spacing w:val="-3"/>
        </w:rPr>
        <w:t>ve nga njoftimi q</w:t>
      </w:r>
      <w:r w:rsidR="00901962" w:rsidRPr="009C3D09">
        <w:rPr>
          <w:spacing w:val="-3"/>
        </w:rPr>
        <w:t>ë</w:t>
      </w:r>
      <w:r w:rsidRPr="009C3D09">
        <w:rPr>
          <w:spacing w:val="-3"/>
        </w:rPr>
        <w:t xml:space="preserve"> iu </w:t>
      </w:r>
      <w:r w:rsidR="00901962" w:rsidRPr="009C3D09">
        <w:rPr>
          <w:spacing w:val="-3"/>
        </w:rPr>
        <w:t>ë</w:t>
      </w:r>
      <w:r w:rsidRPr="009C3D09">
        <w:rPr>
          <w:spacing w:val="-3"/>
        </w:rPr>
        <w:t>sht</w:t>
      </w:r>
      <w:r w:rsidR="00901962" w:rsidRPr="009C3D09">
        <w:rPr>
          <w:spacing w:val="-3"/>
        </w:rPr>
        <w:t>ë</w:t>
      </w:r>
      <w:r w:rsidRPr="009C3D09">
        <w:rPr>
          <w:spacing w:val="-3"/>
        </w:rPr>
        <w:t xml:space="preserve"> dh</w:t>
      </w:r>
      <w:r w:rsidR="00901962" w:rsidRPr="009C3D09">
        <w:rPr>
          <w:spacing w:val="-3"/>
        </w:rPr>
        <w:t>ë</w:t>
      </w:r>
      <w:r w:rsidRPr="009C3D09">
        <w:rPr>
          <w:spacing w:val="-3"/>
        </w:rPr>
        <w:t>n</w:t>
      </w:r>
      <w:r w:rsidR="00901962" w:rsidRPr="009C3D09">
        <w:rPr>
          <w:spacing w:val="-3"/>
        </w:rPr>
        <w:t>ë</w:t>
      </w:r>
      <w:r w:rsidRPr="009C3D09">
        <w:rPr>
          <w:spacing w:val="-3"/>
        </w:rPr>
        <w:t>.</w:t>
      </w:r>
    </w:p>
    <w:p w14:paraId="05381BE7" w14:textId="77777777" w:rsidR="00D9397F" w:rsidRPr="009C3D09" w:rsidRDefault="00B47766" w:rsidP="00D9397F">
      <w:pPr>
        <w:shd w:val="clear" w:color="auto" w:fill="FFFFFF"/>
        <w:suppressAutoHyphens w:val="0"/>
        <w:jc w:val="both"/>
        <w:rPr>
          <w:spacing w:val="-2"/>
          <w:szCs w:val="24"/>
          <w:lang w:eastAsia="en-US"/>
        </w:rPr>
      </w:pPr>
      <w:r w:rsidRPr="009C3D09">
        <w:rPr>
          <w:b/>
          <w:spacing w:val="-3"/>
        </w:rPr>
        <w:t>15.1.2</w:t>
      </w:r>
      <w:r w:rsidR="00D9397F" w:rsidRPr="009C3D09">
        <w:rPr>
          <w:b/>
          <w:spacing w:val="-3"/>
        </w:rPr>
        <w:t>.</w:t>
      </w:r>
      <w:r w:rsidR="00B94F72" w:rsidRPr="009C3D09">
        <w:rPr>
          <w:spacing w:val="-3"/>
        </w:rPr>
        <w:t xml:space="preserve"> </w:t>
      </w:r>
      <w:r w:rsidR="00DE3EF3" w:rsidRPr="009C3D09">
        <w:rPr>
          <w:spacing w:val="-3"/>
        </w:rPr>
        <w:t>Në rast se brenda një afati 30 ditor</w:t>
      </w:r>
      <w:r w:rsidR="00D9397F" w:rsidRPr="009C3D09">
        <w:rPr>
          <w:spacing w:val="-3"/>
        </w:rPr>
        <w:t xml:space="preserve"> nga momenti i zhvillimit t</w:t>
      </w:r>
      <w:r w:rsidR="00816BA4" w:rsidRPr="009C3D09">
        <w:rPr>
          <w:spacing w:val="-3"/>
        </w:rPr>
        <w:t>ë</w:t>
      </w:r>
      <w:r w:rsidR="00D9397F" w:rsidRPr="009C3D09">
        <w:rPr>
          <w:spacing w:val="-3"/>
        </w:rPr>
        <w:t xml:space="preserve"> takimit</w:t>
      </w:r>
      <w:r w:rsidR="00DE3EF3" w:rsidRPr="009C3D09">
        <w:rPr>
          <w:spacing w:val="-3"/>
        </w:rPr>
        <w:t>, palët nuk arrijnë të gjejnë një zgjidhje miqë</w:t>
      </w:r>
      <w:r w:rsidR="00816BA4" w:rsidRPr="009C3D09">
        <w:rPr>
          <w:spacing w:val="-3"/>
        </w:rPr>
        <w:t>s</w:t>
      </w:r>
      <w:r w:rsidR="00DE3EF3" w:rsidRPr="009C3D09">
        <w:rPr>
          <w:spacing w:val="-3"/>
        </w:rPr>
        <w:t xml:space="preserve">ore </w:t>
      </w:r>
      <w:r w:rsidR="00D9397F" w:rsidRPr="009C3D09">
        <w:rPr>
          <w:spacing w:val="-3"/>
        </w:rPr>
        <w:t>midis tyre, atëherë ato mund t</w:t>
      </w:r>
      <w:r w:rsidR="00816BA4" w:rsidRPr="009C3D09">
        <w:rPr>
          <w:spacing w:val="-3"/>
        </w:rPr>
        <w:t>ë</w:t>
      </w:r>
      <w:r w:rsidR="00D9397F" w:rsidRPr="009C3D09">
        <w:rPr>
          <w:spacing w:val="-3"/>
        </w:rPr>
        <w:t xml:space="preserve"> caktojn</w:t>
      </w:r>
      <w:r w:rsidR="00816BA4" w:rsidRPr="009C3D09">
        <w:rPr>
          <w:spacing w:val="-3"/>
        </w:rPr>
        <w:t>ë</w:t>
      </w:r>
      <w:r w:rsidR="00D9397F" w:rsidRPr="009C3D09">
        <w:rPr>
          <w:spacing w:val="-3"/>
        </w:rPr>
        <w:t xml:space="preserve"> bashk</w:t>
      </w:r>
      <w:r w:rsidR="00816BA4" w:rsidRPr="009C3D09">
        <w:rPr>
          <w:spacing w:val="-3"/>
        </w:rPr>
        <w:t>ë</w:t>
      </w:r>
      <w:r w:rsidR="00D9397F" w:rsidRPr="009C3D09">
        <w:rPr>
          <w:spacing w:val="-3"/>
        </w:rPr>
        <w:t>risht nj</w:t>
      </w:r>
      <w:r w:rsidR="00816BA4" w:rsidRPr="009C3D09">
        <w:rPr>
          <w:spacing w:val="-3"/>
        </w:rPr>
        <w:t>ë</w:t>
      </w:r>
      <w:r w:rsidR="00D9397F" w:rsidRPr="009C3D09">
        <w:rPr>
          <w:spacing w:val="-3"/>
        </w:rPr>
        <w:t xml:space="preserve"> nd</w:t>
      </w:r>
      <w:r w:rsidR="00816BA4" w:rsidRPr="009C3D09">
        <w:rPr>
          <w:spacing w:val="-3"/>
        </w:rPr>
        <w:t>ë</w:t>
      </w:r>
      <w:r w:rsidR="00D9397F" w:rsidRPr="009C3D09">
        <w:rPr>
          <w:spacing w:val="-3"/>
        </w:rPr>
        <w:t>rmjet</w:t>
      </w:r>
      <w:r w:rsidR="00816BA4" w:rsidRPr="009C3D09">
        <w:rPr>
          <w:spacing w:val="-3"/>
        </w:rPr>
        <w:t>ë</w:t>
      </w:r>
      <w:r w:rsidR="00D9397F" w:rsidRPr="009C3D09">
        <w:rPr>
          <w:spacing w:val="-3"/>
        </w:rPr>
        <w:t>s t</w:t>
      </w:r>
      <w:r w:rsidR="00816BA4" w:rsidRPr="009C3D09">
        <w:rPr>
          <w:spacing w:val="-3"/>
        </w:rPr>
        <w:t>ë</w:t>
      </w:r>
      <w:r w:rsidR="00D9397F" w:rsidRPr="009C3D09">
        <w:rPr>
          <w:spacing w:val="-2"/>
          <w:szCs w:val="24"/>
          <w:lang w:eastAsia="en-US"/>
        </w:rPr>
        <w:t>licencuar dhe regjistruar në Regjistrin e Ndërmjetësve</w:t>
      </w:r>
      <w:r w:rsidR="00D9397F" w:rsidRPr="009C3D09">
        <w:rPr>
          <w:spacing w:val="-3"/>
        </w:rPr>
        <w:t>,</w:t>
      </w:r>
      <w:r w:rsidR="006D0CA5" w:rsidRPr="009C3D09">
        <w:rPr>
          <w:spacing w:val="-3"/>
        </w:rPr>
        <w:t xml:space="preserve"> </w:t>
      </w:r>
      <w:r w:rsidR="00D9397F" w:rsidRPr="009C3D09">
        <w:rPr>
          <w:spacing w:val="-2"/>
          <w:szCs w:val="24"/>
          <w:lang w:eastAsia="en-US"/>
        </w:rPr>
        <w:t xml:space="preserve">të cilit  i  kërkohet </w:t>
      </w:r>
      <w:r w:rsidRPr="009C3D09">
        <w:rPr>
          <w:spacing w:val="-2"/>
          <w:szCs w:val="24"/>
          <w:lang w:eastAsia="en-US"/>
        </w:rPr>
        <w:t xml:space="preserve"> të  zhvillojë </w:t>
      </w:r>
      <w:r w:rsidR="00816BA4" w:rsidRPr="009C3D09">
        <w:rPr>
          <w:spacing w:val="-2"/>
          <w:szCs w:val="24"/>
          <w:lang w:eastAsia="en-US"/>
        </w:rPr>
        <w:t xml:space="preserve">ndërmjetësimin </w:t>
      </w:r>
      <w:r w:rsidR="00484A84" w:rsidRPr="009C3D09">
        <w:rPr>
          <w:spacing w:val="-2"/>
          <w:szCs w:val="24"/>
          <w:lang w:eastAsia="en-US"/>
        </w:rPr>
        <w:t>p</w:t>
      </w:r>
      <w:r w:rsidR="00816BA4" w:rsidRPr="009C3D09">
        <w:rPr>
          <w:spacing w:val="-2"/>
          <w:szCs w:val="24"/>
          <w:lang w:eastAsia="en-US"/>
        </w:rPr>
        <w:t>ë</w:t>
      </w:r>
      <w:r w:rsidR="00484A84" w:rsidRPr="009C3D09">
        <w:rPr>
          <w:spacing w:val="-2"/>
          <w:szCs w:val="24"/>
          <w:lang w:eastAsia="en-US"/>
        </w:rPr>
        <w:t xml:space="preserve">r shqyrtimin </w:t>
      </w:r>
      <w:r w:rsidR="00816BA4" w:rsidRPr="009C3D09">
        <w:rPr>
          <w:spacing w:val="-2"/>
          <w:szCs w:val="24"/>
          <w:lang w:eastAsia="en-US"/>
        </w:rPr>
        <w:t>e mosmarrëveshjeve lidhur me zbatimin dhe interpretimin e kontratës</w:t>
      </w:r>
      <w:r w:rsidR="00D9397F" w:rsidRPr="009C3D09">
        <w:rPr>
          <w:spacing w:val="-2"/>
          <w:szCs w:val="24"/>
          <w:lang w:eastAsia="en-US"/>
        </w:rPr>
        <w:t>,</w:t>
      </w:r>
      <w:r w:rsidR="00816BA4" w:rsidRPr="009C3D09">
        <w:rPr>
          <w:spacing w:val="-2"/>
          <w:szCs w:val="24"/>
          <w:lang w:eastAsia="en-US"/>
        </w:rPr>
        <w:t xml:space="preserve"> në  mënyrë  të  paanshme,  të  përshtatshme dhe të efektshme, </w:t>
      </w:r>
      <w:r w:rsidR="00D9397F" w:rsidRPr="009C3D09">
        <w:rPr>
          <w:spacing w:val="-2"/>
          <w:szCs w:val="24"/>
          <w:lang w:eastAsia="en-US"/>
        </w:rPr>
        <w:t xml:space="preserve"> në përputhje me parashikimet e ligjit nr. 10385, datë 24.02.2011, “Për ndërmjetësimin në zgjidhjen e mosmarrëveshjeve”, të ndryshuar.</w:t>
      </w:r>
    </w:p>
    <w:p w14:paraId="54931740" w14:textId="77777777" w:rsidR="00B47766" w:rsidRPr="009C3D09" w:rsidRDefault="00B47766" w:rsidP="00B47766">
      <w:pPr>
        <w:pStyle w:val="NoSpacing"/>
        <w:jc w:val="both"/>
      </w:pPr>
      <w:r w:rsidRPr="009C3D09">
        <w:rPr>
          <w:b/>
          <w:spacing w:val="-2"/>
          <w:szCs w:val="24"/>
          <w:lang w:eastAsia="en-US"/>
        </w:rPr>
        <w:t>15.2.</w:t>
      </w:r>
      <w:r w:rsidRPr="009C3D09">
        <w:rPr>
          <w:spacing w:val="-2"/>
          <w:szCs w:val="24"/>
          <w:lang w:eastAsia="en-US"/>
        </w:rPr>
        <w:t xml:space="preserve"> </w:t>
      </w:r>
      <w:r w:rsidRPr="009C3D09">
        <w:t>Dështimi i zgjidhjes miqësore të mosmarrëveshjeve me natyrë teknike</w:t>
      </w:r>
      <w:r w:rsidR="00573A31" w:rsidRPr="009C3D09">
        <w:t xml:space="preserve"> dhe/ose ekonomike</w:t>
      </w:r>
      <w:r w:rsidRPr="009C3D09">
        <w:t>.</w:t>
      </w:r>
    </w:p>
    <w:p w14:paraId="29EFE425" w14:textId="77777777" w:rsidR="00B47766" w:rsidRDefault="00B47766" w:rsidP="00B47766">
      <w:pPr>
        <w:pStyle w:val="NoSpacing"/>
        <w:jc w:val="both"/>
        <w:rPr>
          <w:color w:val="000000" w:themeColor="text1"/>
          <w:spacing w:val="-5"/>
        </w:rPr>
      </w:pPr>
      <w:r w:rsidRPr="009C3D09">
        <w:rPr>
          <w:spacing w:val="-6"/>
        </w:rPr>
        <w:t xml:space="preserve">Kur me gjithë përpjekjet e palëve nuk arrihet </w:t>
      </w:r>
      <w:r w:rsidRPr="009C3D09">
        <w:rPr>
          <w:spacing w:val="-1"/>
        </w:rPr>
        <w:t xml:space="preserve">një konsensus i përbashkët për zgjidhjen e mosmarrëveshjeve me natyrë teknike, </w:t>
      </w:r>
      <w:r w:rsidRPr="009C3D09">
        <w:rPr>
          <w:spacing w:val="-2"/>
        </w:rPr>
        <w:t>palët, brenda 30 (tridhjetë) ditëve do</w:t>
      </w:r>
      <w:r w:rsidRPr="00D76D04">
        <w:rPr>
          <w:color w:val="000000" w:themeColor="text1"/>
          <w:spacing w:val="-2"/>
        </w:rPr>
        <w:t xml:space="preserve"> t’i drejtohen një </w:t>
      </w:r>
      <w:r w:rsidRPr="00D76D04">
        <w:rPr>
          <w:color w:val="000000" w:themeColor="text1"/>
          <w:spacing w:val="-4"/>
        </w:rPr>
        <w:t>eksperti të pavarur teknik dhe/</w:t>
      </w:r>
      <w:r>
        <w:rPr>
          <w:color w:val="000000" w:themeColor="text1"/>
          <w:spacing w:val="-4"/>
        </w:rPr>
        <w:t>o</w:t>
      </w:r>
      <w:r w:rsidRPr="00D76D04">
        <w:rPr>
          <w:color w:val="000000" w:themeColor="text1"/>
          <w:spacing w:val="-4"/>
        </w:rPr>
        <w:t>se ekonomik (në varësi të cështjes që është objekt i mosmarrëveshjes (“</w:t>
      </w:r>
      <w:r w:rsidR="006D0CA5">
        <w:rPr>
          <w:b/>
          <w:color w:val="000000" w:themeColor="text1"/>
          <w:spacing w:val="-4"/>
        </w:rPr>
        <w:t>Eksperti i p</w:t>
      </w:r>
      <w:r w:rsidRPr="00D76D04">
        <w:rPr>
          <w:b/>
          <w:color w:val="000000" w:themeColor="text1"/>
          <w:spacing w:val="-4"/>
        </w:rPr>
        <w:t>avarur</w:t>
      </w:r>
      <w:r w:rsidRPr="00D76D04">
        <w:rPr>
          <w:color w:val="000000" w:themeColor="text1"/>
          <w:spacing w:val="-4"/>
        </w:rPr>
        <w:t xml:space="preserve">”), i cili duhet të propozojë një zgjidhje </w:t>
      </w:r>
      <w:r w:rsidRPr="00D76D04">
        <w:rPr>
          <w:color w:val="000000" w:themeColor="text1"/>
          <w:spacing w:val="-5"/>
        </w:rPr>
        <w:t>brenda 30 (tridhjetë) ditëve nga r</w:t>
      </w:r>
      <w:r w:rsidR="006D0CA5">
        <w:rPr>
          <w:color w:val="000000" w:themeColor="text1"/>
          <w:spacing w:val="-5"/>
        </w:rPr>
        <w:t>eferimi i mosmarrëveshjes prej p</w:t>
      </w:r>
      <w:r w:rsidRPr="00D76D04">
        <w:rPr>
          <w:color w:val="000000" w:themeColor="text1"/>
          <w:spacing w:val="-5"/>
        </w:rPr>
        <w:t>alëve.</w:t>
      </w:r>
    </w:p>
    <w:p w14:paraId="73101683" w14:textId="77777777" w:rsidR="00B47766" w:rsidRPr="009C3D09" w:rsidRDefault="00B47766" w:rsidP="00B47766">
      <w:pPr>
        <w:pStyle w:val="NoSpacing"/>
        <w:jc w:val="both"/>
        <w:rPr>
          <w:spacing w:val="-5"/>
        </w:rPr>
      </w:pPr>
      <w:r w:rsidRPr="006D0CA5">
        <w:rPr>
          <w:b/>
          <w:spacing w:val="-5"/>
        </w:rPr>
        <w:t>15.2.1.</w:t>
      </w:r>
      <w:r w:rsidR="006D0CA5">
        <w:rPr>
          <w:b/>
          <w:spacing w:val="-5"/>
        </w:rPr>
        <w:t xml:space="preserve"> </w:t>
      </w:r>
      <w:r w:rsidRPr="009C3D09">
        <w:rPr>
          <w:spacing w:val="-5"/>
        </w:rPr>
        <w:t>Për të shmangur çdo paqartësi, palët mund t’i drejtohen ekspertit vetëm për çështje të natyrës teknike dhe jo çështje që lidhen me interpretime juridike të kontratës.</w:t>
      </w:r>
    </w:p>
    <w:p w14:paraId="4B3C8CD6" w14:textId="77777777" w:rsidR="00B47766" w:rsidRPr="009C3D09" w:rsidRDefault="00B47766" w:rsidP="00B47766">
      <w:pPr>
        <w:pStyle w:val="NoSpacing"/>
        <w:jc w:val="both"/>
        <w:rPr>
          <w:spacing w:val="-4"/>
        </w:rPr>
      </w:pPr>
      <w:r w:rsidRPr="009C3D09">
        <w:rPr>
          <w:b/>
          <w:spacing w:val="-5"/>
        </w:rPr>
        <w:t>15.2.2.</w:t>
      </w:r>
      <w:r w:rsidR="006D0CA5" w:rsidRPr="009C3D09">
        <w:rPr>
          <w:spacing w:val="-5"/>
        </w:rPr>
        <w:t xml:space="preserve"> </w:t>
      </w:r>
      <w:r w:rsidRPr="009C3D09">
        <w:rPr>
          <w:spacing w:val="-5"/>
        </w:rPr>
        <w:t>Në rastin e fillimit të</w:t>
      </w:r>
      <w:r w:rsidR="006D0CA5" w:rsidRPr="009C3D09">
        <w:rPr>
          <w:spacing w:val="-5"/>
        </w:rPr>
        <w:t xml:space="preserve"> </w:t>
      </w:r>
      <w:r w:rsidRPr="009C3D09">
        <w:rPr>
          <w:spacing w:val="-5"/>
        </w:rPr>
        <w:t>procedurës së zgjidhjes së</w:t>
      </w:r>
      <w:r w:rsidRPr="009C3D09">
        <w:rPr>
          <w:spacing w:val="-1"/>
        </w:rPr>
        <w:t xml:space="preserve"> çështjes teknike nga </w:t>
      </w:r>
      <w:r w:rsidRPr="009C3D09">
        <w:t xml:space="preserve">Eksperti i Pavarur, </w:t>
      </w:r>
      <w:r w:rsidRPr="009C3D09">
        <w:rPr>
          <w:spacing w:val="-1"/>
        </w:rPr>
        <w:t xml:space="preserve">asnjëra palë nuk mund t’i drejtohet gjykatës apo ndonjë autoriteti tjetër për zgjidhjen e mosmarrëveshjeve, </w:t>
      </w:r>
      <w:r w:rsidRPr="009C3D09">
        <w:rPr>
          <w:spacing w:val="-4"/>
        </w:rPr>
        <w:t>përpara se të ketë</w:t>
      </w:r>
      <w:r w:rsidR="009838C3" w:rsidRPr="009C3D09">
        <w:rPr>
          <w:spacing w:val="-4"/>
        </w:rPr>
        <w:t xml:space="preserve"> mbaruar afati i përcaktuar 30-</w:t>
      </w:r>
      <w:r w:rsidR="006D0CA5" w:rsidRPr="009C3D09">
        <w:rPr>
          <w:spacing w:val="-4"/>
        </w:rPr>
        <w:t>ditor, i dhënë për ekspertin e p</w:t>
      </w:r>
      <w:r w:rsidRPr="009C3D09">
        <w:rPr>
          <w:spacing w:val="-4"/>
        </w:rPr>
        <w:t>avarur.</w:t>
      </w:r>
    </w:p>
    <w:p w14:paraId="6CF3C149" w14:textId="77777777" w:rsidR="00573A31" w:rsidRPr="009C3D09" w:rsidRDefault="00B47766" w:rsidP="00B47766">
      <w:pPr>
        <w:pStyle w:val="NoSpacing"/>
        <w:jc w:val="both"/>
        <w:rPr>
          <w:spacing w:val="-4"/>
        </w:rPr>
      </w:pPr>
      <w:r w:rsidRPr="009C3D09">
        <w:rPr>
          <w:b/>
          <w:spacing w:val="-4"/>
        </w:rPr>
        <w:t>15.2.3.</w:t>
      </w:r>
      <w:r w:rsidRPr="009C3D09">
        <w:rPr>
          <w:spacing w:val="-4"/>
        </w:rPr>
        <w:t xml:space="preserve"> Palët nuk mund t’i parashtrojnë ekspertit për shqyrtim informacion dhe/ose dokumentacion që nuk i është siguruar më parë palës tjetër, me përjashtim të rasteve kur provohet se informacioni dhe/ose dokumentacioni është është prodhuar më vonë dhe nuk kishte asnjë mundësi që t’i sigurohej më parë palës tjetër në momentin e kërkimit. </w:t>
      </w:r>
    </w:p>
    <w:p w14:paraId="5E4AFBAA" w14:textId="77777777" w:rsidR="00B47766" w:rsidRPr="00F95881" w:rsidRDefault="00B47766" w:rsidP="00D9397F">
      <w:pPr>
        <w:shd w:val="clear" w:color="auto" w:fill="FFFFFF"/>
        <w:suppressAutoHyphens w:val="0"/>
        <w:jc w:val="both"/>
        <w:rPr>
          <w:b/>
          <w:spacing w:val="-2"/>
          <w:szCs w:val="24"/>
          <w:lang w:eastAsia="en-US"/>
        </w:rPr>
      </w:pPr>
      <w:r w:rsidRPr="006D0CA5">
        <w:rPr>
          <w:b/>
          <w:spacing w:val="-2"/>
          <w:szCs w:val="24"/>
          <w:lang w:eastAsia="en-US"/>
        </w:rPr>
        <w:t>15.3.</w:t>
      </w:r>
      <w:r w:rsidRPr="00F95881">
        <w:rPr>
          <w:color w:val="FF0000"/>
          <w:spacing w:val="-2"/>
          <w:szCs w:val="24"/>
          <w:lang w:eastAsia="en-US"/>
        </w:rPr>
        <w:t xml:space="preserve"> </w:t>
      </w:r>
      <w:r w:rsidRPr="00F95881">
        <w:rPr>
          <w:b/>
          <w:spacing w:val="-2"/>
          <w:szCs w:val="24"/>
          <w:lang w:eastAsia="en-US"/>
        </w:rPr>
        <w:t xml:space="preserve">Zgjedhja e </w:t>
      </w:r>
      <w:r w:rsidR="006D0CA5">
        <w:rPr>
          <w:b/>
          <w:spacing w:val="-2"/>
          <w:szCs w:val="24"/>
          <w:lang w:eastAsia="en-US"/>
        </w:rPr>
        <w:t>e</w:t>
      </w:r>
      <w:r w:rsidRPr="00F95881">
        <w:rPr>
          <w:b/>
          <w:spacing w:val="-2"/>
          <w:szCs w:val="24"/>
          <w:lang w:eastAsia="en-US"/>
        </w:rPr>
        <w:t>kspertit të</w:t>
      </w:r>
      <w:r w:rsidR="006D0CA5">
        <w:rPr>
          <w:b/>
          <w:spacing w:val="-2"/>
          <w:szCs w:val="24"/>
          <w:lang w:eastAsia="en-US"/>
        </w:rPr>
        <w:t xml:space="preserve"> p</w:t>
      </w:r>
      <w:r w:rsidRPr="00F95881">
        <w:rPr>
          <w:b/>
          <w:spacing w:val="-2"/>
          <w:szCs w:val="24"/>
          <w:lang w:eastAsia="en-US"/>
        </w:rPr>
        <w:t>avarur</w:t>
      </w:r>
    </w:p>
    <w:p w14:paraId="7DA58331" w14:textId="77777777" w:rsidR="009838C3" w:rsidRPr="00D76D04" w:rsidRDefault="009838C3" w:rsidP="009838C3">
      <w:pPr>
        <w:pStyle w:val="NoSpacing"/>
        <w:jc w:val="both"/>
        <w:rPr>
          <w:color w:val="000000" w:themeColor="text1"/>
          <w:spacing w:val="-5"/>
        </w:rPr>
      </w:pPr>
      <w:r w:rsidRPr="00D76D04">
        <w:rPr>
          <w:color w:val="000000" w:themeColor="text1"/>
        </w:rPr>
        <w:t xml:space="preserve">Procedura për emërimin e </w:t>
      </w:r>
      <w:r w:rsidR="006D0CA5">
        <w:rPr>
          <w:color w:val="000000" w:themeColor="text1"/>
        </w:rPr>
        <w:t>ekspertit të p</w:t>
      </w:r>
      <w:r w:rsidRPr="00D76D04">
        <w:rPr>
          <w:color w:val="000000" w:themeColor="text1"/>
        </w:rPr>
        <w:t xml:space="preserve">avarur </w:t>
      </w:r>
      <w:r w:rsidRPr="00D76D04">
        <w:rPr>
          <w:color w:val="000000" w:themeColor="text1"/>
          <w:spacing w:val="-5"/>
        </w:rPr>
        <w:t>do të jetë si më poshtë:</w:t>
      </w:r>
    </w:p>
    <w:p w14:paraId="51A6F838" w14:textId="42C86855" w:rsidR="009838C3" w:rsidRPr="009C3D09" w:rsidRDefault="009838C3" w:rsidP="009838C3">
      <w:pPr>
        <w:pStyle w:val="NoSpacing"/>
        <w:jc w:val="both"/>
      </w:pPr>
      <w:r w:rsidRPr="00D76D04">
        <w:rPr>
          <w:b/>
          <w:color w:val="000000" w:themeColor="text1"/>
        </w:rPr>
        <w:t>(a)</w:t>
      </w:r>
      <w:r w:rsidRPr="00D76D04">
        <w:rPr>
          <w:color w:val="000000" w:themeColor="text1"/>
        </w:rPr>
        <w:t xml:space="preserve"> Pala që dëshiron t’i drejtohet një </w:t>
      </w:r>
      <w:r w:rsidR="006D0CA5">
        <w:rPr>
          <w:color w:val="000000" w:themeColor="text1"/>
          <w:spacing w:val="-1"/>
        </w:rPr>
        <w:t>eksperti të p</w:t>
      </w:r>
      <w:r w:rsidRPr="00D76D04">
        <w:rPr>
          <w:color w:val="000000" w:themeColor="text1"/>
          <w:spacing w:val="-1"/>
        </w:rPr>
        <w:t xml:space="preserve">avarur njofton palën tjetër për këtë </w:t>
      </w:r>
      <w:r w:rsidRPr="00D76D04">
        <w:rPr>
          <w:color w:val="000000" w:themeColor="text1"/>
        </w:rPr>
        <w:t xml:space="preserve">qëllim, </w:t>
      </w:r>
      <w:r w:rsidRPr="009C3D09">
        <w:t xml:space="preserve">brenda </w:t>
      </w:r>
      <w:r w:rsidR="008360F2">
        <w:t>_______</w:t>
      </w:r>
      <w:r w:rsidRPr="009C3D09">
        <w:t xml:space="preserve"> mbarimi i afatit t</w:t>
      </w:r>
      <w:r w:rsidR="00137AF7" w:rsidRPr="009C3D09">
        <w:t>ë</w:t>
      </w:r>
      <w:r w:rsidRPr="009C3D09">
        <w:t xml:space="preserve"> p</w:t>
      </w:r>
      <w:r w:rsidR="00137AF7" w:rsidRPr="009C3D09">
        <w:t>ë</w:t>
      </w:r>
      <w:r w:rsidRPr="009C3D09">
        <w:t>rcaktuar n</w:t>
      </w:r>
      <w:r w:rsidR="00137AF7" w:rsidRPr="009C3D09">
        <w:t>ë</w:t>
      </w:r>
      <w:r w:rsidRPr="009C3D09">
        <w:t xml:space="preserve"> nenin 15.2, së bashku me arsyet se pse dëshiron caktimin e </w:t>
      </w:r>
      <w:r w:rsidR="006D0CA5" w:rsidRPr="009C3D09">
        <w:t>ekpsertit të p</w:t>
      </w:r>
      <w:r w:rsidRPr="009C3D09">
        <w:t>avarur;</w:t>
      </w:r>
    </w:p>
    <w:p w14:paraId="0D8D5B48" w14:textId="77777777" w:rsidR="009838C3" w:rsidRPr="009C3D09" w:rsidRDefault="009838C3" w:rsidP="009838C3">
      <w:pPr>
        <w:pStyle w:val="NoSpacing"/>
        <w:jc w:val="both"/>
      </w:pPr>
      <w:r w:rsidRPr="009C3D09">
        <w:rPr>
          <w:b/>
          <w:spacing w:val="-4"/>
        </w:rPr>
        <w:t>(b)</w:t>
      </w:r>
      <w:r w:rsidRPr="009C3D09">
        <w:rPr>
          <w:spacing w:val="-4"/>
        </w:rPr>
        <w:t xml:space="preserve"> Palët takohen brenda 10 dit</w:t>
      </w:r>
      <w:r w:rsidR="00137AF7" w:rsidRPr="009C3D09">
        <w:rPr>
          <w:spacing w:val="-4"/>
        </w:rPr>
        <w:t>ë</w:t>
      </w:r>
      <w:r w:rsidRPr="009C3D09">
        <w:rPr>
          <w:spacing w:val="-4"/>
        </w:rPr>
        <w:t xml:space="preserve">ve për të rënë dakord mbi një </w:t>
      </w:r>
      <w:r w:rsidR="006D0CA5" w:rsidRPr="009C3D09">
        <w:rPr>
          <w:spacing w:val="-7"/>
        </w:rPr>
        <w:t>person që do veprojë si ekspert i p</w:t>
      </w:r>
      <w:r w:rsidRPr="009C3D09">
        <w:rPr>
          <w:spacing w:val="-7"/>
        </w:rPr>
        <w:t>avarur</w:t>
      </w:r>
      <w:r w:rsidR="006D0CA5" w:rsidRPr="009C3D09">
        <w:rPr>
          <w:spacing w:val="-7"/>
        </w:rPr>
        <w:t xml:space="preserve"> </w:t>
      </w:r>
      <w:r w:rsidRPr="009C3D09">
        <w:rPr>
          <w:spacing w:val="-7"/>
        </w:rPr>
        <w:t>dhe termat e referenc</w:t>
      </w:r>
      <w:r w:rsidR="00137AF7" w:rsidRPr="009C3D09">
        <w:rPr>
          <w:spacing w:val="-7"/>
        </w:rPr>
        <w:t>ë</w:t>
      </w:r>
      <w:r w:rsidRPr="009C3D09">
        <w:rPr>
          <w:spacing w:val="-7"/>
        </w:rPr>
        <w:t>s</w:t>
      </w:r>
      <w:r w:rsidR="00196B6A" w:rsidRPr="009C3D09">
        <w:rPr>
          <w:spacing w:val="-7"/>
        </w:rPr>
        <w:t>. Për efekt të zbatimit të kë</w:t>
      </w:r>
      <w:r w:rsidR="006D0CA5" w:rsidRPr="009C3D09">
        <w:rPr>
          <w:spacing w:val="-7"/>
        </w:rPr>
        <w:t>saj kontrate, eksperti i p</w:t>
      </w:r>
      <w:r w:rsidR="00196B6A" w:rsidRPr="009C3D09">
        <w:rPr>
          <w:spacing w:val="-7"/>
        </w:rPr>
        <w:t>avarur duhet të jëtë</w:t>
      </w:r>
      <w:r w:rsidR="006D0CA5" w:rsidRPr="009C3D09">
        <w:rPr>
          <w:spacing w:val="-7"/>
        </w:rPr>
        <w:t xml:space="preserve"> </w:t>
      </w:r>
      <w:r w:rsidR="00196B6A" w:rsidRPr="009C3D09">
        <w:rPr>
          <w:spacing w:val="-7"/>
        </w:rPr>
        <w:t xml:space="preserve">i </w:t>
      </w:r>
      <w:r w:rsidR="00573A31" w:rsidRPr="009C3D09">
        <w:rPr>
          <w:spacing w:val="-7"/>
        </w:rPr>
        <w:t>pajisur me licencën përkatëse</w:t>
      </w:r>
      <w:r w:rsidR="00196B6A" w:rsidRPr="009C3D09">
        <w:rPr>
          <w:spacing w:val="-7"/>
        </w:rPr>
        <w:t xml:space="preserve"> dhe </w:t>
      </w:r>
      <w:r w:rsidR="00573A31" w:rsidRPr="009C3D09">
        <w:rPr>
          <w:spacing w:val="-7"/>
        </w:rPr>
        <w:t xml:space="preserve">të jetë i </w:t>
      </w:r>
      <w:r w:rsidR="00196B6A" w:rsidRPr="009C3D09">
        <w:rPr>
          <w:spacing w:val="-7"/>
        </w:rPr>
        <w:t xml:space="preserve">regjistruar në </w:t>
      </w:r>
      <w:r w:rsidR="009F3175" w:rsidRPr="009C3D09">
        <w:rPr>
          <w:spacing w:val="-7"/>
        </w:rPr>
        <w:t>regjistrin elektronik t</w:t>
      </w:r>
      <w:r w:rsidR="00196B6A" w:rsidRPr="009C3D09">
        <w:rPr>
          <w:spacing w:val="-7"/>
        </w:rPr>
        <w:t>ë</w:t>
      </w:r>
      <w:r w:rsidR="009F3175" w:rsidRPr="009C3D09">
        <w:rPr>
          <w:spacing w:val="-7"/>
        </w:rPr>
        <w:t xml:space="preserve"> ekspert</w:t>
      </w:r>
      <w:r w:rsidR="00196B6A" w:rsidRPr="009C3D09">
        <w:rPr>
          <w:spacing w:val="-7"/>
        </w:rPr>
        <w:t>ë</w:t>
      </w:r>
      <w:r w:rsidR="009F3175" w:rsidRPr="009C3D09">
        <w:rPr>
          <w:spacing w:val="-7"/>
        </w:rPr>
        <w:t>ve q</w:t>
      </w:r>
      <w:r w:rsidR="00196B6A" w:rsidRPr="009C3D09">
        <w:rPr>
          <w:spacing w:val="-7"/>
        </w:rPr>
        <w:t>ë</w:t>
      </w:r>
      <w:r w:rsidR="009F3175" w:rsidRPr="009C3D09">
        <w:rPr>
          <w:spacing w:val="-7"/>
        </w:rPr>
        <w:t xml:space="preserve"> administrohet nga Ministria e Drejt</w:t>
      </w:r>
      <w:r w:rsidR="00196B6A" w:rsidRPr="009C3D09">
        <w:rPr>
          <w:spacing w:val="-7"/>
        </w:rPr>
        <w:t>ë</w:t>
      </w:r>
      <w:r w:rsidR="009F3175" w:rsidRPr="009C3D09">
        <w:rPr>
          <w:spacing w:val="-7"/>
        </w:rPr>
        <w:t>sis</w:t>
      </w:r>
      <w:r w:rsidR="00196B6A" w:rsidRPr="009C3D09">
        <w:rPr>
          <w:spacing w:val="-7"/>
        </w:rPr>
        <w:t>ë.</w:t>
      </w:r>
    </w:p>
    <w:p w14:paraId="02F391F5" w14:textId="6C672E4C" w:rsidR="00137AF7" w:rsidRPr="009C3D09" w:rsidRDefault="009838C3" w:rsidP="009838C3">
      <w:pPr>
        <w:pStyle w:val="NoSpacing"/>
        <w:jc w:val="both"/>
        <w:rPr>
          <w:spacing w:val="-6"/>
        </w:rPr>
      </w:pPr>
      <w:r w:rsidRPr="00D76D04">
        <w:rPr>
          <w:b/>
          <w:color w:val="000000" w:themeColor="text1"/>
          <w:spacing w:val="-4"/>
        </w:rPr>
        <w:lastRenderedPageBreak/>
        <w:t>(c)</w:t>
      </w:r>
      <w:r w:rsidRPr="00D76D04">
        <w:rPr>
          <w:color w:val="000000" w:themeColor="text1"/>
          <w:spacing w:val="-4"/>
        </w:rPr>
        <w:t xml:space="preserve"> Nëse brenda </w:t>
      </w:r>
      <w:r w:rsidR="008360F2">
        <w:rPr>
          <w:color w:val="000000" w:themeColor="text1"/>
          <w:spacing w:val="-4"/>
        </w:rPr>
        <w:t>____________</w:t>
      </w:r>
      <w:r w:rsidRPr="00D76D04">
        <w:rPr>
          <w:color w:val="000000" w:themeColor="text1"/>
          <w:spacing w:val="-4"/>
        </w:rPr>
        <w:t xml:space="preserve"> nga njoftimi</w:t>
      </w:r>
      <w:r w:rsidR="006D0CA5">
        <w:rPr>
          <w:color w:val="000000" w:themeColor="text1"/>
          <w:spacing w:val="-4"/>
        </w:rPr>
        <w:t xml:space="preserve"> </w:t>
      </w:r>
      <w:r w:rsidRPr="009C3D09">
        <w:rPr>
          <w:spacing w:val="-4"/>
        </w:rPr>
        <w:t>sipas shkronj</w:t>
      </w:r>
      <w:r w:rsidR="00137AF7" w:rsidRPr="009C3D09">
        <w:rPr>
          <w:spacing w:val="-4"/>
        </w:rPr>
        <w:t>ë</w:t>
      </w:r>
      <w:r w:rsidRPr="009C3D09">
        <w:rPr>
          <w:spacing w:val="-4"/>
        </w:rPr>
        <w:t>s “a”,</w:t>
      </w:r>
      <w:r w:rsidR="006D0CA5" w:rsidRPr="009C3D09">
        <w:rPr>
          <w:spacing w:val="-4"/>
        </w:rPr>
        <w:t xml:space="preserve"> </w:t>
      </w:r>
      <w:r w:rsidRPr="009C3D09">
        <w:rPr>
          <w:spacing w:val="-4"/>
        </w:rPr>
        <w:t xml:space="preserve">palët </w:t>
      </w:r>
      <w:r w:rsidRPr="009C3D09">
        <w:t xml:space="preserve">nuk kanë rënë dakord për përcaktimin e një </w:t>
      </w:r>
      <w:r w:rsidR="006D0CA5" w:rsidRPr="009C3D09">
        <w:rPr>
          <w:spacing w:val="-6"/>
        </w:rPr>
        <w:t>eksperti të p</w:t>
      </w:r>
      <w:r w:rsidRPr="009C3D09">
        <w:rPr>
          <w:spacing w:val="-6"/>
        </w:rPr>
        <w:t>avarur, çështja i drejtohet</w:t>
      </w:r>
      <w:r w:rsidR="006D0CA5" w:rsidRPr="009C3D09">
        <w:rPr>
          <w:spacing w:val="-6"/>
        </w:rPr>
        <w:t xml:space="preserve"> </w:t>
      </w:r>
      <w:r w:rsidRPr="009C3D09">
        <w:rPr>
          <w:spacing w:val="-6"/>
        </w:rPr>
        <w:t>brenda 5 dit</w:t>
      </w:r>
      <w:r w:rsidR="00137AF7" w:rsidRPr="009C3D09">
        <w:rPr>
          <w:spacing w:val="-6"/>
        </w:rPr>
        <w:t>ë</w:t>
      </w:r>
      <w:r w:rsidRPr="009C3D09">
        <w:rPr>
          <w:spacing w:val="-6"/>
        </w:rPr>
        <w:t>ve nga pala e interesuar</w:t>
      </w:r>
      <w:r w:rsidR="00573A31" w:rsidRPr="009C3D09">
        <w:rPr>
          <w:spacing w:val="-6"/>
        </w:rPr>
        <w:t>, titullarit</w:t>
      </w:r>
      <w:r w:rsidR="00137AF7" w:rsidRPr="009C3D09">
        <w:rPr>
          <w:spacing w:val="-6"/>
        </w:rPr>
        <w:t xml:space="preserve"> të </w:t>
      </w:r>
      <w:r w:rsidR="001637FA" w:rsidRPr="009C3D09">
        <w:rPr>
          <w:spacing w:val="-6"/>
        </w:rPr>
        <w:t>institucionit</w:t>
      </w:r>
      <w:r w:rsidR="009F3175" w:rsidRPr="009C3D09">
        <w:rPr>
          <w:spacing w:val="-6"/>
        </w:rPr>
        <w:t xml:space="preserve"> që ka licencuar ekspertin, sipas fushës </w:t>
      </w:r>
      <w:r w:rsidR="00196B6A" w:rsidRPr="009C3D09">
        <w:rPr>
          <w:spacing w:val="-6"/>
        </w:rPr>
        <w:t>për të cilën kërkohet ekspertiza</w:t>
      </w:r>
      <w:r w:rsidR="006D0CA5" w:rsidRPr="009C3D09">
        <w:rPr>
          <w:spacing w:val="-6"/>
        </w:rPr>
        <w:t xml:space="preserve"> </w:t>
      </w:r>
      <w:r w:rsidR="00573A31" w:rsidRPr="009C3D09">
        <w:rPr>
          <w:b/>
          <w:spacing w:val="-6"/>
        </w:rPr>
        <w:t>(“Caktuesi”</w:t>
      </w:r>
      <w:r w:rsidR="00573A31" w:rsidRPr="009C3D09">
        <w:rPr>
          <w:spacing w:val="-6"/>
        </w:rPr>
        <w:t>)</w:t>
      </w:r>
      <w:r w:rsidR="009F3175" w:rsidRPr="009C3D09">
        <w:rPr>
          <w:spacing w:val="-6"/>
        </w:rPr>
        <w:t xml:space="preserve">, </w:t>
      </w:r>
      <w:r w:rsidR="00137AF7" w:rsidRPr="009C3D09">
        <w:rPr>
          <w:spacing w:val="-6"/>
        </w:rPr>
        <w:t xml:space="preserve">i cili cakton një ekspert të pavarur, </w:t>
      </w:r>
      <w:r w:rsidR="008360F2">
        <w:rPr>
          <w:spacing w:val="-6"/>
        </w:rPr>
        <w:t>___________</w:t>
      </w:r>
      <w:r w:rsidR="00137AF7" w:rsidRPr="009C3D09">
        <w:rPr>
          <w:spacing w:val="-6"/>
        </w:rPr>
        <w:t xml:space="preserve"> nga momenti që palët i janë drejtuar së bashku me termat e referencës, dhe për caktimin e tij, nëse e konsideron të nevojshme, mund të marrë këshillime të pavarura.</w:t>
      </w:r>
    </w:p>
    <w:p w14:paraId="55330B57" w14:textId="2C4EA259" w:rsidR="00D876F7" w:rsidRPr="00D76D04" w:rsidRDefault="005B27E4" w:rsidP="005B27E4">
      <w:pPr>
        <w:pStyle w:val="NoSpacing"/>
        <w:jc w:val="both"/>
        <w:rPr>
          <w:color w:val="000000" w:themeColor="text1"/>
        </w:rPr>
      </w:pPr>
      <w:r w:rsidRPr="00D76D04">
        <w:rPr>
          <w:b/>
          <w:color w:val="000000" w:themeColor="text1"/>
          <w:spacing w:val="-5"/>
        </w:rPr>
        <w:t>(d)</w:t>
      </w:r>
      <w:r w:rsidR="006D0CA5">
        <w:rPr>
          <w:b/>
          <w:color w:val="000000" w:themeColor="text1"/>
          <w:spacing w:val="-5"/>
        </w:rPr>
        <w:t xml:space="preserve"> </w:t>
      </w:r>
      <w:r w:rsidR="00BE11D5" w:rsidRPr="00D76D04">
        <w:rPr>
          <w:color w:val="000000" w:themeColor="text1"/>
          <w:spacing w:val="-5"/>
        </w:rPr>
        <w:t xml:space="preserve">Personi i përcaktuar </w:t>
      </w:r>
      <w:r w:rsidR="006D0CA5">
        <w:rPr>
          <w:color w:val="000000" w:themeColor="text1"/>
          <w:spacing w:val="-5"/>
        </w:rPr>
        <w:t>si ekspert i p</w:t>
      </w:r>
      <w:r w:rsidR="00D876F7" w:rsidRPr="00D76D04">
        <w:rPr>
          <w:color w:val="000000" w:themeColor="text1"/>
          <w:spacing w:val="-5"/>
        </w:rPr>
        <w:t>avarur</w:t>
      </w:r>
      <w:r w:rsidR="00BE11D5" w:rsidRPr="00D76D04">
        <w:rPr>
          <w:color w:val="000000" w:themeColor="text1"/>
          <w:spacing w:val="-5"/>
        </w:rPr>
        <w:t xml:space="preserve"> sipas dispozitave </w:t>
      </w:r>
      <w:r w:rsidR="004E38C0" w:rsidRPr="00D76D04">
        <w:rPr>
          <w:color w:val="000000" w:themeColor="text1"/>
          <w:spacing w:val="-5"/>
        </w:rPr>
        <w:t>t</w:t>
      </w:r>
      <w:r w:rsidR="00DD0FE5" w:rsidRPr="00D76D04">
        <w:rPr>
          <w:color w:val="000000" w:themeColor="text1"/>
          <w:spacing w:val="-5"/>
        </w:rPr>
        <w:t>ë</w:t>
      </w:r>
      <w:r w:rsidR="006D0CA5">
        <w:rPr>
          <w:color w:val="000000" w:themeColor="text1"/>
          <w:spacing w:val="-5"/>
        </w:rPr>
        <w:t xml:space="preserve"> </w:t>
      </w:r>
      <w:r w:rsidR="00BE11D5" w:rsidRPr="00D76D04">
        <w:rPr>
          <w:color w:val="000000" w:themeColor="text1"/>
          <w:spacing w:val="-5"/>
        </w:rPr>
        <w:t xml:space="preserve">lartpërmendura do të </w:t>
      </w:r>
      <w:r w:rsidR="00BE11D5" w:rsidRPr="00D76D04">
        <w:rPr>
          <w:color w:val="000000" w:themeColor="text1"/>
          <w:spacing w:val="-2"/>
        </w:rPr>
        <w:t xml:space="preserve">njoftohet nga palët për zgjedhjen e bërë nga </w:t>
      </w:r>
      <w:r w:rsidR="006D0CA5">
        <w:rPr>
          <w:color w:val="000000" w:themeColor="text1"/>
          <w:spacing w:val="-7"/>
        </w:rPr>
        <w:t>c</w:t>
      </w:r>
      <w:r w:rsidR="004E38C0" w:rsidRPr="00D76D04">
        <w:rPr>
          <w:color w:val="000000" w:themeColor="text1"/>
          <w:spacing w:val="-7"/>
        </w:rPr>
        <w:t xml:space="preserve">aktuesi, </w:t>
      </w:r>
      <w:r w:rsidR="00BE11D5" w:rsidRPr="00D76D04">
        <w:rPr>
          <w:color w:val="000000" w:themeColor="text1"/>
          <w:spacing w:val="-7"/>
        </w:rPr>
        <w:t xml:space="preserve">duke kërkuar një konfirmim </w:t>
      </w:r>
      <w:r w:rsidR="008360F2">
        <w:rPr>
          <w:color w:val="000000" w:themeColor="text1"/>
          <w:spacing w:val="-7"/>
        </w:rPr>
        <w:t>_____________</w:t>
      </w:r>
      <w:r w:rsidR="00BE11D5" w:rsidRPr="00D76D04">
        <w:rPr>
          <w:color w:val="000000" w:themeColor="text1"/>
          <w:spacing w:val="-4"/>
        </w:rPr>
        <w:t xml:space="preserve"> nëse është apo jo i/e gatshëm dhe </w:t>
      </w:r>
      <w:r w:rsidR="00BE11D5" w:rsidRPr="00D76D04">
        <w:rPr>
          <w:color w:val="000000" w:themeColor="text1"/>
        </w:rPr>
        <w:t>në gjendje të pranojë emërimin.</w:t>
      </w:r>
    </w:p>
    <w:p w14:paraId="2246F050" w14:textId="091FCD6A" w:rsidR="00137AF7" w:rsidRDefault="005B27E4" w:rsidP="005B27E4">
      <w:pPr>
        <w:pStyle w:val="NoSpacing"/>
        <w:jc w:val="both"/>
        <w:rPr>
          <w:color w:val="000000" w:themeColor="text1"/>
        </w:rPr>
      </w:pPr>
      <w:r w:rsidRPr="00D76D04">
        <w:rPr>
          <w:b/>
          <w:color w:val="000000" w:themeColor="text1"/>
          <w:spacing w:val="-1"/>
        </w:rPr>
        <w:t>(e)</w:t>
      </w:r>
      <w:r w:rsidR="006D0CA5">
        <w:rPr>
          <w:b/>
          <w:color w:val="000000" w:themeColor="text1"/>
          <w:spacing w:val="-1"/>
        </w:rPr>
        <w:t xml:space="preserve"> </w:t>
      </w:r>
      <w:r w:rsidR="00BE11D5" w:rsidRPr="00D76D04">
        <w:rPr>
          <w:color w:val="000000" w:themeColor="text1"/>
          <w:spacing w:val="-1"/>
        </w:rPr>
        <w:t xml:space="preserve">Nëse personi i përcaktuar nuk është i </w:t>
      </w:r>
      <w:r w:rsidR="00BE11D5" w:rsidRPr="00D76D04">
        <w:rPr>
          <w:color w:val="000000" w:themeColor="text1"/>
        </w:rPr>
        <w:t xml:space="preserve">gatshëm/në gjendje apo nuk konfirmon në </w:t>
      </w:r>
      <w:r w:rsidR="00BE11D5" w:rsidRPr="00D76D04">
        <w:rPr>
          <w:color w:val="000000" w:themeColor="text1"/>
          <w:spacing w:val="-6"/>
        </w:rPr>
        <w:t xml:space="preserve">periudhën e përcaktuar </w:t>
      </w:r>
      <w:r w:rsidR="008360F2">
        <w:rPr>
          <w:color w:val="000000" w:themeColor="text1"/>
          <w:spacing w:val="-6"/>
        </w:rPr>
        <w:t>_______________</w:t>
      </w:r>
      <w:r w:rsidR="00BE11D5" w:rsidRPr="00D76D04">
        <w:rPr>
          <w:color w:val="000000" w:themeColor="text1"/>
          <w:spacing w:val="-6"/>
        </w:rPr>
        <w:t xml:space="preserve"> gatishmërinë/aftësinë dhe nëse palët nuk janë në </w:t>
      </w:r>
      <w:r w:rsidR="00BE11D5" w:rsidRPr="00D76D04">
        <w:rPr>
          <w:color w:val="000000" w:themeColor="text1"/>
          <w:spacing w:val="-7"/>
        </w:rPr>
        <w:t xml:space="preserve">gjendje të bien dakord për një person tjetër, çështja </w:t>
      </w:r>
      <w:r w:rsidR="00573A31">
        <w:rPr>
          <w:color w:val="000000" w:themeColor="text1"/>
          <w:spacing w:val="-2"/>
        </w:rPr>
        <w:t xml:space="preserve">do t’i drejtohet </w:t>
      </w:r>
      <w:r w:rsidR="006D0CA5">
        <w:rPr>
          <w:color w:val="000000" w:themeColor="text1"/>
          <w:spacing w:val="-2"/>
        </w:rPr>
        <w:t>c</w:t>
      </w:r>
      <w:r w:rsidR="00BE11D5" w:rsidRPr="00D76D04">
        <w:rPr>
          <w:color w:val="000000" w:themeColor="text1"/>
          <w:spacing w:val="-2"/>
        </w:rPr>
        <w:t xml:space="preserve">aktuesit për të zgjedhur apo </w:t>
      </w:r>
      <w:r w:rsidR="00BE11D5" w:rsidRPr="00D76D04">
        <w:rPr>
          <w:color w:val="000000" w:themeColor="text1"/>
        </w:rPr>
        <w:t xml:space="preserve">rizgjedhur një </w:t>
      </w:r>
      <w:r w:rsidR="006D0CA5">
        <w:rPr>
          <w:color w:val="000000" w:themeColor="text1"/>
        </w:rPr>
        <w:t>e</w:t>
      </w:r>
      <w:r w:rsidR="00A065C9" w:rsidRPr="00D76D04">
        <w:rPr>
          <w:color w:val="000000" w:themeColor="text1"/>
        </w:rPr>
        <w:t>kspert t</w:t>
      </w:r>
      <w:r w:rsidR="00294DFF" w:rsidRPr="00D76D04">
        <w:rPr>
          <w:color w:val="000000" w:themeColor="text1"/>
        </w:rPr>
        <w:t>ë</w:t>
      </w:r>
      <w:r w:rsidR="006D0CA5">
        <w:rPr>
          <w:color w:val="000000" w:themeColor="text1"/>
        </w:rPr>
        <w:t xml:space="preserve"> p</w:t>
      </w:r>
      <w:r w:rsidR="00A065C9" w:rsidRPr="00D76D04">
        <w:rPr>
          <w:color w:val="000000" w:themeColor="text1"/>
        </w:rPr>
        <w:t>avarur</w:t>
      </w:r>
      <w:r w:rsidR="00BE11D5" w:rsidRPr="00D76D04">
        <w:rPr>
          <w:color w:val="000000" w:themeColor="text1"/>
        </w:rPr>
        <w:t xml:space="preserve">. </w:t>
      </w:r>
    </w:p>
    <w:p w14:paraId="167DE02B" w14:textId="7A5EA1B4" w:rsidR="00A065C9" w:rsidRPr="00D76D04" w:rsidRDefault="00137AF7" w:rsidP="005B27E4">
      <w:pPr>
        <w:pStyle w:val="NoSpacing"/>
        <w:jc w:val="both"/>
        <w:rPr>
          <w:color w:val="000000" w:themeColor="text1"/>
        </w:rPr>
      </w:pPr>
      <w:r w:rsidRPr="00137AF7">
        <w:rPr>
          <w:b/>
          <w:color w:val="000000" w:themeColor="text1"/>
        </w:rPr>
        <w:t>(f)</w:t>
      </w:r>
      <w:r w:rsidR="006D0CA5">
        <w:rPr>
          <w:b/>
          <w:color w:val="000000" w:themeColor="text1"/>
        </w:rPr>
        <w:t xml:space="preserve"> </w:t>
      </w:r>
      <w:r w:rsidR="00BE11D5" w:rsidRPr="00D76D04">
        <w:rPr>
          <w:color w:val="000000" w:themeColor="text1"/>
          <w:spacing w:val="-2"/>
        </w:rPr>
        <w:t xml:space="preserve">Procesi do të vazhdojë derisa një person i cili </w:t>
      </w:r>
      <w:r w:rsidR="00BE11D5" w:rsidRPr="00D76D04">
        <w:rPr>
          <w:color w:val="000000" w:themeColor="text1"/>
          <w:spacing w:val="-7"/>
        </w:rPr>
        <w:t xml:space="preserve">pranon caktimin si </w:t>
      </w:r>
      <w:r w:rsidR="006D0CA5">
        <w:rPr>
          <w:color w:val="000000" w:themeColor="text1"/>
          <w:spacing w:val="-7"/>
        </w:rPr>
        <w:t>e</w:t>
      </w:r>
      <w:r w:rsidR="00C25412" w:rsidRPr="00D76D04">
        <w:rPr>
          <w:color w:val="000000" w:themeColor="text1"/>
          <w:spacing w:val="-7"/>
        </w:rPr>
        <w:t>k</w:t>
      </w:r>
      <w:r w:rsidR="004205F7">
        <w:rPr>
          <w:color w:val="000000" w:themeColor="text1"/>
          <w:spacing w:val="-7"/>
        </w:rPr>
        <w:t>s</w:t>
      </w:r>
      <w:r w:rsidR="006D0CA5">
        <w:rPr>
          <w:color w:val="000000" w:themeColor="text1"/>
          <w:spacing w:val="-7"/>
        </w:rPr>
        <w:t>pert i p</w:t>
      </w:r>
      <w:r w:rsidR="00C25412" w:rsidRPr="00D76D04">
        <w:rPr>
          <w:color w:val="000000" w:themeColor="text1"/>
          <w:spacing w:val="-7"/>
        </w:rPr>
        <w:t>avarur</w:t>
      </w:r>
      <w:r w:rsidR="00BE11D5" w:rsidRPr="00D76D04">
        <w:rPr>
          <w:color w:val="000000" w:themeColor="text1"/>
          <w:spacing w:val="-7"/>
        </w:rPr>
        <w:t xml:space="preserve"> do të </w:t>
      </w:r>
      <w:r w:rsidR="00BE11D5" w:rsidRPr="00D76D04">
        <w:rPr>
          <w:color w:val="000000" w:themeColor="text1"/>
        </w:rPr>
        <w:t>gjendet</w:t>
      </w:r>
      <w:r w:rsidR="00157FD3" w:rsidRPr="00D76D04">
        <w:rPr>
          <w:color w:val="000000" w:themeColor="text1"/>
        </w:rPr>
        <w:t xml:space="preserve">, </w:t>
      </w:r>
      <w:r w:rsidR="00D876F7" w:rsidRPr="00D76D04">
        <w:rPr>
          <w:color w:val="000000" w:themeColor="text1"/>
        </w:rPr>
        <w:t>por n</w:t>
      </w:r>
      <w:r w:rsidR="00294DFF" w:rsidRPr="00D76D04">
        <w:rPr>
          <w:color w:val="000000" w:themeColor="text1"/>
        </w:rPr>
        <w:t>ë</w:t>
      </w:r>
      <w:r w:rsidR="00157FD3" w:rsidRPr="00D76D04">
        <w:rPr>
          <w:color w:val="000000" w:themeColor="text1"/>
        </w:rPr>
        <w:t xml:space="preserve"> ç</w:t>
      </w:r>
      <w:r w:rsidR="00D876F7" w:rsidRPr="00D76D04">
        <w:rPr>
          <w:color w:val="000000" w:themeColor="text1"/>
        </w:rPr>
        <w:t>do rast nuk mund t</w:t>
      </w:r>
      <w:r w:rsidR="00294DFF" w:rsidRPr="00D76D04">
        <w:rPr>
          <w:color w:val="000000" w:themeColor="text1"/>
        </w:rPr>
        <w:t>ë</w:t>
      </w:r>
      <w:r w:rsidR="00D876F7" w:rsidRPr="00D76D04">
        <w:rPr>
          <w:color w:val="000000" w:themeColor="text1"/>
        </w:rPr>
        <w:t xml:space="preserve"> zgjas</w:t>
      </w:r>
      <w:r w:rsidR="00294DFF" w:rsidRPr="00D76D04">
        <w:rPr>
          <w:color w:val="000000" w:themeColor="text1"/>
        </w:rPr>
        <w:t>ë</w:t>
      </w:r>
      <w:r w:rsidR="00D876F7" w:rsidRPr="00D76D04">
        <w:rPr>
          <w:color w:val="000000" w:themeColor="text1"/>
        </w:rPr>
        <w:t xml:space="preserve"> me tep</w:t>
      </w:r>
      <w:r w:rsidR="00294DFF" w:rsidRPr="00D76D04">
        <w:rPr>
          <w:color w:val="000000" w:themeColor="text1"/>
        </w:rPr>
        <w:t>ë</w:t>
      </w:r>
      <w:r w:rsidR="00D876F7" w:rsidRPr="00D76D04">
        <w:rPr>
          <w:color w:val="000000" w:themeColor="text1"/>
        </w:rPr>
        <w:t xml:space="preserve">r se </w:t>
      </w:r>
      <w:r w:rsidR="00007B62">
        <w:rPr>
          <w:color w:val="000000" w:themeColor="text1"/>
        </w:rPr>
        <w:t xml:space="preserve"> </w:t>
      </w:r>
      <w:r w:rsidR="00A065C9" w:rsidRPr="00D76D04">
        <w:rPr>
          <w:color w:val="000000" w:themeColor="text1"/>
        </w:rPr>
        <w:t xml:space="preserve"> dit</w:t>
      </w:r>
      <w:r w:rsidR="00294DFF" w:rsidRPr="00D76D04">
        <w:rPr>
          <w:color w:val="000000" w:themeColor="text1"/>
        </w:rPr>
        <w:t>ë</w:t>
      </w:r>
      <w:r w:rsidR="00932073" w:rsidRPr="00D76D04">
        <w:rPr>
          <w:color w:val="000000" w:themeColor="text1"/>
        </w:rPr>
        <w:t>.</w:t>
      </w:r>
      <w:r w:rsidR="006D0CA5">
        <w:rPr>
          <w:color w:val="000000" w:themeColor="text1"/>
        </w:rPr>
        <w:t xml:space="preserve"> </w:t>
      </w:r>
      <w:r w:rsidR="00932073" w:rsidRPr="00D76D04">
        <w:rPr>
          <w:color w:val="000000" w:themeColor="text1"/>
        </w:rPr>
        <w:t>Nëse e</w:t>
      </w:r>
      <w:r w:rsidR="006D0CA5">
        <w:rPr>
          <w:color w:val="000000" w:themeColor="text1"/>
        </w:rPr>
        <w:t xml:space="preserve">dhe pas kalimit të këtij afati, </w:t>
      </w:r>
      <w:r w:rsidR="00932073" w:rsidRPr="00D76D04">
        <w:rPr>
          <w:color w:val="000000" w:themeColor="text1"/>
        </w:rPr>
        <w:t>nuk zgjidh</w:t>
      </w:r>
      <w:r w:rsidR="006D0CA5">
        <w:rPr>
          <w:color w:val="000000" w:themeColor="text1"/>
        </w:rPr>
        <w:t>et eksperti i pavarur, atëherë p</w:t>
      </w:r>
      <w:r w:rsidR="00932073" w:rsidRPr="00D76D04">
        <w:rPr>
          <w:color w:val="000000" w:themeColor="text1"/>
        </w:rPr>
        <w:t xml:space="preserve">alët do të procedojnë me zgjidhjen e mosmarrëveshjes, </w:t>
      </w:r>
      <w:r w:rsidR="00A065C9" w:rsidRPr="00D76D04">
        <w:rPr>
          <w:color w:val="000000" w:themeColor="text1"/>
        </w:rPr>
        <w:t xml:space="preserve">sipas </w:t>
      </w:r>
      <w:r w:rsidR="001B0A09">
        <w:rPr>
          <w:color w:val="000000" w:themeColor="text1"/>
        </w:rPr>
        <w:t>n</w:t>
      </w:r>
      <w:r w:rsidR="00A065C9" w:rsidRPr="00D76D04">
        <w:rPr>
          <w:color w:val="000000" w:themeColor="text1"/>
        </w:rPr>
        <w:t>eni</w:t>
      </w:r>
      <w:r w:rsidR="006D0CA5">
        <w:rPr>
          <w:color w:val="000000" w:themeColor="text1"/>
        </w:rPr>
        <w:t>t 16, t</w:t>
      </w:r>
      <w:r w:rsidR="0091131C">
        <w:rPr>
          <w:color w:val="000000" w:themeColor="text1"/>
        </w:rPr>
        <w:t>ë</w:t>
      </w:r>
      <w:r w:rsidR="006D0CA5">
        <w:rPr>
          <w:color w:val="000000" w:themeColor="text1"/>
        </w:rPr>
        <w:t xml:space="preserve"> k</w:t>
      </w:r>
      <w:r w:rsidR="0091131C">
        <w:rPr>
          <w:color w:val="000000" w:themeColor="text1"/>
        </w:rPr>
        <w:t>ë</w:t>
      </w:r>
      <w:r w:rsidR="006D0CA5">
        <w:rPr>
          <w:color w:val="000000" w:themeColor="text1"/>
        </w:rPr>
        <w:t>saj marr</w:t>
      </w:r>
      <w:r w:rsidR="0091131C">
        <w:rPr>
          <w:color w:val="000000" w:themeColor="text1"/>
        </w:rPr>
        <w:t>ë</w:t>
      </w:r>
      <w:r w:rsidR="006D0CA5">
        <w:rPr>
          <w:color w:val="000000" w:themeColor="text1"/>
        </w:rPr>
        <w:t>veshje.</w:t>
      </w:r>
    </w:p>
    <w:p w14:paraId="760D8073" w14:textId="77777777" w:rsidR="00A065C9" w:rsidRPr="005669B0" w:rsidRDefault="00137AF7" w:rsidP="005B27E4">
      <w:pPr>
        <w:pStyle w:val="NoSpacing"/>
        <w:jc w:val="both"/>
      </w:pPr>
      <w:r>
        <w:rPr>
          <w:b/>
          <w:color w:val="000000" w:themeColor="text1"/>
          <w:spacing w:val="-6"/>
        </w:rPr>
        <w:t>(g</w:t>
      </w:r>
      <w:r w:rsidR="005B27E4" w:rsidRPr="00D76D04">
        <w:rPr>
          <w:b/>
          <w:color w:val="000000" w:themeColor="text1"/>
          <w:spacing w:val="-6"/>
        </w:rPr>
        <w:t>)</w:t>
      </w:r>
      <w:r w:rsidR="006D0CA5">
        <w:rPr>
          <w:b/>
          <w:color w:val="000000" w:themeColor="text1"/>
          <w:spacing w:val="-6"/>
        </w:rPr>
        <w:t xml:space="preserve"> </w:t>
      </w:r>
      <w:r w:rsidR="00BE11D5" w:rsidRPr="00D76D04">
        <w:rPr>
          <w:color w:val="000000" w:themeColor="text1"/>
          <w:spacing w:val="-6"/>
        </w:rPr>
        <w:t xml:space="preserve">Nëse palët nuk bien dakord për shpërblimin </w:t>
      </w:r>
      <w:r w:rsidR="00BE11D5" w:rsidRPr="00D76D04">
        <w:rPr>
          <w:color w:val="000000" w:themeColor="text1"/>
          <w:spacing w:val="-7"/>
        </w:rPr>
        <w:t xml:space="preserve">e ofruar ekspertit, çështja i drejtohet </w:t>
      </w:r>
      <w:r w:rsidR="00A065C9" w:rsidRPr="00D76D04">
        <w:rPr>
          <w:color w:val="000000" w:themeColor="text1"/>
          <w:spacing w:val="-7"/>
        </w:rPr>
        <w:t>C</w:t>
      </w:r>
      <w:r w:rsidR="00BE11D5" w:rsidRPr="00D76D04">
        <w:rPr>
          <w:color w:val="000000" w:themeColor="text1"/>
          <w:spacing w:val="-7"/>
        </w:rPr>
        <w:t xml:space="preserve">aktuesit, i cili </w:t>
      </w:r>
      <w:r w:rsidR="00BE11D5" w:rsidRPr="00D76D04">
        <w:rPr>
          <w:color w:val="000000" w:themeColor="text1"/>
        </w:rPr>
        <w:t>përcakton shumën dhe vendimi i tij është përfundimtar dhe detyrues për palët.</w:t>
      </w:r>
      <w:r w:rsidR="00A065C9" w:rsidRPr="00D76D04">
        <w:rPr>
          <w:color w:val="000000" w:themeColor="text1"/>
        </w:rPr>
        <w:t xml:space="preserve"> Shp</w:t>
      </w:r>
      <w:r w:rsidR="00294DFF" w:rsidRPr="00D76D04">
        <w:rPr>
          <w:color w:val="000000" w:themeColor="text1"/>
        </w:rPr>
        <w:t>ë</w:t>
      </w:r>
      <w:r w:rsidR="00A065C9" w:rsidRPr="00D76D04">
        <w:rPr>
          <w:color w:val="000000" w:themeColor="text1"/>
        </w:rPr>
        <w:t>rblimi i Ekspertit t</w:t>
      </w:r>
      <w:r w:rsidR="00294DFF" w:rsidRPr="00D76D04">
        <w:rPr>
          <w:color w:val="000000" w:themeColor="text1"/>
        </w:rPr>
        <w:t>ë</w:t>
      </w:r>
      <w:r w:rsidR="00A065C9" w:rsidRPr="00D76D04">
        <w:rPr>
          <w:color w:val="000000" w:themeColor="text1"/>
        </w:rPr>
        <w:t xml:space="preserve"> Pavarur ndahet n</w:t>
      </w:r>
      <w:r w:rsidR="00294DFF" w:rsidRPr="00D76D04">
        <w:rPr>
          <w:color w:val="000000" w:themeColor="text1"/>
        </w:rPr>
        <w:t>ë</w:t>
      </w:r>
      <w:r w:rsidR="00A065C9" w:rsidRPr="00D76D04">
        <w:rPr>
          <w:color w:val="000000" w:themeColor="text1"/>
        </w:rPr>
        <w:t xml:space="preserve"> m</w:t>
      </w:r>
      <w:r w:rsidR="00294DFF" w:rsidRPr="00D76D04">
        <w:rPr>
          <w:color w:val="000000" w:themeColor="text1"/>
        </w:rPr>
        <w:t>ë</w:t>
      </w:r>
      <w:r w:rsidR="00A065C9" w:rsidRPr="00D76D04">
        <w:rPr>
          <w:color w:val="000000" w:themeColor="text1"/>
        </w:rPr>
        <w:t>nyr</w:t>
      </w:r>
      <w:r w:rsidR="00294DFF" w:rsidRPr="00D76D04">
        <w:rPr>
          <w:color w:val="000000" w:themeColor="text1"/>
        </w:rPr>
        <w:t>ë</w:t>
      </w:r>
      <w:r w:rsidR="00A065C9" w:rsidRPr="00D76D04">
        <w:rPr>
          <w:color w:val="000000" w:themeColor="text1"/>
        </w:rPr>
        <w:t xml:space="preserve"> t</w:t>
      </w:r>
      <w:r w:rsidR="00294DFF" w:rsidRPr="00D76D04">
        <w:rPr>
          <w:color w:val="000000" w:themeColor="text1"/>
        </w:rPr>
        <w:t>ë</w:t>
      </w:r>
      <w:r w:rsidR="00A065C9" w:rsidRPr="00D76D04">
        <w:rPr>
          <w:color w:val="000000" w:themeColor="text1"/>
        </w:rPr>
        <w:t xml:space="preserve"> barabart</w:t>
      </w:r>
      <w:r w:rsidR="00294DFF" w:rsidRPr="00D76D04">
        <w:rPr>
          <w:color w:val="000000" w:themeColor="text1"/>
        </w:rPr>
        <w:t>ë</w:t>
      </w:r>
      <w:r w:rsidR="00A065C9" w:rsidRPr="00D76D04">
        <w:rPr>
          <w:color w:val="000000" w:themeColor="text1"/>
        </w:rPr>
        <w:t xml:space="preserve"> midis pal</w:t>
      </w:r>
      <w:r w:rsidR="00294DFF" w:rsidRPr="00D76D04">
        <w:rPr>
          <w:color w:val="000000" w:themeColor="text1"/>
        </w:rPr>
        <w:t>ë</w:t>
      </w:r>
      <w:r w:rsidR="00A065C9" w:rsidRPr="00D76D04">
        <w:rPr>
          <w:color w:val="000000" w:themeColor="text1"/>
        </w:rPr>
        <w:t>ve</w:t>
      </w:r>
      <w:r w:rsidR="00A065C9" w:rsidRPr="005669B0">
        <w:t>.</w:t>
      </w:r>
    </w:p>
    <w:p w14:paraId="7F05A9C5" w14:textId="77777777" w:rsidR="00AC0797" w:rsidRPr="00137AF7" w:rsidRDefault="00AC0797" w:rsidP="00B22FE8">
      <w:pPr>
        <w:pStyle w:val="NoSpacing"/>
        <w:jc w:val="both"/>
        <w:rPr>
          <w:b/>
          <w:spacing w:val="-7"/>
        </w:rPr>
      </w:pPr>
      <w:r w:rsidRPr="00137AF7">
        <w:rPr>
          <w:b/>
          <w:spacing w:val="-7"/>
        </w:rPr>
        <w:t xml:space="preserve">15.4. Një </w:t>
      </w:r>
      <w:r w:rsidR="006D0CA5">
        <w:rPr>
          <w:b/>
          <w:spacing w:val="-7"/>
        </w:rPr>
        <w:t>person nuk mund të emërohet si e</w:t>
      </w:r>
      <w:r w:rsidR="00521DCD">
        <w:rPr>
          <w:b/>
          <w:spacing w:val="-7"/>
        </w:rPr>
        <w:t>kspert i p</w:t>
      </w:r>
      <w:r w:rsidRPr="00137AF7">
        <w:rPr>
          <w:b/>
          <w:spacing w:val="-7"/>
        </w:rPr>
        <w:t>avarur:</w:t>
      </w:r>
    </w:p>
    <w:p w14:paraId="174EDD49" w14:textId="77777777" w:rsidR="00A065C9" w:rsidRPr="00521DCD" w:rsidRDefault="00AC0797" w:rsidP="00B22FE8">
      <w:pPr>
        <w:pStyle w:val="NoSpacing"/>
        <w:jc w:val="both"/>
      </w:pPr>
      <w:r w:rsidRPr="00521DCD">
        <w:rPr>
          <w:b/>
          <w:spacing w:val="-7"/>
        </w:rPr>
        <w:t>a)</w:t>
      </w:r>
      <w:r w:rsidRPr="00AC0797">
        <w:rPr>
          <w:color w:val="FF0000"/>
          <w:spacing w:val="-7"/>
        </w:rPr>
        <w:t xml:space="preserve"> </w:t>
      </w:r>
      <w:r w:rsidR="00BE11D5" w:rsidRPr="00521DCD">
        <w:rPr>
          <w:spacing w:val="-7"/>
        </w:rPr>
        <w:t xml:space="preserve">Nëse personi i tillë nuk është i kualifikuar me </w:t>
      </w:r>
      <w:r w:rsidR="00BE11D5" w:rsidRPr="00521DCD">
        <w:t xml:space="preserve">arsimimin, përvojën dhe trajnimin e përshtatshëm </w:t>
      </w:r>
      <w:r w:rsidR="00BE11D5" w:rsidRPr="00521DCD">
        <w:rPr>
          <w:spacing w:val="-8"/>
        </w:rPr>
        <w:t>për të përcaktuar çështjen e mosmarrëveshjes;</w:t>
      </w:r>
    </w:p>
    <w:p w14:paraId="478BF097" w14:textId="77777777" w:rsidR="00BE11D5" w:rsidRPr="00521DCD" w:rsidRDefault="00AC0797" w:rsidP="00A61C47">
      <w:pPr>
        <w:pStyle w:val="NoSpacing"/>
        <w:jc w:val="both"/>
      </w:pPr>
      <w:r w:rsidRPr="00521DCD">
        <w:rPr>
          <w:b/>
          <w:spacing w:val="-5"/>
        </w:rPr>
        <w:t>b)</w:t>
      </w:r>
      <w:r w:rsidRPr="00521DCD">
        <w:rPr>
          <w:spacing w:val="-5"/>
        </w:rPr>
        <w:t xml:space="preserve"> </w:t>
      </w:r>
      <w:r w:rsidR="00BE11D5" w:rsidRPr="00521DCD">
        <w:rPr>
          <w:spacing w:val="-5"/>
        </w:rPr>
        <w:t xml:space="preserve">Nëse personi i tillë ka një interes ose detyrë që do të përbënte një konflikt interesi, me rolin e tij/saj (përfshirë një drejtor, zyrtar ose punonjës </w:t>
      </w:r>
      <w:r w:rsidR="00BE11D5" w:rsidRPr="00521DCD">
        <w:rPr>
          <w:spacing w:val="-4"/>
        </w:rPr>
        <w:t xml:space="preserve">konsulent për një palë ose për çdo bashkëpunëtor </w:t>
      </w:r>
      <w:r w:rsidR="00BE11D5" w:rsidRPr="00521DCD">
        <w:t>të një pale)</w:t>
      </w:r>
      <w:r w:rsidR="00C25412" w:rsidRPr="00521DCD">
        <w:t>.</w:t>
      </w:r>
    </w:p>
    <w:p w14:paraId="5E99BE19" w14:textId="77777777" w:rsidR="00A065C9" w:rsidRPr="00A61C47" w:rsidRDefault="00AC0797" w:rsidP="00A61C47">
      <w:pPr>
        <w:pStyle w:val="NoSpacing"/>
        <w:jc w:val="both"/>
        <w:rPr>
          <w:b/>
        </w:rPr>
      </w:pPr>
      <w:r>
        <w:rPr>
          <w:b/>
        </w:rPr>
        <w:t>15.5</w:t>
      </w:r>
      <w:r w:rsidR="00A61C47">
        <w:rPr>
          <w:b/>
        </w:rPr>
        <w:t xml:space="preserve">. </w:t>
      </w:r>
      <w:r w:rsidR="00BE11D5" w:rsidRPr="00A61C47">
        <w:rPr>
          <w:b/>
        </w:rPr>
        <w:t xml:space="preserve">Fuqia ligjore e vendimeve të </w:t>
      </w:r>
      <w:r w:rsidR="00521DCD">
        <w:rPr>
          <w:b/>
        </w:rPr>
        <w:t>e</w:t>
      </w:r>
      <w:r w:rsidR="00A065C9" w:rsidRPr="00A61C47">
        <w:rPr>
          <w:b/>
        </w:rPr>
        <w:t>kspertit t</w:t>
      </w:r>
      <w:r w:rsidR="00294DFF" w:rsidRPr="00A61C47">
        <w:rPr>
          <w:b/>
        </w:rPr>
        <w:t>ë</w:t>
      </w:r>
      <w:r w:rsidR="00521DCD">
        <w:rPr>
          <w:b/>
        </w:rPr>
        <w:t xml:space="preserve"> p</w:t>
      </w:r>
      <w:r w:rsidR="00A065C9" w:rsidRPr="00A61C47">
        <w:rPr>
          <w:b/>
        </w:rPr>
        <w:t>avarur</w:t>
      </w:r>
    </w:p>
    <w:p w14:paraId="4B1EBED7" w14:textId="77777777" w:rsidR="00BE11D5" w:rsidRPr="005669B0" w:rsidRDefault="00BE11D5" w:rsidP="00DA726E">
      <w:pPr>
        <w:pStyle w:val="NoSpacing"/>
        <w:jc w:val="both"/>
      </w:pPr>
      <w:r w:rsidRPr="005669B0">
        <w:rPr>
          <w:spacing w:val="-5"/>
        </w:rPr>
        <w:t xml:space="preserve">Procedurat e mëposhtme do të zbatohen kur </w:t>
      </w:r>
      <w:r w:rsidRPr="005669B0">
        <w:t xml:space="preserve">është kërkuar caktimi i </w:t>
      </w:r>
      <w:r w:rsidR="00521DCD">
        <w:t>një eksperti të p</w:t>
      </w:r>
      <w:r w:rsidR="00985DF6" w:rsidRPr="005669B0">
        <w:t>avarur</w:t>
      </w:r>
      <w:r w:rsidRPr="005669B0">
        <w:t>:</w:t>
      </w:r>
    </w:p>
    <w:p w14:paraId="758C1E4F" w14:textId="4A29098A" w:rsidR="00A065C9" w:rsidRPr="005669B0" w:rsidRDefault="00974FCB" w:rsidP="00DA726E">
      <w:pPr>
        <w:pStyle w:val="NoSpacing"/>
        <w:jc w:val="both"/>
      </w:pPr>
      <w:r w:rsidRPr="00974FCB">
        <w:rPr>
          <w:b/>
        </w:rPr>
        <w:t>(a)</w:t>
      </w:r>
      <w:r w:rsidR="00521DCD">
        <w:rPr>
          <w:b/>
        </w:rPr>
        <w:t xml:space="preserve"> </w:t>
      </w:r>
      <w:r w:rsidR="00BE11D5" w:rsidRPr="005669B0">
        <w:t xml:space="preserve">Secila palë do t’i ofrojë informacione </w:t>
      </w:r>
      <w:r w:rsidR="00521DCD">
        <w:t>e</w:t>
      </w:r>
      <w:r w:rsidR="00A065C9" w:rsidRPr="005669B0">
        <w:t>kspertit t</w:t>
      </w:r>
      <w:r w:rsidR="00294DFF" w:rsidRPr="005669B0">
        <w:t>ë</w:t>
      </w:r>
      <w:r w:rsidR="00521DCD">
        <w:t xml:space="preserve"> p</w:t>
      </w:r>
      <w:r w:rsidR="00A065C9" w:rsidRPr="005669B0">
        <w:t>avarur</w:t>
      </w:r>
      <w:r w:rsidR="00521DCD">
        <w:rPr>
          <w:spacing w:val="-7"/>
        </w:rPr>
        <w:t xml:space="preserve"> sipas kërkesave të ekspertit, </w:t>
      </w:r>
      <w:r w:rsidR="005C4BB6" w:rsidRPr="005669B0">
        <w:t xml:space="preserve">brenda </w:t>
      </w:r>
      <w:r w:rsidR="008360F2">
        <w:t>___________</w:t>
      </w:r>
      <w:r w:rsidR="00BE11D5" w:rsidRPr="005669B0">
        <w:t>nga emërimi.</w:t>
      </w:r>
    </w:p>
    <w:p w14:paraId="1B73C599" w14:textId="2AEE7929" w:rsidR="00A065C9" w:rsidRPr="005669B0" w:rsidRDefault="003B507A" w:rsidP="00DA726E">
      <w:pPr>
        <w:pStyle w:val="NoSpacing"/>
        <w:jc w:val="both"/>
      </w:pPr>
      <w:r w:rsidRPr="001232F0">
        <w:rPr>
          <w:b/>
          <w:spacing w:val="-2"/>
        </w:rPr>
        <w:t>(b)</w:t>
      </w:r>
      <w:r w:rsidR="00521DCD">
        <w:rPr>
          <w:b/>
          <w:spacing w:val="-2"/>
        </w:rPr>
        <w:t xml:space="preserve"> </w:t>
      </w:r>
      <w:r w:rsidR="00BE11D5" w:rsidRPr="005669B0">
        <w:rPr>
          <w:spacing w:val="-2"/>
        </w:rPr>
        <w:t xml:space="preserve">Eksperti </w:t>
      </w:r>
      <w:r w:rsidR="00521DCD">
        <w:rPr>
          <w:spacing w:val="-2"/>
        </w:rPr>
        <w:t>i p</w:t>
      </w:r>
      <w:r w:rsidR="00A065C9" w:rsidRPr="005669B0">
        <w:rPr>
          <w:spacing w:val="-2"/>
        </w:rPr>
        <w:t>avarur</w:t>
      </w:r>
      <w:r w:rsidR="00BE11D5" w:rsidRPr="005669B0">
        <w:rPr>
          <w:spacing w:val="-2"/>
        </w:rPr>
        <w:t xml:space="preserve"> nuk do të </w:t>
      </w:r>
      <w:r w:rsidR="00BE11D5" w:rsidRPr="005669B0">
        <w:rPr>
          <w:spacing w:val="-3"/>
        </w:rPr>
        <w:t xml:space="preserve">marrë parasysh ndonjë informacion </w:t>
      </w:r>
      <w:r w:rsidR="005C4BB6" w:rsidRPr="005669B0">
        <w:rPr>
          <w:spacing w:val="-3"/>
        </w:rPr>
        <w:t>t</w:t>
      </w:r>
      <w:r w:rsidR="009358D8" w:rsidRPr="005669B0">
        <w:rPr>
          <w:spacing w:val="-3"/>
        </w:rPr>
        <w:t>ë</w:t>
      </w:r>
      <w:r w:rsidR="00521DCD">
        <w:rPr>
          <w:spacing w:val="-3"/>
        </w:rPr>
        <w:t xml:space="preserve"> </w:t>
      </w:r>
      <w:r w:rsidR="00BE11D5" w:rsidRPr="005669B0">
        <w:rPr>
          <w:spacing w:val="-3"/>
        </w:rPr>
        <w:t xml:space="preserve">ofruar dhe </w:t>
      </w:r>
      <w:r w:rsidR="00BE11D5" w:rsidRPr="005669B0">
        <w:rPr>
          <w:spacing w:val="-5"/>
        </w:rPr>
        <w:t xml:space="preserve">dhënë pas periudhës </w:t>
      </w:r>
      <w:r w:rsidR="008360F2">
        <w:rPr>
          <w:spacing w:val="-5"/>
        </w:rPr>
        <w:t xml:space="preserve"> </w:t>
      </w:r>
      <w:r w:rsidR="00BE11D5" w:rsidRPr="005669B0">
        <w:rPr>
          <w:spacing w:val="-5"/>
        </w:rPr>
        <w:t xml:space="preserve"> të përmendur më </w:t>
      </w:r>
      <w:r w:rsidR="00BE11D5" w:rsidRPr="005669B0">
        <w:rPr>
          <w:spacing w:val="-1"/>
        </w:rPr>
        <w:t xml:space="preserve">sipër, përveç rasteve kur ky informacion i </w:t>
      </w:r>
      <w:r w:rsidR="00BE11D5" w:rsidRPr="005669B0">
        <w:rPr>
          <w:spacing w:val="-5"/>
        </w:rPr>
        <w:t xml:space="preserve">ofrohet/jepet si rezultat i një kërkese specifike të </w:t>
      </w:r>
      <w:r w:rsidR="00BE11D5" w:rsidRPr="005669B0">
        <w:t>ekspertit.</w:t>
      </w:r>
    </w:p>
    <w:p w14:paraId="43702CAA" w14:textId="77777777" w:rsidR="00A065C9" w:rsidRPr="005669B0" w:rsidRDefault="003B507A" w:rsidP="00DA726E">
      <w:pPr>
        <w:pStyle w:val="NoSpacing"/>
        <w:jc w:val="both"/>
      </w:pPr>
      <w:r w:rsidRPr="001232F0">
        <w:rPr>
          <w:b/>
          <w:spacing w:val="-7"/>
        </w:rPr>
        <w:t>(c)</w:t>
      </w:r>
      <w:r w:rsidR="00521DCD">
        <w:rPr>
          <w:b/>
          <w:spacing w:val="-7"/>
        </w:rPr>
        <w:t xml:space="preserve"> </w:t>
      </w:r>
      <w:r w:rsidR="00BE11D5" w:rsidRPr="005669B0">
        <w:rPr>
          <w:spacing w:val="-7"/>
        </w:rPr>
        <w:t xml:space="preserve">Eksperti </w:t>
      </w:r>
      <w:r w:rsidR="00521DCD">
        <w:rPr>
          <w:spacing w:val="-7"/>
        </w:rPr>
        <w:t>i p</w:t>
      </w:r>
      <w:r w:rsidR="00A065C9" w:rsidRPr="005669B0">
        <w:rPr>
          <w:spacing w:val="-7"/>
        </w:rPr>
        <w:t>avarur</w:t>
      </w:r>
      <w:r w:rsidR="00BE11D5" w:rsidRPr="005669B0">
        <w:rPr>
          <w:spacing w:val="-7"/>
        </w:rPr>
        <w:t xml:space="preserve"> ka të drejtë të </w:t>
      </w:r>
      <w:r w:rsidR="00BE11D5" w:rsidRPr="005669B0">
        <w:rPr>
          <w:spacing w:val="-5"/>
        </w:rPr>
        <w:t>marrë profesionistë të pavarur dhe/ose këshilla teknike, që ai mund t’i konsiderojë të arsyeshme</w:t>
      </w:r>
      <w:r w:rsidR="00610F36" w:rsidRPr="005669B0">
        <w:rPr>
          <w:spacing w:val="-5"/>
        </w:rPr>
        <w:t>, si</w:t>
      </w:r>
      <w:r w:rsidR="00BE11D5" w:rsidRPr="005669B0">
        <w:rPr>
          <w:spacing w:val="-7"/>
        </w:rPr>
        <w:t xml:space="preserve">dhe të marrë çdo ndihmë sekretarie që mund të jetë </w:t>
      </w:r>
      <w:r w:rsidR="00BE11D5" w:rsidRPr="005669B0">
        <w:t>e nevojshme.</w:t>
      </w:r>
    </w:p>
    <w:p w14:paraId="416E446F" w14:textId="4B1C4A16" w:rsidR="00A065C9" w:rsidRPr="00D76D04" w:rsidRDefault="003B507A" w:rsidP="00DA726E">
      <w:pPr>
        <w:pStyle w:val="NoSpacing"/>
        <w:jc w:val="both"/>
        <w:rPr>
          <w:color w:val="000000" w:themeColor="text1"/>
        </w:rPr>
      </w:pPr>
      <w:r w:rsidRPr="001232F0">
        <w:rPr>
          <w:b/>
        </w:rPr>
        <w:t>(d)</w:t>
      </w:r>
      <w:r w:rsidR="00521DCD">
        <w:rPr>
          <w:b/>
        </w:rPr>
        <w:t xml:space="preserve"> </w:t>
      </w:r>
      <w:r w:rsidR="00BE11D5" w:rsidRPr="005669B0">
        <w:t xml:space="preserve">Eksperti </w:t>
      </w:r>
      <w:r w:rsidR="00A065C9" w:rsidRPr="005669B0">
        <w:t xml:space="preserve">i </w:t>
      </w:r>
      <w:r w:rsidR="00521DCD">
        <w:rPr>
          <w:color w:val="000000" w:themeColor="text1"/>
        </w:rPr>
        <w:t>p</w:t>
      </w:r>
      <w:r w:rsidR="00A065C9" w:rsidRPr="00D76D04">
        <w:rPr>
          <w:color w:val="000000" w:themeColor="text1"/>
        </w:rPr>
        <w:t>avarur</w:t>
      </w:r>
      <w:r w:rsidR="00521DCD">
        <w:rPr>
          <w:color w:val="000000" w:themeColor="text1"/>
        </w:rPr>
        <w:t xml:space="preserve"> </w:t>
      </w:r>
      <w:r w:rsidR="00A065C9" w:rsidRPr="00D76D04">
        <w:rPr>
          <w:color w:val="000000" w:themeColor="text1"/>
        </w:rPr>
        <w:t>merr vendimin e tij jo m</w:t>
      </w:r>
      <w:r w:rsidR="00294DFF" w:rsidRPr="00D76D04">
        <w:rPr>
          <w:color w:val="000000" w:themeColor="text1"/>
        </w:rPr>
        <w:t>ë</w:t>
      </w:r>
      <w:r w:rsidR="00A065C9" w:rsidRPr="00D76D04">
        <w:rPr>
          <w:color w:val="000000" w:themeColor="text1"/>
        </w:rPr>
        <w:t xml:space="preserve"> von</w:t>
      </w:r>
      <w:r w:rsidR="00294DFF" w:rsidRPr="00D76D04">
        <w:rPr>
          <w:color w:val="000000" w:themeColor="text1"/>
        </w:rPr>
        <w:t>ë</w:t>
      </w:r>
      <w:r w:rsidR="00A065C9" w:rsidRPr="00D76D04">
        <w:rPr>
          <w:color w:val="000000" w:themeColor="text1"/>
        </w:rPr>
        <w:t xml:space="preserve"> se </w:t>
      </w:r>
      <w:r w:rsidR="008360F2">
        <w:rPr>
          <w:color w:val="000000" w:themeColor="text1"/>
        </w:rPr>
        <w:t>__________</w:t>
      </w:r>
      <w:r w:rsidR="00A065C9" w:rsidRPr="00D76D04">
        <w:rPr>
          <w:color w:val="000000" w:themeColor="text1"/>
        </w:rPr>
        <w:t xml:space="preserve"> nga </w:t>
      </w:r>
      <w:r w:rsidR="005D3A9B" w:rsidRPr="00D76D04">
        <w:rPr>
          <w:color w:val="000000" w:themeColor="text1"/>
        </w:rPr>
        <w:t>p</w:t>
      </w:r>
      <w:r w:rsidR="009358D8" w:rsidRPr="00D76D04">
        <w:rPr>
          <w:color w:val="000000" w:themeColor="text1"/>
        </w:rPr>
        <w:t>ë</w:t>
      </w:r>
      <w:r w:rsidR="005D3A9B" w:rsidRPr="00D76D04">
        <w:rPr>
          <w:color w:val="000000" w:themeColor="text1"/>
        </w:rPr>
        <w:t>rfundimi</w:t>
      </w:r>
      <w:r w:rsidR="00A065C9" w:rsidRPr="00D76D04">
        <w:rPr>
          <w:color w:val="000000" w:themeColor="text1"/>
        </w:rPr>
        <w:t xml:space="preserve"> i afatit t</w:t>
      </w:r>
      <w:r w:rsidR="00294DFF" w:rsidRPr="00D76D04">
        <w:rPr>
          <w:color w:val="000000" w:themeColor="text1"/>
        </w:rPr>
        <w:t>ë</w:t>
      </w:r>
      <w:r w:rsidR="00A065C9" w:rsidRPr="00D76D04">
        <w:rPr>
          <w:color w:val="000000" w:themeColor="text1"/>
        </w:rPr>
        <w:t xml:space="preserve"> p</w:t>
      </w:r>
      <w:r w:rsidR="00294DFF" w:rsidRPr="00D76D04">
        <w:rPr>
          <w:color w:val="000000" w:themeColor="text1"/>
        </w:rPr>
        <w:t>ë</w:t>
      </w:r>
      <w:r w:rsidR="00A065C9" w:rsidRPr="00D76D04">
        <w:rPr>
          <w:color w:val="000000" w:themeColor="text1"/>
        </w:rPr>
        <w:t>rcaktuar n</w:t>
      </w:r>
      <w:r w:rsidR="00294DFF" w:rsidRPr="00D76D04">
        <w:rPr>
          <w:color w:val="000000" w:themeColor="text1"/>
        </w:rPr>
        <w:t>ë</w:t>
      </w:r>
      <w:r w:rsidR="00281381" w:rsidRPr="00D76D04">
        <w:rPr>
          <w:color w:val="000000" w:themeColor="text1"/>
        </w:rPr>
        <w:t xml:space="preserve"> shkronj</w:t>
      </w:r>
      <w:r w:rsidR="00DD0FE5" w:rsidRPr="00D76D04">
        <w:rPr>
          <w:color w:val="000000" w:themeColor="text1"/>
        </w:rPr>
        <w:t>ë</w:t>
      </w:r>
      <w:r w:rsidR="00281381" w:rsidRPr="00D76D04">
        <w:rPr>
          <w:color w:val="000000" w:themeColor="text1"/>
        </w:rPr>
        <w:t>n “a”</w:t>
      </w:r>
      <w:r w:rsidR="00521DCD">
        <w:rPr>
          <w:color w:val="000000" w:themeColor="text1"/>
        </w:rPr>
        <w:t xml:space="preserve"> </w:t>
      </w:r>
      <w:r w:rsidR="005D3A9B" w:rsidRPr="00D76D04">
        <w:rPr>
          <w:color w:val="000000" w:themeColor="text1"/>
        </w:rPr>
        <w:t xml:space="preserve">si </w:t>
      </w:r>
      <w:r w:rsidR="00A065C9" w:rsidRPr="00D76D04">
        <w:rPr>
          <w:color w:val="000000" w:themeColor="text1"/>
        </w:rPr>
        <w:t>m</w:t>
      </w:r>
      <w:r w:rsidR="00294DFF" w:rsidRPr="00D76D04">
        <w:rPr>
          <w:color w:val="000000" w:themeColor="text1"/>
        </w:rPr>
        <w:t>ë</w:t>
      </w:r>
      <w:r w:rsidR="00A065C9" w:rsidRPr="00D76D04">
        <w:rPr>
          <w:color w:val="000000" w:themeColor="text1"/>
        </w:rPr>
        <w:t xml:space="preserve"> lart dhe </w:t>
      </w:r>
      <w:r w:rsidR="00BE11D5" w:rsidRPr="00D76D04">
        <w:rPr>
          <w:color w:val="000000" w:themeColor="text1"/>
        </w:rPr>
        <w:t xml:space="preserve">jep </w:t>
      </w:r>
      <w:r w:rsidR="005D3A9B" w:rsidRPr="00D76D04">
        <w:rPr>
          <w:color w:val="000000" w:themeColor="text1"/>
        </w:rPr>
        <w:t>arsyetimet</w:t>
      </w:r>
      <w:r w:rsidR="00BE11D5" w:rsidRPr="00D76D04">
        <w:rPr>
          <w:color w:val="000000" w:themeColor="text1"/>
        </w:rPr>
        <w:t xml:space="preserve"> e plota me shkrim për vendimin e tij.</w:t>
      </w:r>
    </w:p>
    <w:p w14:paraId="3E442586" w14:textId="6654F413" w:rsidR="00A914D0" w:rsidRPr="00521DCD" w:rsidRDefault="003B507A" w:rsidP="00A914D0">
      <w:pPr>
        <w:pStyle w:val="NoSpacing"/>
        <w:jc w:val="both"/>
        <w:rPr>
          <w:spacing w:val="-4"/>
        </w:rPr>
      </w:pPr>
      <w:r w:rsidRPr="00D76D04">
        <w:rPr>
          <w:b/>
          <w:color w:val="000000" w:themeColor="text1"/>
        </w:rPr>
        <w:t>(e)</w:t>
      </w:r>
      <w:r w:rsidR="00521DCD">
        <w:rPr>
          <w:b/>
          <w:color w:val="000000" w:themeColor="text1"/>
        </w:rPr>
        <w:t xml:space="preserve"> </w:t>
      </w:r>
      <w:r w:rsidR="00A914D0" w:rsidRPr="00521DCD">
        <w:rPr>
          <w:spacing w:val="-4"/>
        </w:rPr>
        <w:t xml:space="preserve">Kundër vendimit të ekspertit të pavarur mund të bëhet ankim në gjykatën kompetente, brenda </w:t>
      </w:r>
      <w:r w:rsidR="008360F2">
        <w:rPr>
          <w:spacing w:val="-4"/>
        </w:rPr>
        <w:t>_________</w:t>
      </w:r>
      <w:r w:rsidR="00A914D0" w:rsidRPr="00521DCD">
        <w:rPr>
          <w:spacing w:val="-4"/>
        </w:rPr>
        <w:t>e nga njoftimi i</w:t>
      </w:r>
      <w:r w:rsidR="009F5B8D" w:rsidRPr="00521DCD">
        <w:rPr>
          <w:spacing w:val="-4"/>
        </w:rPr>
        <w:t xml:space="preserve"> tij. </w:t>
      </w:r>
      <w:r w:rsidR="00A914D0" w:rsidRPr="00521DCD">
        <w:rPr>
          <w:spacing w:val="-4"/>
        </w:rPr>
        <w:t xml:space="preserve">Vendimi i gjykatës kompetente është përfundimtar dhe detyrues për palët. </w:t>
      </w:r>
    </w:p>
    <w:p w14:paraId="57605F4B" w14:textId="77777777" w:rsidR="00A065C9" w:rsidRPr="005669B0" w:rsidRDefault="003B507A" w:rsidP="00DA726E">
      <w:pPr>
        <w:pStyle w:val="NoSpacing"/>
        <w:jc w:val="both"/>
      </w:pPr>
      <w:r w:rsidRPr="001232F0">
        <w:rPr>
          <w:b/>
        </w:rPr>
        <w:t>(f)</w:t>
      </w:r>
      <w:r w:rsidR="00521DCD">
        <w:rPr>
          <w:b/>
        </w:rPr>
        <w:t xml:space="preserve"> </w:t>
      </w:r>
      <w:r w:rsidR="00BE11D5" w:rsidRPr="005669B0">
        <w:t xml:space="preserve">të gjitha komunikimet ndërmjet palëve dhe </w:t>
      </w:r>
      <w:r w:rsidR="00521DCD">
        <w:t>e</w:t>
      </w:r>
      <w:r w:rsidR="00A065C9" w:rsidRPr="005669B0">
        <w:t>kspertit t</w:t>
      </w:r>
      <w:r w:rsidR="00294DFF" w:rsidRPr="005669B0">
        <w:t>ë</w:t>
      </w:r>
      <w:r w:rsidR="00521DCD">
        <w:t xml:space="preserve"> pavarur ose c</w:t>
      </w:r>
      <w:r w:rsidR="00A065C9" w:rsidRPr="005669B0">
        <w:t>aktuesit</w:t>
      </w:r>
      <w:r w:rsidR="00BE11D5" w:rsidRPr="005669B0">
        <w:t xml:space="preserve"> bëhen me shkrim dhe një kopje e saj i jepet në të njëjtën kohë palës tjetër. Asnjë takim midis </w:t>
      </w:r>
      <w:r w:rsidR="00521DCD">
        <w:t>e</w:t>
      </w:r>
      <w:r w:rsidR="00A065C9" w:rsidRPr="005669B0">
        <w:t>kspertit t</w:t>
      </w:r>
      <w:r w:rsidR="00294DFF" w:rsidRPr="005669B0">
        <w:t>ë</w:t>
      </w:r>
      <w:r w:rsidR="00521DCD">
        <w:t xml:space="preserve"> p</w:t>
      </w:r>
      <w:r w:rsidR="00A065C9" w:rsidRPr="005669B0">
        <w:t>avarur</w:t>
      </w:r>
      <w:r w:rsidR="00BE11D5" w:rsidRPr="005669B0">
        <w:t xml:space="preserve"> ose </w:t>
      </w:r>
      <w:r w:rsidR="00521DCD">
        <w:t>c</w:t>
      </w:r>
      <w:r w:rsidR="00BE11D5" w:rsidRPr="005669B0">
        <w:t xml:space="preserve">aktuesit dhe palëve, ose njërës prej palëve, nuk do të bëhet nëse palët nuk kanë një mundësi </w:t>
      </w:r>
      <w:r w:rsidR="005D3A9B" w:rsidRPr="005669B0">
        <w:rPr>
          <w:color w:val="000000" w:themeColor="text1"/>
        </w:rPr>
        <w:t>objektive</w:t>
      </w:r>
      <w:r w:rsidR="00BE11D5" w:rsidRPr="005669B0">
        <w:t xml:space="preserve"> për të marrë pjesë në takim.</w:t>
      </w:r>
    </w:p>
    <w:p w14:paraId="2734A361" w14:textId="77777777" w:rsidR="00A065C9" w:rsidRPr="00B847A8" w:rsidRDefault="003B507A" w:rsidP="00B847A8">
      <w:pPr>
        <w:pStyle w:val="NoSpacing"/>
        <w:jc w:val="both"/>
      </w:pPr>
      <w:r w:rsidRPr="001232F0">
        <w:rPr>
          <w:b/>
        </w:rPr>
        <w:t>(g)</w:t>
      </w:r>
      <w:r w:rsidR="00521DCD">
        <w:rPr>
          <w:b/>
        </w:rPr>
        <w:t xml:space="preserve"> </w:t>
      </w:r>
      <w:r w:rsidR="00521DCD">
        <w:t>Eksperti i p</w:t>
      </w:r>
      <w:r w:rsidR="00A065C9" w:rsidRPr="00B847A8">
        <w:t>avarur</w:t>
      </w:r>
      <w:r w:rsidR="00BE11D5" w:rsidRPr="00B847A8">
        <w:t xml:space="preserve"> nuk do të konsiderohet si arbitër, por do të nxjerrë vendimin e tij si një ekspert.</w:t>
      </w:r>
    </w:p>
    <w:p w14:paraId="296C7FA1" w14:textId="77777777" w:rsidR="002D72F4" w:rsidRPr="00B847A8" w:rsidRDefault="002D72F4" w:rsidP="00B847A8">
      <w:pPr>
        <w:pStyle w:val="NoSpacing"/>
        <w:jc w:val="both"/>
      </w:pPr>
    </w:p>
    <w:p w14:paraId="42691097" w14:textId="77777777" w:rsidR="00B14258" w:rsidRPr="00D76D04" w:rsidRDefault="00B14258" w:rsidP="00B847A8">
      <w:pPr>
        <w:pStyle w:val="NoSpacing"/>
        <w:jc w:val="both"/>
        <w:rPr>
          <w:b/>
          <w:color w:val="000000" w:themeColor="text1"/>
        </w:rPr>
      </w:pPr>
      <w:bookmarkStart w:id="21" w:name="_Toc514752546"/>
      <w:r>
        <w:rPr>
          <w:b/>
        </w:rPr>
        <w:tab/>
      </w:r>
      <w:r>
        <w:rPr>
          <w:b/>
        </w:rPr>
        <w:tab/>
      </w:r>
      <w:r>
        <w:rPr>
          <w:b/>
        </w:rPr>
        <w:tab/>
      </w:r>
      <w:r>
        <w:rPr>
          <w:b/>
        </w:rPr>
        <w:tab/>
      </w:r>
      <w:r>
        <w:rPr>
          <w:b/>
        </w:rPr>
        <w:tab/>
      </w:r>
      <w:r>
        <w:rPr>
          <w:b/>
        </w:rPr>
        <w:tab/>
      </w:r>
      <w:r w:rsidRPr="00D76D04">
        <w:rPr>
          <w:b/>
          <w:color w:val="000000" w:themeColor="text1"/>
        </w:rPr>
        <w:t xml:space="preserve">KREU  </w:t>
      </w:r>
      <w:r w:rsidR="000643FC" w:rsidRPr="00D76D04">
        <w:rPr>
          <w:b/>
          <w:color w:val="000000" w:themeColor="text1"/>
        </w:rPr>
        <w:t>XVI</w:t>
      </w:r>
    </w:p>
    <w:p w14:paraId="53AE472C" w14:textId="77777777" w:rsidR="00B14258" w:rsidRPr="00D76D04" w:rsidRDefault="00B14258" w:rsidP="00B847A8">
      <w:pPr>
        <w:pStyle w:val="NoSpacing"/>
        <w:jc w:val="both"/>
        <w:rPr>
          <w:b/>
          <w:color w:val="000000" w:themeColor="text1"/>
        </w:rPr>
      </w:pPr>
    </w:p>
    <w:p w14:paraId="5FED466A" w14:textId="77777777" w:rsidR="00BE11D5" w:rsidRPr="00D76D04" w:rsidRDefault="002D72F4" w:rsidP="00B847A8">
      <w:pPr>
        <w:pStyle w:val="NoSpacing"/>
        <w:jc w:val="both"/>
        <w:rPr>
          <w:b/>
          <w:color w:val="000000" w:themeColor="text1"/>
        </w:rPr>
      </w:pPr>
      <w:r w:rsidRPr="00D76D04">
        <w:rPr>
          <w:b/>
          <w:color w:val="000000" w:themeColor="text1"/>
        </w:rPr>
        <w:t>16. GJYKATA KOMPETENTE</w:t>
      </w:r>
      <w:bookmarkEnd w:id="21"/>
    </w:p>
    <w:p w14:paraId="2CB32BC6" w14:textId="77777777" w:rsidR="00A065C9" w:rsidRPr="00D76D04" w:rsidRDefault="00B847A8" w:rsidP="00B847A8">
      <w:pPr>
        <w:pStyle w:val="NoSpacing"/>
        <w:jc w:val="both"/>
        <w:rPr>
          <w:color w:val="000000" w:themeColor="text1"/>
        </w:rPr>
      </w:pPr>
      <w:r w:rsidRPr="00D76D04">
        <w:rPr>
          <w:b/>
          <w:color w:val="000000" w:themeColor="text1"/>
        </w:rPr>
        <w:t>16.1.</w:t>
      </w:r>
      <w:r w:rsidR="00521DCD">
        <w:rPr>
          <w:b/>
          <w:color w:val="000000" w:themeColor="text1"/>
        </w:rPr>
        <w:t xml:space="preserve"> </w:t>
      </w:r>
      <w:r w:rsidR="00BE11D5" w:rsidRPr="00D76D04">
        <w:rPr>
          <w:color w:val="000000" w:themeColor="text1"/>
        </w:rPr>
        <w:t xml:space="preserve">Në rast se palët nuk janë në gjendje për të zgjidhur një mosmarrëveshje me përdorimin e procedurave të përcaktuara me lart, atëherë, secila palë ka të drejtë të kërkojë </w:t>
      </w:r>
      <w:r w:rsidR="00BE11D5" w:rsidRPr="00D76D04">
        <w:rPr>
          <w:color w:val="000000" w:themeColor="text1"/>
          <w:spacing w:val="-2"/>
        </w:rPr>
        <w:t xml:space="preserve">që mosmarrëveshje të tilla t'i drejtohen Gjykatës </w:t>
      </w:r>
      <w:r w:rsidR="00BE11D5" w:rsidRPr="00D76D04">
        <w:rPr>
          <w:color w:val="000000" w:themeColor="text1"/>
          <w:spacing w:val="-4"/>
        </w:rPr>
        <w:t xml:space="preserve">Administrative të Shkallës së Parë Tiranë për zgjidhjen e tyre, siç </w:t>
      </w:r>
      <w:r w:rsidR="00BE11D5" w:rsidRPr="00D76D04">
        <w:rPr>
          <w:color w:val="000000" w:themeColor="text1"/>
        </w:rPr>
        <w:t>parashtrohen më poshtë.</w:t>
      </w:r>
    </w:p>
    <w:p w14:paraId="70A3078B" w14:textId="77777777" w:rsidR="00BE11D5" w:rsidRPr="00D76D04" w:rsidRDefault="00B847A8" w:rsidP="00B847A8">
      <w:pPr>
        <w:pStyle w:val="NoSpacing"/>
        <w:jc w:val="both"/>
        <w:rPr>
          <w:color w:val="000000" w:themeColor="text1"/>
          <w:spacing w:val="-8"/>
        </w:rPr>
      </w:pPr>
      <w:r w:rsidRPr="00D76D04">
        <w:rPr>
          <w:b/>
          <w:color w:val="000000" w:themeColor="text1"/>
          <w:spacing w:val="-3"/>
        </w:rPr>
        <w:lastRenderedPageBreak/>
        <w:t>16.2.</w:t>
      </w:r>
      <w:r w:rsidR="00521DCD">
        <w:rPr>
          <w:b/>
          <w:color w:val="000000" w:themeColor="text1"/>
          <w:spacing w:val="-3"/>
        </w:rPr>
        <w:t xml:space="preserve"> </w:t>
      </w:r>
      <w:r w:rsidR="00BE11D5" w:rsidRPr="00D76D04">
        <w:rPr>
          <w:color w:val="000000" w:themeColor="text1"/>
          <w:spacing w:val="-3"/>
        </w:rPr>
        <w:t>K</w:t>
      </w:r>
      <w:r w:rsidR="00E17427" w:rsidRPr="00D76D04">
        <w:rPr>
          <w:color w:val="000000" w:themeColor="text1"/>
          <w:spacing w:val="-3"/>
        </w:rPr>
        <w:t>ur një palë dëshiron të drejtoj</w:t>
      </w:r>
      <w:r w:rsidR="00017776" w:rsidRPr="00D76D04">
        <w:rPr>
          <w:color w:val="000000" w:themeColor="text1"/>
          <w:spacing w:val="-3"/>
        </w:rPr>
        <w:t>ë</w:t>
      </w:r>
      <w:r w:rsidR="00BE11D5" w:rsidRPr="00D76D04">
        <w:rPr>
          <w:color w:val="000000" w:themeColor="text1"/>
          <w:spacing w:val="-3"/>
        </w:rPr>
        <w:t xml:space="preserve"> një </w:t>
      </w:r>
      <w:r w:rsidR="00BE11D5" w:rsidRPr="00D76D04">
        <w:rPr>
          <w:color w:val="000000" w:themeColor="text1"/>
          <w:spacing w:val="-7"/>
        </w:rPr>
        <w:t>çështje për gjykim në gjykatë</w:t>
      </w:r>
      <w:r w:rsidR="00E17427" w:rsidRPr="00D76D04">
        <w:rPr>
          <w:color w:val="000000" w:themeColor="text1"/>
          <w:spacing w:val="-7"/>
        </w:rPr>
        <w:t>,</w:t>
      </w:r>
      <w:r w:rsidR="00BE11D5" w:rsidRPr="00D76D04">
        <w:rPr>
          <w:color w:val="000000" w:themeColor="text1"/>
          <w:spacing w:val="-7"/>
        </w:rPr>
        <w:t xml:space="preserve"> në pajtim me kushtet </w:t>
      </w:r>
      <w:r w:rsidR="00BE11D5" w:rsidRPr="00D76D04">
        <w:rPr>
          <w:color w:val="000000" w:themeColor="text1"/>
          <w:spacing w:val="-3"/>
        </w:rPr>
        <w:t xml:space="preserve">e kësaj kontrate, njofton me shkrim palën tjetër, </w:t>
      </w:r>
      <w:r w:rsidR="00BE11D5" w:rsidRPr="00D76D04">
        <w:rPr>
          <w:color w:val="000000" w:themeColor="text1"/>
          <w:spacing w:val="-6"/>
        </w:rPr>
        <w:t xml:space="preserve">dhe mosmarrëveshja do të zgjidhet përfundimisht </w:t>
      </w:r>
      <w:r w:rsidR="00BE11D5" w:rsidRPr="00D76D04">
        <w:rPr>
          <w:color w:val="000000" w:themeColor="text1"/>
          <w:spacing w:val="-8"/>
        </w:rPr>
        <w:t>n</w:t>
      </w:r>
      <w:r w:rsidR="00521DCD">
        <w:rPr>
          <w:color w:val="000000" w:themeColor="text1"/>
          <w:spacing w:val="-8"/>
        </w:rPr>
        <w:t>ga gjykata sipas rregullave të l</w:t>
      </w:r>
      <w:r w:rsidR="00BE11D5" w:rsidRPr="00D76D04">
        <w:rPr>
          <w:color w:val="000000" w:themeColor="text1"/>
          <w:spacing w:val="-8"/>
        </w:rPr>
        <w:t>egjisla</w:t>
      </w:r>
      <w:r w:rsidR="00521DCD">
        <w:rPr>
          <w:color w:val="000000" w:themeColor="text1"/>
          <w:spacing w:val="-8"/>
        </w:rPr>
        <w:t>cionit të z</w:t>
      </w:r>
      <w:r w:rsidR="00BE11D5" w:rsidRPr="00D76D04">
        <w:rPr>
          <w:color w:val="000000" w:themeColor="text1"/>
          <w:spacing w:val="-8"/>
        </w:rPr>
        <w:t>batueshëm.</w:t>
      </w:r>
    </w:p>
    <w:p w14:paraId="39655DAD" w14:textId="77777777" w:rsidR="00B14258" w:rsidRPr="00D76D04" w:rsidRDefault="00B14258" w:rsidP="00B847A8">
      <w:pPr>
        <w:pStyle w:val="NoSpacing"/>
        <w:jc w:val="both"/>
        <w:rPr>
          <w:color w:val="000000" w:themeColor="text1"/>
          <w:spacing w:val="-8"/>
        </w:rPr>
      </w:pPr>
    </w:p>
    <w:p w14:paraId="00C78B32" w14:textId="77777777" w:rsidR="00521DCD" w:rsidRPr="00D76D04" w:rsidRDefault="00521DCD" w:rsidP="008C027C">
      <w:pPr>
        <w:pStyle w:val="NoSpacing"/>
        <w:rPr>
          <w:b/>
          <w:color w:val="000000" w:themeColor="text1"/>
        </w:rPr>
      </w:pPr>
    </w:p>
    <w:p w14:paraId="0233AC5F" w14:textId="77777777" w:rsidR="00B14258" w:rsidRPr="00D76D04" w:rsidRDefault="00B14258" w:rsidP="00B14258">
      <w:pPr>
        <w:pStyle w:val="NoSpacing"/>
        <w:jc w:val="center"/>
        <w:rPr>
          <w:b/>
          <w:color w:val="000000" w:themeColor="text1"/>
        </w:rPr>
      </w:pPr>
      <w:r w:rsidRPr="00D76D04">
        <w:rPr>
          <w:b/>
          <w:color w:val="000000" w:themeColor="text1"/>
        </w:rPr>
        <w:t>KREU</w:t>
      </w:r>
      <w:r w:rsidR="000643FC" w:rsidRPr="00D76D04">
        <w:rPr>
          <w:b/>
          <w:color w:val="000000" w:themeColor="text1"/>
        </w:rPr>
        <w:t xml:space="preserve"> XVII</w:t>
      </w:r>
    </w:p>
    <w:p w14:paraId="13687CA0" w14:textId="77777777" w:rsidR="00BE11D5" w:rsidRPr="00D76D04" w:rsidRDefault="00BE11D5" w:rsidP="00B847A8">
      <w:pPr>
        <w:pStyle w:val="NoSpacing"/>
        <w:jc w:val="both"/>
        <w:rPr>
          <w:color w:val="000000" w:themeColor="text1"/>
          <w:spacing w:val="-5"/>
        </w:rPr>
      </w:pPr>
    </w:p>
    <w:p w14:paraId="2A81C95F" w14:textId="77777777" w:rsidR="00325E7F" w:rsidRPr="00D76D04" w:rsidRDefault="00B14258" w:rsidP="00B14258">
      <w:pPr>
        <w:pStyle w:val="NoSpacing"/>
        <w:jc w:val="both"/>
        <w:rPr>
          <w:b/>
          <w:color w:val="000000" w:themeColor="text1"/>
        </w:rPr>
      </w:pPr>
      <w:bookmarkStart w:id="22" w:name="_Toc514752547"/>
      <w:r w:rsidRPr="00D76D04">
        <w:rPr>
          <w:b/>
          <w:color w:val="000000" w:themeColor="text1"/>
        </w:rPr>
        <w:t>17. SANKSIONET</w:t>
      </w:r>
      <w:bookmarkEnd w:id="22"/>
    </w:p>
    <w:p w14:paraId="50171864" w14:textId="77777777" w:rsidR="00A065C9" w:rsidRPr="003B53CC" w:rsidRDefault="00385EC1" w:rsidP="00B14258">
      <w:pPr>
        <w:pStyle w:val="NoSpacing"/>
        <w:jc w:val="both"/>
      </w:pPr>
      <w:r w:rsidRPr="00385EC1">
        <w:rPr>
          <w:b/>
          <w:spacing w:val="-6"/>
        </w:rPr>
        <w:t>17.1.</w:t>
      </w:r>
      <w:r w:rsidR="00521DCD">
        <w:rPr>
          <w:b/>
          <w:spacing w:val="-6"/>
        </w:rPr>
        <w:t xml:space="preserve"> </w:t>
      </w:r>
      <w:r w:rsidR="00BE11D5" w:rsidRPr="003B53CC">
        <w:rPr>
          <w:spacing w:val="-6"/>
        </w:rPr>
        <w:t xml:space="preserve">Mosrespektimi i afateve dhe kushteve të </w:t>
      </w:r>
      <w:r w:rsidR="00BE11D5" w:rsidRPr="003B53CC">
        <w:t>kësaj kontrate</w:t>
      </w:r>
      <w:r w:rsidR="00521DCD">
        <w:t xml:space="preserve"> nga k</w:t>
      </w:r>
      <w:r w:rsidR="00A065C9" w:rsidRPr="003B53CC">
        <w:t>oncesionari p</w:t>
      </w:r>
      <w:r w:rsidR="00294DFF" w:rsidRPr="003B53CC">
        <w:t>ë</w:t>
      </w:r>
      <w:r w:rsidR="00A065C9" w:rsidRPr="003B53CC">
        <w:t>r fajin e tij</w:t>
      </w:r>
      <w:r w:rsidR="00521DCD">
        <w:t>, në përfundim të periudhës s</w:t>
      </w:r>
      <w:r w:rsidR="00BE11D5" w:rsidRPr="003B53CC">
        <w:t xml:space="preserve">ë </w:t>
      </w:r>
      <w:r w:rsidR="00BE11D5" w:rsidRPr="003B53CC">
        <w:rPr>
          <w:spacing w:val="-9"/>
        </w:rPr>
        <w:t>parashikuar</w:t>
      </w:r>
      <w:r w:rsidR="00521DCD">
        <w:rPr>
          <w:spacing w:val="-9"/>
        </w:rPr>
        <w:t xml:space="preserve"> </w:t>
      </w:r>
      <w:r w:rsidR="00BE11D5" w:rsidRPr="003B53CC">
        <w:rPr>
          <w:spacing w:val="-10"/>
        </w:rPr>
        <w:t>në</w:t>
      </w:r>
      <w:r w:rsidR="00521DCD">
        <w:rPr>
          <w:spacing w:val="-10"/>
        </w:rPr>
        <w:t xml:space="preserve"> </w:t>
      </w:r>
      <w:r w:rsidR="00BE11D5" w:rsidRPr="003B53CC">
        <w:rPr>
          <w:spacing w:val="-10"/>
        </w:rPr>
        <w:t>këtë</w:t>
      </w:r>
      <w:r w:rsidR="00521DCD">
        <w:rPr>
          <w:spacing w:val="-10"/>
        </w:rPr>
        <w:t xml:space="preserve"> </w:t>
      </w:r>
      <w:r w:rsidR="00BE11D5" w:rsidRPr="003B53CC">
        <w:rPr>
          <w:spacing w:val="-8"/>
        </w:rPr>
        <w:t>kontratë</w:t>
      </w:r>
      <w:r w:rsidR="00521DCD">
        <w:rPr>
          <w:spacing w:val="-8"/>
        </w:rPr>
        <w:t xml:space="preserve"> </w:t>
      </w:r>
      <w:r w:rsidR="00BE11D5" w:rsidRPr="003B53CC">
        <w:rPr>
          <w:spacing w:val="-8"/>
        </w:rPr>
        <w:t xml:space="preserve">penalizon </w:t>
      </w:r>
      <w:r w:rsidR="00521DCD">
        <w:t>k</w:t>
      </w:r>
      <w:r>
        <w:t>oncesionarin me sanksionet e m</w:t>
      </w:r>
      <w:r w:rsidR="00017776">
        <w:t>ë</w:t>
      </w:r>
      <w:r w:rsidR="00BE11D5" w:rsidRPr="003B53CC">
        <w:t>poshtme (“</w:t>
      </w:r>
      <w:r w:rsidR="00521DCD">
        <w:rPr>
          <w:b/>
        </w:rPr>
        <w:t>Dëmet e l</w:t>
      </w:r>
      <w:r w:rsidR="00BE11D5" w:rsidRPr="00385EC1">
        <w:rPr>
          <w:b/>
        </w:rPr>
        <w:t>ikuidueshme</w:t>
      </w:r>
      <w:r w:rsidR="00BE11D5" w:rsidRPr="003B53CC">
        <w:t>”)</w:t>
      </w:r>
      <w:r w:rsidR="00A065C9" w:rsidRPr="003B53CC">
        <w:t>:</w:t>
      </w:r>
    </w:p>
    <w:p w14:paraId="210F927A" w14:textId="77777777" w:rsidR="00BE11D5" w:rsidRPr="003B53CC" w:rsidRDefault="00385EC1" w:rsidP="00B14258">
      <w:pPr>
        <w:pStyle w:val="NoSpacing"/>
        <w:jc w:val="both"/>
        <w:rPr>
          <w:spacing w:val="-1"/>
        </w:rPr>
      </w:pPr>
      <w:r w:rsidRPr="00385EC1">
        <w:rPr>
          <w:b/>
        </w:rPr>
        <w:t>17.1.1.</w:t>
      </w:r>
      <w:r w:rsidR="0044443F">
        <w:rPr>
          <w:b/>
        </w:rPr>
        <w:t xml:space="preserve"> </w:t>
      </w:r>
      <w:r w:rsidR="00BE11D5" w:rsidRPr="003B53CC">
        <w:t xml:space="preserve">Për shkelje të afatit të përfundimit të </w:t>
      </w:r>
      <w:r w:rsidR="00BE11D5" w:rsidRPr="003B53CC">
        <w:rPr>
          <w:spacing w:val="-1"/>
        </w:rPr>
        <w:t>ndërtimit:</w:t>
      </w:r>
    </w:p>
    <w:p w14:paraId="6D7321E4" w14:textId="41293C31" w:rsidR="00A065C9" w:rsidRPr="003B53CC" w:rsidRDefault="00385EC1" w:rsidP="00B14258">
      <w:pPr>
        <w:pStyle w:val="NoSpacing"/>
        <w:jc w:val="both"/>
      </w:pPr>
      <w:r w:rsidRPr="00521DCD">
        <w:rPr>
          <w:b/>
        </w:rPr>
        <w:t>(a)</w:t>
      </w:r>
      <w:r>
        <w:t xml:space="preserve"> </w:t>
      </w:r>
      <w:r w:rsidR="00007B62">
        <w:t xml:space="preserve"> </w:t>
      </w:r>
      <w:r w:rsidR="00BE11D5" w:rsidRPr="003B53CC">
        <w:t xml:space="preserve"> ditë të periudhës </w:t>
      </w:r>
      <w:r w:rsidR="009358D8" w:rsidRPr="003B53CC">
        <w:t>s</w:t>
      </w:r>
      <w:r w:rsidR="008D6694" w:rsidRPr="003B53CC">
        <w:t>ë</w:t>
      </w:r>
      <w:r w:rsidR="009358D8" w:rsidRPr="003B53CC">
        <w:t xml:space="preserve"> vones</w:t>
      </w:r>
      <w:r w:rsidR="008D6694" w:rsidRPr="003B53CC">
        <w:t>ë</w:t>
      </w:r>
      <w:r w:rsidR="009358D8" w:rsidRPr="003B53CC">
        <w:t>s</w:t>
      </w:r>
      <w:r w:rsidR="00BE11D5" w:rsidRPr="003B53CC">
        <w:t>;</w:t>
      </w:r>
    </w:p>
    <w:p w14:paraId="74E82448" w14:textId="505343E7" w:rsidR="00A065C9" w:rsidRPr="003B53CC" w:rsidRDefault="00385EC1" w:rsidP="00B14258">
      <w:pPr>
        <w:pStyle w:val="NoSpacing"/>
        <w:jc w:val="both"/>
      </w:pPr>
      <w:r w:rsidRPr="00521DCD">
        <w:rPr>
          <w:b/>
        </w:rPr>
        <w:t>(b)</w:t>
      </w:r>
      <w:r>
        <w:t xml:space="preserve"> </w:t>
      </w:r>
      <w:r w:rsidR="00007B62">
        <w:t xml:space="preserve"> </w:t>
      </w:r>
      <w:r w:rsidR="00BE11D5" w:rsidRPr="003B53CC">
        <w:t xml:space="preserve">ditë të periudhës </w:t>
      </w:r>
      <w:r w:rsidR="009358D8" w:rsidRPr="003B53CC">
        <w:t>s</w:t>
      </w:r>
      <w:r w:rsidR="008D6694" w:rsidRPr="003B53CC">
        <w:t>ë</w:t>
      </w:r>
      <w:r w:rsidR="009358D8" w:rsidRPr="003B53CC">
        <w:t xml:space="preserve"> vones</w:t>
      </w:r>
      <w:r w:rsidR="008D6694" w:rsidRPr="003B53CC">
        <w:t>ë</w:t>
      </w:r>
      <w:r w:rsidR="009358D8" w:rsidRPr="003B53CC">
        <w:t>s</w:t>
      </w:r>
      <w:r w:rsidR="00BE11D5" w:rsidRPr="003B53CC">
        <w:t>;</w:t>
      </w:r>
    </w:p>
    <w:p w14:paraId="08C4D31F" w14:textId="102D6007" w:rsidR="00A065C9" w:rsidRPr="003B53CC" w:rsidRDefault="00385EC1" w:rsidP="00B14258">
      <w:pPr>
        <w:pStyle w:val="NoSpacing"/>
        <w:jc w:val="both"/>
      </w:pPr>
      <w:r w:rsidRPr="00521DCD">
        <w:rPr>
          <w:b/>
          <w:spacing w:val="-1"/>
        </w:rPr>
        <w:t>(c)</w:t>
      </w:r>
      <w:r>
        <w:rPr>
          <w:spacing w:val="-1"/>
        </w:rPr>
        <w:t xml:space="preserve"> </w:t>
      </w:r>
      <w:r w:rsidR="00007B62">
        <w:rPr>
          <w:spacing w:val="-1"/>
        </w:rPr>
        <w:t xml:space="preserve"> </w:t>
      </w:r>
      <w:r w:rsidR="00BE11D5" w:rsidRPr="003B53CC">
        <w:t xml:space="preserve"> të periudhës </w:t>
      </w:r>
      <w:r w:rsidR="009358D8" w:rsidRPr="003B53CC">
        <w:t>s</w:t>
      </w:r>
      <w:r w:rsidR="008D6694" w:rsidRPr="003B53CC">
        <w:t>ë</w:t>
      </w:r>
      <w:r w:rsidR="00BE11D5" w:rsidRPr="003B53CC">
        <w:t>vonesë</w:t>
      </w:r>
      <w:r w:rsidR="009358D8" w:rsidRPr="003B53CC">
        <w:t>s</w:t>
      </w:r>
      <w:r w:rsidR="00BE11D5" w:rsidRPr="003B53CC">
        <w:t>;</w:t>
      </w:r>
    </w:p>
    <w:p w14:paraId="01E41492" w14:textId="4EB61E59" w:rsidR="00BE11D5" w:rsidRPr="003B53CC" w:rsidRDefault="00385EC1" w:rsidP="00B14258">
      <w:pPr>
        <w:pStyle w:val="NoSpacing"/>
        <w:jc w:val="both"/>
      </w:pPr>
      <w:r w:rsidRPr="00521DCD">
        <w:rPr>
          <w:b/>
        </w:rPr>
        <w:t>(d)</w:t>
      </w:r>
      <w:r>
        <w:t xml:space="preserve"> </w:t>
      </w:r>
      <w:r w:rsidR="00007B62">
        <w:t xml:space="preserve"> </w:t>
      </w:r>
      <w:r>
        <w:t xml:space="preserve"> ditë</w:t>
      </w:r>
      <w:r w:rsidR="00BE11D5" w:rsidRPr="003B53CC">
        <w:t>.</w:t>
      </w:r>
    </w:p>
    <w:p w14:paraId="25F5E362" w14:textId="77777777" w:rsidR="00A065C9" w:rsidRPr="003B53CC" w:rsidRDefault="00385EC1" w:rsidP="00B14258">
      <w:pPr>
        <w:pStyle w:val="NoSpacing"/>
        <w:jc w:val="both"/>
      </w:pPr>
      <w:r w:rsidRPr="00385EC1">
        <w:rPr>
          <w:b/>
          <w:spacing w:val="-4"/>
        </w:rPr>
        <w:t>17.1.2.</w:t>
      </w:r>
      <w:r w:rsidR="00521DCD">
        <w:rPr>
          <w:b/>
          <w:spacing w:val="-4"/>
        </w:rPr>
        <w:t xml:space="preserve"> </w:t>
      </w:r>
      <w:r w:rsidR="00BE11D5" w:rsidRPr="003B53CC">
        <w:rPr>
          <w:spacing w:val="-4"/>
        </w:rPr>
        <w:t xml:space="preserve">Për moskryerje në total të investimeve </w:t>
      </w:r>
      <w:r w:rsidR="00BE11D5" w:rsidRPr="003B53CC">
        <w:t>për vlerën e së</w:t>
      </w:r>
      <w:r w:rsidR="00521DCD">
        <w:t xml:space="preserve"> cilës është rënë dakord sipas ofertës së koncesionarit bashk</w:t>
      </w:r>
      <w:r w:rsidR="0091131C">
        <w:t>ë</w:t>
      </w:r>
      <w:r w:rsidR="00521DCD">
        <w:t>lidhur në këtë k</w:t>
      </w:r>
      <w:r w:rsidR="00BE11D5" w:rsidRPr="003B53CC">
        <w:t xml:space="preserve">ontratë, </w:t>
      </w:r>
      <w:r w:rsidR="00521DCD">
        <w:rPr>
          <w:spacing w:val="-7"/>
        </w:rPr>
        <w:t>k</w:t>
      </w:r>
      <w:r w:rsidR="00BE11D5" w:rsidRPr="003B53CC">
        <w:rPr>
          <w:spacing w:val="-7"/>
        </w:rPr>
        <w:t xml:space="preserve">oncesionari penalizohet me vlerën e investimeve </w:t>
      </w:r>
      <w:r w:rsidR="00BE11D5" w:rsidRPr="003B53CC">
        <w:t>të parealizuara.</w:t>
      </w:r>
    </w:p>
    <w:p w14:paraId="6520DEE0" w14:textId="25F8BB08" w:rsidR="009B5B4F" w:rsidRPr="003B53CC" w:rsidRDefault="00385EC1" w:rsidP="00B14258">
      <w:pPr>
        <w:pStyle w:val="NoSpacing"/>
        <w:jc w:val="both"/>
      </w:pPr>
      <w:r w:rsidRPr="00385EC1">
        <w:rPr>
          <w:b/>
        </w:rPr>
        <w:t>17.1.3.</w:t>
      </w:r>
      <w:r w:rsidR="00521DCD">
        <w:rPr>
          <w:b/>
        </w:rPr>
        <w:t xml:space="preserve"> </w:t>
      </w:r>
      <w:r w:rsidR="00BE11D5" w:rsidRPr="003B53CC">
        <w:t xml:space="preserve">Mosparaqitja në kohë e projektit të </w:t>
      </w:r>
      <w:r w:rsidR="00BE11D5" w:rsidRPr="003B53CC">
        <w:rPr>
          <w:spacing w:val="-6"/>
        </w:rPr>
        <w:t>zbatimit për miratim nga Aut</w:t>
      </w:r>
      <w:r w:rsidR="00521DCD">
        <w:rPr>
          <w:spacing w:val="-6"/>
        </w:rPr>
        <w:t>oriteti Kontraktues për faj të k</w:t>
      </w:r>
      <w:r w:rsidR="00BE11D5" w:rsidRPr="003B53CC">
        <w:rPr>
          <w:spacing w:val="-6"/>
        </w:rPr>
        <w:t>oncesionarit dhe jo për shkak të vonesa</w:t>
      </w:r>
      <w:r>
        <w:rPr>
          <w:spacing w:val="-6"/>
        </w:rPr>
        <w:t xml:space="preserve">ve nga Autoriteti Kontraktues, </w:t>
      </w:r>
      <w:r w:rsidR="00BE11D5" w:rsidRPr="003B53CC">
        <w:rPr>
          <w:spacing w:val="-6"/>
        </w:rPr>
        <w:t xml:space="preserve">e </w:t>
      </w:r>
      <w:r w:rsidR="00BE11D5" w:rsidRPr="003B53CC">
        <w:rPr>
          <w:spacing w:val="-5"/>
        </w:rPr>
        <w:t>penalizon</w:t>
      </w:r>
      <w:r w:rsidR="00521DCD">
        <w:rPr>
          <w:spacing w:val="-5"/>
        </w:rPr>
        <w:t xml:space="preserve"> k</w:t>
      </w:r>
      <w:r w:rsidR="00BE11D5" w:rsidRPr="003B53CC">
        <w:rPr>
          <w:spacing w:val="-5"/>
        </w:rPr>
        <w:t xml:space="preserve">oncesionarin me </w:t>
      </w:r>
      <w:r w:rsidR="008360F2">
        <w:rPr>
          <w:spacing w:val="-5"/>
        </w:rPr>
        <w:t xml:space="preserve"> </w:t>
      </w:r>
      <w:r>
        <w:rPr>
          <w:spacing w:val="-5"/>
        </w:rPr>
        <w:t xml:space="preserve"> p</w:t>
      </w:r>
      <w:r w:rsidR="00017776">
        <w:rPr>
          <w:spacing w:val="-5"/>
        </w:rPr>
        <w:t>ë</w:t>
      </w:r>
      <w:r w:rsidR="004D649B" w:rsidRPr="003B53CC">
        <w:rPr>
          <w:spacing w:val="-5"/>
        </w:rPr>
        <w:t>r</w:t>
      </w:r>
      <w:r w:rsidR="00BE11D5" w:rsidRPr="003B53CC">
        <w:t xml:space="preserve"> për çdo ditë vonesë.</w:t>
      </w:r>
    </w:p>
    <w:p w14:paraId="391311AA" w14:textId="099A52E7" w:rsidR="00325E7F" w:rsidRPr="003B53CC" w:rsidRDefault="00385EC1" w:rsidP="00B14258">
      <w:pPr>
        <w:pStyle w:val="NoSpacing"/>
        <w:jc w:val="both"/>
      </w:pPr>
      <w:r w:rsidRPr="00385EC1">
        <w:rPr>
          <w:b/>
        </w:rPr>
        <w:t>17.1.4.</w:t>
      </w:r>
      <w:r w:rsidR="00521DCD">
        <w:rPr>
          <w:b/>
        </w:rPr>
        <w:t xml:space="preserve"> </w:t>
      </w:r>
      <w:r w:rsidR="00BE11D5" w:rsidRPr="003B53CC">
        <w:t xml:space="preserve">Në rast të konstatimit të </w:t>
      </w:r>
      <w:r w:rsidR="00BE11D5" w:rsidRPr="003B53CC">
        <w:rPr>
          <w:spacing w:val="-1"/>
        </w:rPr>
        <w:t xml:space="preserve">shkeljeve që çojnë në aplikimin e sanksioneve </w:t>
      </w:r>
      <w:r w:rsidR="00BE11D5" w:rsidRPr="003B53CC">
        <w:rPr>
          <w:spacing w:val="-4"/>
        </w:rPr>
        <w:t>sipas këtij n</w:t>
      </w:r>
      <w:r w:rsidR="00521DCD">
        <w:rPr>
          <w:spacing w:val="-4"/>
        </w:rPr>
        <w:t xml:space="preserve">eni, Autoriteti Kontraktues dhe </w:t>
      </w:r>
      <w:r w:rsidR="00521DCD">
        <w:rPr>
          <w:spacing w:val="-5"/>
        </w:rPr>
        <w:t>k</w:t>
      </w:r>
      <w:r w:rsidR="00BE11D5" w:rsidRPr="003B53CC">
        <w:rPr>
          <w:spacing w:val="-5"/>
        </w:rPr>
        <w:t xml:space="preserve">oncesionari do të diskutojnë për një periudhë </w:t>
      </w:r>
      <w:r w:rsidR="008360F2">
        <w:rPr>
          <w:spacing w:val="-5"/>
        </w:rPr>
        <w:t xml:space="preserve"> </w:t>
      </w:r>
      <w:r w:rsidR="00BE11D5" w:rsidRPr="003B53CC">
        <w:t xml:space="preserve"> lidhur me shkeljen.</w:t>
      </w:r>
      <w:r w:rsidR="00521DCD">
        <w:t xml:space="preserve"> </w:t>
      </w:r>
      <w:r w:rsidR="00BE11D5" w:rsidRPr="003B53CC">
        <w:rPr>
          <w:spacing w:val="-5"/>
        </w:rPr>
        <w:t xml:space="preserve">Kur vendoset për aplikimin e sanksionit </w:t>
      </w:r>
      <w:r w:rsidR="00BE11D5" w:rsidRPr="003B53CC">
        <w:rPr>
          <w:spacing w:val="-4"/>
        </w:rPr>
        <w:t xml:space="preserve">përkatës, Autoritetit Kontraktues i lind e drejta të </w:t>
      </w:r>
      <w:r w:rsidR="00BE11D5" w:rsidRPr="003B53CC">
        <w:rPr>
          <w:spacing w:val="-5"/>
        </w:rPr>
        <w:t xml:space="preserve">kërkojë shlyerjen e këtij detyrimi brenda </w:t>
      </w:r>
      <w:r w:rsidR="008360F2">
        <w:rPr>
          <w:spacing w:val="-5"/>
        </w:rPr>
        <w:t xml:space="preserve"> </w:t>
      </w:r>
      <w:r w:rsidR="00BE11D5" w:rsidRPr="003B53CC">
        <w:rPr>
          <w:spacing w:val="-5"/>
        </w:rPr>
        <w:t xml:space="preserve">. </w:t>
      </w:r>
      <w:r w:rsidR="00BE11D5" w:rsidRPr="003B53CC">
        <w:t xml:space="preserve">Në rast se ky detyrim nuk shlyhet në kohë, Autoriteti Kontraktues ka të drejtë që së bashku </w:t>
      </w:r>
      <w:r w:rsidR="00BE11D5" w:rsidRPr="003B53CC">
        <w:rPr>
          <w:spacing w:val="-5"/>
        </w:rPr>
        <w:t xml:space="preserve">me shlyerjen e detyrimit kryesor të kërkojë edhe </w:t>
      </w:r>
      <w:r w:rsidR="00BE11D5" w:rsidRPr="003B53CC">
        <w:t>kamatat ligjore.</w:t>
      </w:r>
    </w:p>
    <w:p w14:paraId="2B997BE1" w14:textId="77777777" w:rsidR="009B5B4F" w:rsidRPr="003B53CC" w:rsidRDefault="00385EC1" w:rsidP="00B14258">
      <w:pPr>
        <w:pStyle w:val="NoSpacing"/>
        <w:jc w:val="both"/>
      </w:pPr>
      <w:r w:rsidRPr="00385EC1">
        <w:rPr>
          <w:b/>
          <w:spacing w:val="-6"/>
        </w:rPr>
        <w:t>17.1.5.</w:t>
      </w:r>
      <w:r w:rsidR="00521DCD">
        <w:rPr>
          <w:b/>
          <w:spacing w:val="-6"/>
        </w:rPr>
        <w:t xml:space="preserve"> </w:t>
      </w:r>
      <w:r w:rsidR="00BE11D5" w:rsidRPr="003B53CC">
        <w:rPr>
          <w:spacing w:val="-6"/>
        </w:rPr>
        <w:t xml:space="preserve">Aplikimi dhe pagimi i penaliteteve sipas </w:t>
      </w:r>
      <w:r w:rsidR="00521DCD">
        <w:t>këtij neni nuk e çliron k</w:t>
      </w:r>
      <w:r w:rsidR="00BE11D5" w:rsidRPr="003B53CC">
        <w:t>oncesionarin nga përmbushja e detyrimeve dhe parashikimeve të kësaj kontrate.</w:t>
      </w:r>
    </w:p>
    <w:p w14:paraId="3A322767" w14:textId="77777777" w:rsidR="009508CE" w:rsidRPr="003B53CC" w:rsidRDefault="00385EC1" w:rsidP="00B14258">
      <w:pPr>
        <w:pStyle w:val="NoSpacing"/>
        <w:jc w:val="both"/>
      </w:pPr>
      <w:r w:rsidRPr="00385EC1">
        <w:rPr>
          <w:b/>
        </w:rPr>
        <w:t>17.1.6.</w:t>
      </w:r>
      <w:r w:rsidR="00521DCD">
        <w:rPr>
          <w:b/>
        </w:rPr>
        <w:t xml:space="preserve"> </w:t>
      </w:r>
      <w:r w:rsidR="00BE11D5" w:rsidRPr="003B53CC">
        <w:t xml:space="preserve">Këto penalitete do të mbahen nga </w:t>
      </w:r>
      <w:r w:rsidR="00521DCD">
        <w:rPr>
          <w:spacing w:val="-6"/>
        </w:rPr>
        <w:t>si</w:t>
      </w:r>
      <w:r w:rsidR="00BE11D5" w:rsidRPr="003B53CC">
        <w:rPr>
          <w:spacing w:val="-6"/>
        </w:rPr>
        <w:t xml:space="preserve">gurimi i kontratës, duke pasur parasysh </w:t>
      </w:r>
      <w:r w:rsidR="00BE11D5" w:rsidRPr="003B53CC">
        <w:t xml:space="preserve">se nëse vlera e këtij sigurimi nuk është mjaftueshme për shlyerjen e penaliteteve, </w:t>
      </w:r>
      <w:r w:rsidR="00521DCD">
        <w:rPr>
          <w:spacing w:val="-5"/>
        </w:rPr>
        <w:t>k</w:t>
      </w:r>
      <w:r w:rsidR="00BE11D5" w:rsidRPr="003B53CC">
        <w:rPr>
          <w:spacing w:val="-5"/>
        </w:rPr>
        <w:t xml:space="preserve">oncesionari do ta plotësojë këtë shumë, rast pas </w:t>
      </w:r>
      <w:r w:rsidR="00BE11D5" w:rsidRPr="003B53CC">
        <w:t>rasti.</w:t>
      </w:r>
    </w:p>
    <w:p w14:paraId="311E6AE4" w14:textId="77777777" w:rsidR="00A754BD" w:rsidRPr="00D76D04" w:rsidRDefault="00A754BD" w:rsidP="00B14258">
      <w:pPr>
        <w:pStyle w:val="NoSpacing"/>
        <w:jc w:val="both"/>
        <w:rPr>
          <w:color w:val="000000" w:themeColor="text1"/>
          <w:spacing w:val="-4"/>
        </w:rPr>
      </w:pPr>
    </w:p>
    <w:p w14:paraId="76F789D0" w14:textId="77777777" w:rsidR="00017776" w:rsidRPr="00D76D04" w:rsidRDefault="00017776" w:rsidP="00017776">
      <w:pPr>
        <w:pStyle w:val="NoSpacing"/>
        <w:jc w:val="center"/>
        <w:rPr>
          <w:b/>
          <w:color w:val="000000" w:themeColor="text1"/>
        </w:rPr>
      </w:pPr>
      <w:r w:rsidRPr="00D76D04">
        <w:rPr>
          <w:b/>
          <w:color w:val="000000" w:themeColor="text1"/>
        </w:rPr>
        <w:t>KREU</w:t>
      </w:r>
      <w:r w:rsidR="000643FC" w:rsidRPr="00D76D04">
        <w:rPr>
          <w:b/>
          <w:color w:val="000000" w:themeColor="text1"/>
        </w:rPr>
        <w:t xml:space="preserve"> XVIII</w:t>
      </w:r>
    </w:p>
    <w:p w14:paraId="116EDA5D" w14:textId="77777777" w:rsidR="00017776" w:rsidRPr="00D76D04" w:rsidRDefault="00017776" w:rsidP="00B14258">
      <w:pPr>
        <w:pStyle w:val="NoSpacing"/>
        <w:jc w:val="both"/>
        <w:rPr>
          <w:color w:val="000000" w:themeColor="text1"/>
          <w:spacing w:val="-4"/>
        </w:rPr>
      </w:pPr>
    </w:p>
    <w:p w14:paraId="64BBE78B" w14:textId="77777777" w:rsidR="00BE11D5" w:rsidRPr="00D76D04" w:rsidRDefault="00017776" w:rsidP="00154417">
      <w:pPr>
        <w:pStyle w:val="NoSpacing"/>
        <w:jc w:val="both"/>
        <w:rPr>
          <w:b/>
          <w:color w:val="000000" w:themeColor="text1"/>
        </w:rPr>
      </w:pPr>
      <w:bookmarkStart w:id="23" w:name="_Toc514752548"/>
      <w:r w:rsidRPr="00D76D04">
        <w:rPr>
          <w:b/>
          <w:color w:val="000000" w:themeColor="text1"/>
        </w:rPr>
        <w:t>18. RREGULLIMI I SHKELJEVE</w:t>
      </w:r>
      <w:bookmarkEnd w:id="23"/>
    </w:p>
    <w:p w14:paraId="17AE9D75" w14:textId="7A5D62F7" w:rsidR="00A065C9" w:rsidRPr="00D76D04" w:rsidRDefault="00C64336" w:rsidP="00154417">
      <w:pPr>
        <w:pStyle w:val="NoSpacing"/>
        <w:jc w:val="both"/>
        <w:rPr>
          <w:color w:val="000000" w:themeColor="text1"/>
        </w:rPr>
      </w:pPr>
      <w:r w:rsidRPr="00D76D04">
        <w:rPr>
          <w:b/>
          <w:color w:val="000000" w:themeColor="text1"/>
        </w:rPr>
        <w:t>18.1.</w:t>
      </w:r>
      <w:r w:rsidR="00521DCD">
        <w:rPr>
          <w:b/>
          <w:color w:val="000000" w:themeColor="text1"/>
        </w:rPr>
        <w:t xml:space="preserve"> </w:t>
      </w:r>
      <w:r w:rsidR="00BE11D5" w:rsidRPr="00D76D04">
        <w:rPr>
          <w:color w:val="000000" w:themeColor="text1"/>
        </w:rPr>
        <w:t>Kur Autoriteti Kontraktues konstaton se gjatë periudhës së konce</w:t>
      </w:r>
      <w:r w:rsidR="00521DCD">
        <w:rPr>
          <w:color w:val="000000" w:themeColor="text1"/>
        </w:rPr>
        <w:t>sionit, k</w:t>
      </w:r>
      <w:r w:rsidRPr="00D76D04">
        <w:rPr>
          <w:color w:val="000000" w:themeColor="text1"/>
        </w:rPr>
        <w:t>oncesionari ka shkelur</w:t>
      </w:r>
      <w:r w:rsidR="00BE11D5" w:rsidRPr="00D76D04">
        <w:rPr>
          <w:color w:val="000000" w:themeColor="text1"/>
        </w:rPr>
        <w:t xml:space="preserve"> ndonjë prej detyrimeve të përmendura në këtë kontratë, </w:t>
      </w:r>
      <w:r w:rsidR="00441B02" w:rsidRPr="00D76D04">
        <w:rPr>
          <w:color w:val="000000" w:themeColor="text1"/>
        </w:rPr>
        <w:t xml:space="preserve">ai njofton me shkrim koncesionarin, i cili duhet, që brenda </w:t>
      </w:r>
      <w:r w:rsidR="008360F2">
        <w:rPr>
          <w:color w:val="000000" w:themeColor="text1"/>
        </w:rPr>
        <w:t xml:space="preserve"> </w:t>
      </w:r>
      <w:r w:rsidR="00441B02" w:rsidRPr="00D76D04">
        <w:rPr>
          <w:color w:val="000000" w:themeColor="text1"/>
        </w:rPr>
        <w:t xml:space="preserve"> nga momenti i njoftimit, t’i përcjellë argumentet përkatëse për këto shkelje.</w:t>
      </w:r>
      <w:r w:rsidR="00294DFF" w:rsidRPr="00D76D04">
        <w:rPr>
          <w:color w:val="000000" w:themeColor="text1"/>
        </w:rPr>
        <w:t xml:space="preserve"> Nëse shkelja nuk ndreqet</w:t>
      </w:r>
      <w:r w:rsidRPr="00D76D04">
        <w:rPr>
          <w:color w:val="000000" w:themeColor="text1"/>
        </w:rPr>
        <w:t xml:space="preserve"> bre</w:t>
      </w:r>
      <w:r w:rsidR="00252052" w:rsidRPr="00D76D04">
        <w:rPr>
          <w:color w:val="000000" w:themeColor="text1"/>
        </w:rPr>
        <w:t>nda afateve specifike të përcaktuara në këtë kontratë</w:t>
      </w:r>
      <w:r w:rsidR="00521DCD">
        <w:rPr>
          <w:color w:val="000000" w:themeColor="text1"/>
        </w:rPr>
        <w:t>, AK ka të drejtë të zgjidhë kontratën në përputhje me nenet</w:t>
      </w:r>
      <w:r w:rsidR="00294DFF" w:rsidRPr="00D76D04">
        <w:rPr>
          <w:color w:val="000000" w:themeColor="text1"/>
        </w:rPr>
        <w:t xml:space="preserve"> </w:t>
      </w:r>
      <w:r w:rsidR="009B5B4F" w:rsidRPr="00D76D04">
        <w:rPr>
          <w:color w:val="000000" w:themeColor="text1"/>
        </w:rPr>
        <w:t xml:space="preserve">11 dhe </w:t>
      </w:r>
      <w:r w:rsidR="005A690C" w:rsidRPr="00D76D04">
        <w:rPr>
          <w:color w:val="000000" w:themeColor="text1"/>
        </w:rPr>
        <w:t>1</w:t>
      </w:r>
      <w:r w:rsidR="00097F1D" w:rsidRPr="00D76D04">
        <w:rPr>
          <w:color w:val="000000" w:themeColor="text1"/>
        </w:rPr>
        <w:t>2</w:t>
      </w:r>
      <w:r w:rsidR="00521DCD">
        <w:rPr>
          <w:color w:val="000000" w:themeColor="text1"/>
        </w:rPr>
        <w:t>, t</w:t>
      </w:r>
      <w:r w:rsidR="0091131C">
        <w:rPr>
          <w:color w:val="000000" w:themeColor="text1"/>
        </w:rPr>
        <w:t>ë</w:t>
      </w:r>
      <w:r w:rsidR="00521DCD">
        <w:rPr>
          <w:color w:val="000000" w:themeColor="text1"/>
        </w:rPr>
        <w:t xml:space="preserve"> k</w:t>
      </w:r>
      <w:r w:rsidR="0091131C">
        <w:rPr>
          <w:color w:val="000000" w:themeColor="text1"/>
        </w:rPr>
        <w:t>ë</w:t>
      </w:r>
      <w:r w:rsidR="00521DCD">
        <w:rPr>
          <w:color w:val="000000" w:themeColor="text1"/>
        </w:rPr>
        <w:t>saj kontrate.</w:t>
      </w:r>
    </w:p>
    <w:p w14:paraId="20DB62CE" w14:textId="77777777" w:rsidR="00BE11D5" w:rsidRPr="00D76D04" w:rsidRDefault="00C64336" w:rsidP="00154417">
      <w:pPr>
        <w:pStyle w:val="NoSpacing"/>
        <w:jc w:val="both"/>
        <w:rPr>
          <w:color w:val="000000" w:themeColor="text1"/>
        </w:rPr>
      </w:pPr>
      <w:r w:rsidRPr="00D76D04">
        <w:rPr>
          <w:b/>
          <w:color w:val="000000" w:themeColor="text1"/>
          <w:spacing w:val="-7"/>
        </w:rPr>
        <w:t>18.2.</w:t>
      </w:r>
      <w:r w:rsidR="00521DCD">
        <w:rPr>
          <w:b/>
          <w:color w:val="000000" w:themeColor="text1"/>
          <w:spacing w:val="-7"/>
        </w:rPr>
        <w:t xml:space="preserve"> </w:t>
      </w:r>
      <w:r w:rsidR="00BE11D5" w:rsidRPr="00D76D04">
        <w:rPr>
          <w:color w:val="000000" w:themeColor="text1"/>
          <w:spacing w:val="-7"/>
        </w:rPr>
        <w:t>Kjo</w:t>
      </w:r>
      <w:r w:rsidR="00521DCD">
        <w:rPr>
          <w:color w:val="000000" w:themeColor="text1"/>
          <w:spacing w:val="-7"/>
        </w:rPr>
        <w:t xml:space="preserve"> </w:t>
      </w:r>
      <w:r w:rsidR="00BE11D5" w:rsidRPr="00D76D04">
        <w:rPr>
          <w:color w:val="000000" w:themeColor="text1"/>
          <w:spacing w:val="-6"/>
        </w:rPr>
        <w:t>procedurë</w:t>
      </w:r>
      <w:r w:rsidR="00521DCD">
        <w:rPr>
          <w:color w:val="000000" w:themeColor="text1"/>
          <w:spacing w:val="-6"/>
        </w:rPr>
        <w:t xml:space="preserve"> </w:t>
      </w:r>
      <w:r w:rsidR="00BE11D5" w:rsidRPr="00D76D04">
        <w:rPr>
          <w:color w:val="000000" w:themeColor="text1"/>
          <w:spacing w:val="-7"/>
        </w:rPr>
        <w:t>nuk</w:t>
      </w:r>
      <w:r w:rsidR="00BE11D5" w:rsidRPr="00D76D04">
        <w:rPr>
          <w:color w:val="000000" w:themeColor="text1"/>
        </w:rPr>
        <w:t xml:space="preserve"> e </w:t>
      </w:r>
      <w:r w:rsidR="00BE11D5" w:rsidRPr="00D76D04">
        <w:rPr>
          <w:color w:val="000000" w:themeColor="text1"/>
          <w:spacing w:val="-7"/>
        </w:rPr>
        <w:t xml:space="preserve">zhvesh </w:t>
      </w:r>
      <w:r w:rsidR="00521DCD">
        <w:rPr>
          <w:color w:val="000000" w:themeColor="text1"/>
        </w:rPr>
        <w:t>k</w:t>
      </w:r>
      <w:r w:rsidR="00BE11D5" w:rsidRPr="00D76D04">
        <w:rPr>
          <w:color w:val="000000" w:themeColor="text1"/>
        </w:rPr>
        <w:t xml:space="preserve">oncesionarin nga detyrimi për të paguar </w:t>
      </w:r>
      <w:r w:rsidR="00BE11D5" w:rsidRPr="00D76D04">
        <w:rPr>
          <w:color w:val="000000" w:themeColor="text1"/>
          <w:spacing w:val="-6"/>
        </w:rPr>
        <w:t xml:space="preserve">sanksione të tjera me efekte financiare që rrjedhin </w:t>
      </w:r>
      <w:r w:rsidR="00BE11D5" w:rsidRPr="00D76D04">
        <w:rPr>
          <w:color w:val="000000" w:themeColor="text1"/>
        </w:rPr>
        <w:t>nga mospërmbushja e detyrimeve</w:t>
      </w:r>
      <w:r w:rsidR="009B5B4F" w:rsidRPr="00D76D04">
        <w:rPr>
          <w:color w:val="000000" w:themeColor="text1"/>
        </w:rPr>
        <w:t xml:space="preserve"> sipas këtij neni</w:t>
      </w:r>
      <w:r w:rsidR="00BE11D5" w:rsidRPr="00D76D04">
        <w:rPr>
          <w:color w:val="000000" w:themeColor="text1"/>
        </w:rPr>
        <w:t>.</w:t>
      </w:r>
    </w:p>
    <w:p w14:paraId="1B6A2F63" w14:textId="77777777" w:rsidR="00EE1842" w:rsidRPr="00D76D04" w:rsidRDefault="00EE1842" w:rsidP="00154417">
      <w:pPr>
        <w:pStyle w:val="NoSpacing"/>
        <w:jc w:val="both"/>
        <w:rPr>
          <w:color w:val="000000" w:themeColor="text1"/>
        </w:rPr>
      </w:pPr>
    </w:p>
    <w:p w14:paraId="53A8A56E" w14:textId="77777777" w:rsidR="00EE1842" w:rsidRPr="00D76D04" w:rsidRDefault="00EE1842" w:rsidP="00EE1842">
      <w:pPr>
        <w:pStyle w:val="NoSpacing"/>
        <w:jc w:val="center"/>
        <w:rPr>
          <w:b/>
          <w:color w:val="000000" w:themeColor="text1"/>
        </w:rPr>
      </w:pPr>
      <w:r w:rsidRPr="00D76D04">
        <w:rPr>
          <w:b/>
          <w:color w:val="000000" w:themeColor="text1"/>
        </w:rPr>
        <w:t>KREU</w:t>
      </w:r>
      <w:r w:rsidR="000643FC" w:rsidRPr="00D76D04">
        <w:rPr>
          <w:b/>
          <w:color w:val="000000" w:themeColor="text1"/>
        </w:rPr>
        <w:t xml:space="preserve"> XIX</w:t>
      </w:r>
    </w:p>
    <w:p w14:paraId="07DF5D35" w14:textId="77777777" w:rsidR="00BE11D5" w:rsidRPr="00D76D04" w:rsidRDefault="00BE11D5" w:rsidP="00EE1842">
      <w:pPr>
        <w:pStyle w:val="NoSpacing"/>
        <w:rPr>
          <w:color w:val="000000" w:themeColor="text1"/>
          <w:szCs w:val="24"/>
        </w:rPr>
      </w:pPr>
    </w:p>
    <w:p w14:paraId="1F07717A" w14:textId="77777777" w:rsidR="00325E7F" w:rsidRPr="00D76D04" w:rsidRDefault="00EE1842" w:rsidP="00EE1842">
      <w:pPr>
        <w:pStyle w:val="NoSpacing"/>
        <w:jc w:val="both"/>
        <w:rPr>
          <w:b/>
          <w:color w:val="000000" w:themeColor="text1"/>
          <w:szCs w:val="24"/>
        </w:rPr>
      </w:pPr>
      <w:bookmarkStart w:id="24" w:name="_Toc514752549"/>
      <w:r w:rsidRPr="00D76D04">
        <w:rPr>
          <w:b/>
          <w:color w:val="000000" w:themeColor="text1"/>
          <w:szCs w:val="24"/>
        </w:rPr>
        <w:t>19. MBARIMI I KONTRATËS</w:t>
      </w:r>
      <w:bookmarkEnd w:id="24"/>
    </w:p>
    <w:p w14:paraId="7B992A23" w14:textId="77777777" w:rsidR="00A065C9" w:rsidRPr="00D76D04" w:rsidRDefault="00EE1842" w:rsidP="00EE1842">
      <w:pPr>
        <w:pStyle w:val="NoSpacing"/>
        <w:jc w:val="both"/>
        <w:rPr>
          <w:color w:val="000000" w:themeColor="text1"/>
          <w:spacing w:val="-13"/>
        </w:rPr>
      </w:pPr>
      <w:r w:rsidRPr="00EE1842">
        <w:rPr>
          <w:b/>
        </w:rPr>
        <w:t>19.1.</w:t>
      </w:r>
      <w:r w:rsidR="00521DCD">
        <w:rPr>
          <w:b/>
        </w:rPr>
        <w:t xml:space="preserve"> </w:t>
      </w:r>
      <w:r w:rsidR="00BE11D5" w:rsidRPr="005669B0">
        <w:t xml:space="preserve">Kontrata </w:t>
      </w:r>
      <w:r w:rsidR="00521DCD">
        <w:t>e k</w:t>
      </w:r>
      <w:r w:rsidR="00A065C9" w:rsidRPr="005669B0">
        <w:t>oncesionit</w:t>
      </w:r>
      <w:r w:rsidR="00BE11D5" w:rsidRPr="005669B0">
        <w:t xml:space="preserve"> mbaron me përfundimin e afatit të saj</w:t>
      </w:r>
      <w:r w:rsidR="00A065C9" w:rsidRPr="005669B0">
        <w:t xml:space="preserve"> ose n</w:t>
      </w:r>
      <w:r w:rsidR="00294DFF" w:rsidRPr="005669B0">
        <w:t>ë</w:t>
      </w:r>
      <w:r w:rsidR="00A065C9" w:rsidRPr="005669B0">
        <w:t xml:space="preserve"> rast t</w:t>
      </w:r>
      <w:r w:rsidR="00294DFF" w:rsidRPr="005669B0">
        <w:t>ë</w:t>
      </w:r>
      <w:r w:rsidR="00A065C9" w:rsidRPr="005669B0">
        <w:t xml:space="preserve"> zgjidhjes s</w:t>
      </w:r>
      <w:r w:rsidR="00294DFF" w:rsidRPr="005669B0">
        <w:t>ë</w:t>
      </w:r>
      <w:r w:rsidR="00A065C9" w:rsidRPr="005669B0">
        <w:t xml:space="preserve"> parakohshme n</w:t>
      </w:r>
      <w:r w:rsidR="00294DFF" w:rsidRPr="005669B0">
        <w:t>ë</w:t>
      </w:r>
      <w:r w:rsidR="00A065C9" w:rsidRPr="005669B0">
        <w:t xml:space="preserve"> p</w:t>
      </w:r>
      <w:r w:rsidR="00294DFF" w:rsidRPr="005669B0">
        <w:t>ë</w:t>
      </w:r>
      <w:r w:rsidR="00A065C9" w:rsidRPr="005669B0">
        <w:t xml:space="preserve">rputhje me </w:t>
      </w:r>
      <w:r w:rsidR="00A065C9" w:rsidRPr="00D76D04">
        <w:rPr>
          <w:color w:val="000000" w:themeColor="text1"/>
        </w:rPr>
        <w:t>dispozitat e k</w:t>
      </w:r>
      <w:r w:rsidR="00294DFF" w:rsidRPr="00D76D04">
        <w:rPr>
          <w:color w:val="000000" w:themeColor="text1"/>
        </w:rPr>
        <w:t>ë</w:t>
      </w:r>
      <w:r w:rsidR="00521DCD">
        <w:rPr>
          <w:color w:val="000000" w:themeColor="text1"/>
        </w:rPr>
        <w:t>saj k</w:t>
      </w:r>
      <w:r w:rsidR="00A065C9" w:rsidRPr="00D76D04">
        <w:rPr>
          <w:color w:val="000000" w:themeColor="text1"/>
        </w:rPr>
        <w:t xml:space="preserve">ontrate. </w:t>
      </w:r>
    </w:p>
    <w:p w14:paraId="3DF2723B" w14:textId="77777777" w:rsidR="00985DF6" w:rsidRPr="00D76D04" w:rsidRDefault="00985DF6" w:rsidP="00767DCF">
      <w:pPr>
        <w:pStyle w:val="BodyText"/>
        <w:spacing w:after="0" w:line="276" w:lineRule="auto"/>
        <w:rPr>
          <w:rFonts w:ascii="Times New Roman" w:hAnsi="Times New Roman" w:cs="Times New Roman"/>
          <w:color w:val="000000" w:themeColor="text1"/>
          <w:szCs w:val="24"/>
        </w:rPr>
      </w:pPr>
    </w:p>
    <w:p w14:paraId="19152278" w14:textId="77777777" w:rsidR="00EE1842" w:rsidRPr="00D76D04" w:rsidRDefault="00EE1842" w:rsidP="00FD5C3A">
      <w:pPr>
        <w:pStyle w:val="NoSpacing"/>
        <w:jc w:val="center"/>
        <w:rPr>
          <w:b/>
          <w:color w:val="000000" w:themeColor="text1"/>
        </w:rPr>
      </w:pPr>
      <w:bookmarkStart w:id="25" w:name="_Toc514752550"/>
      <w:r w:rsidRPr="00D76D04">
        <w:rPr>
          <w:b/>
          <w:color w:val="000000" w:themeColor="text1"/>
        </w:rPr>
        <w:t>KREU</w:t>
      </w:r>
      <w:r w:rsidR="000643FC" w:rsidRPr="00D76D04">
        <w:rPr>
          <w:b/>
          <w:color w:val="000000" w:themeColor="text1"/>
        </w:rPr>
        <w:t xml:space="preserve"> XX</w:t>
      </w:r>
    </w:p>
    <w:p w14:paraId="5AD811AF" w14:textId="77777777" w:rsidR="00EE1842" w:rsidRPr="00D76D04" w:rsidRDefault="00EE1842" w:rsidP="00EE1842">
      <w:pPr>
        <w:pStyle w:val="NoSpacing"/>
        <w:jc w:val="both"/>
        <w:rPr>
          <w:b/>
          <w:color w:val="000000" w:themeColor="text1"/>
        </w:rPr>
      </w:pPr>
    </w:p>
    <w:p w14:paraId="2E2B5A57" w14:textId="77777777" w:rsidR="0047201D" w:rsidRPr="00D76D04" w:rsidRDefault="00EE1842" w:rsidP="00EE1842">
      <w:pPr>
        <w:pStyle w:val="NoSpacing"/>
        <w:jc w:val="both"/>
        <w:rPr>
          <w:b/>
          <w:color w:val="000000" w:themeColor="text1"/>
        </w:rPr>
      </w:pPr>
      <w:r w:rsidRPr="00D76D04">
        <w:rPr>
          <w:b/>
          <w:color w:val="000000" w:themeColor="text1"/>
        </w:rPr>
        <w:t>20. KONFIDENCIALITETI</w:t>
      </w:r>
      <w:bookmarkEnd w:id="25"/>
    </w:p>
    <w:p w14:paraId="5035876F" w14:textId="77777777" w:rsidR="00A065C9" w:rsidRPr="005669B0" w:rsidRDefault="00EE1842" w:rsidP="00EE1842">
      <w:pPr>
        <w:pStyle w:val="NoSpacing"/>
        <w:jc w:val="both"/>
        <w:rPr>
          <w:spacing w:val="-7"/>
        </w:rPr>
      </w:pPr>
      <w:r w:rsidRPr="00D76D04">
        <w:rPr>
          <w:b/>
          <w:color w:val="000000" w:themeColor="text1"/>
        </w:rPr>
        <w:t>20.1.</w:t>
      </w:r>
      <w:r w:rsidR="00521DCD">
        <w:rPr>
          <w:b/>
          <w:color w:val="000000" w:themeColor="text1"/>
        </w:rPr>
        <w:t xml:space="preserve"> </w:t>
      </w:r>
      <w:r w:rsidR="00BE11D5" w:rsidRPr="00D76D04">
        <w:rPr>
          <w:color w:val="000000" w:themeColor="text1"/>
        </w:rPr>
        <w:t xml:space="preserve">Secila nga palët duhet të konsiderojë si konfidenciale të gjitha dokumentet dhe informacionet e tjera në lidhje me projektin, qofshin </w:t>
      </w:r>
      <w:r w:rsidR="00BE11D5" w:rsidRPr="00EE1842">
        <w:t>këto tregtare apo</w:t>
      </w:r>
      <w:r w:rsidR="00BE11D5" w:rsidRPr="005669B0">
        <w:rPr>
          <w:spacing w:val="-1"/>
        </w:rPr>
        <w:t xml:space="preserve"> teknike dhe nuk duhet </w:t>
      </w:r>
      <w:r w:rsidR="00BE11D5" w:rsidRPr="005669B0">
        <w:rPr>
          <w:spacing w:val="-6"/>
        </w:rPr>
        <w:t xml:space="preserve">t’ia </w:t>
      </w:r>
      <w:r w:rsidR="00BE11D5" w:rsidRPr="005669B0">
        <w:rPr>
          <w:spacing w:val="-6"/>
        </w:rPr>
        <w:lastRenderedPageBreak/>
        <w:t xml:space="preserve">bëjë të ditura një pale të tretë, të gjithë apo një </w:t>
      </w:r>
      <w:r w:rsidR="00BE11D5" w:rsidRPr="005669B0">
        <w:t xml:space="preserve">pjesë të dokumentit apo informacionit, pa </w:t>
      </w:r>
      <w:r w:rsidR="00BE11D5" w:rsidRPr="005669B0">
        <w:rPr>
          <w:spacing w:val="-7"/>
        </w:rPr>
        <w:t>miratimin e palës tjetër, përveçse për qëllimin e përmbushjes së kushteve të kësaj kontrate.</w:t>
      </w:r>
    </w:p>
    <w:p w14:paraId="30998045" w14:textId="77777777" w:rsidR="00294DFF" w:rsidRPr="005669B0" w:rsidRDefault="00EE1842" w:rsidP="00EE1842">
      <w:pPr>
        <w:pStyle w:val="NoSpacing"/>
        <w:jc w:val="both"/>
      </w:pPr>
      <w:r w:rsidRPr="00EE1842">
        <w:rPr>
          <w:b/>
          <w:spacing w:val="-3"/>
        </w:rPr>
        <w:t>20.2.</w:t>
      </w:r>
      <w:r w:rsidR="00521DCD">
        <w:rPr>
          <w:b/>
          <w:spacing w:val="-3"/>
        </w:rPr>
        <w:t xml:space="preserve"> </w:t>
      </w:r>
      <w:r w:rsidR="00BE11D5" w:rsidRPr="005669B0">
        <w:rPr>
          <w:spacing w:val="-3"/>
        </w:rPr>
        <w:t xml:space="preserve">Pavarësisht nga dispozitat e tjera, </w:t>
      </w:r>
      <w:r w:rsidR="00BE11D5" w:rsidRPr="005669B0">
        <w:rPr>
          <w:spacing w:val="-4"/>
        </w:rPr>
        <w:t xml:space="preserve">informacioni mund të jepet pa pëlqimin e palës </w:t>
      </w:r>
      <w:r w:rsidR="00BE11D5" w:rsidRPr="005669B0">
        <w:t>tjetër:</w:t>
      </w:r>
    </w:p>
    <w:p w14:paraId="0BDAB3D5" w14:textId="77777777" w:rsidR="00294DFF" w:rsidRPr="005669B0" w:rsidRDefault="009A3015" w:rsidP="00EE1842">
      <w:pPr>
        <w:pStyle w:val="NoSpacing"/>
        <w:jc w:val="both"/>
      </w:pPr>
      <w:r w:rsidRPr="001C68DA">
        <w:rPr>
          <w:b/>
        </w:rPr>
        <w:t>(a)</w:t>
      </w:r>
      <w:r w:rsidR="00521DCD">
        <w:rPr>
          <w:b/>
        </w:rPr>
        <w:t xml:space="preserve"> </w:t>
      </w:r>
      <w:r w:rsidR="00BE11D5" w:rsidRPr="005669B0">
        <w:t>organeve shtetërore</w:t>
      </w:r>
      <w:r w:rsidR="00294DFF" w:rsidRPr="005669B0">
        <w:t>;</w:t>
      </w:r>
    </w:p>
    <w:p w14:paraId="6031A0E8" w14:textId="77777777" w:rsidR="00294DFF" w:rsidRPr="005669B0" w:rsidRDefault="009A3015" w:rsidP="00EE1842">
      <w:pPr>
        <w:pStyle w:val="NoSpacing"/>
        <w:jc w:val="both"/>
      </w:pPr>
      <w:r w:rsidRPr="001C68DA">
        <w:rPr>
          <w:b/>
          <w:spacing w:val="-8"/>
        </w:rPr>
        <w:t>(b)</w:t>
      </w:r>
      <w:r w:rsidR="00521DCD">
        <w:rPr>
          <w:b/>
          <w:spacing w:val="-8"/>
        </w:rPr>
        <w:t xml:space="preserve"> </w:t>
      </w:r>
      <w:r w:rsidR="00521DCD">
        <w:rPr>
          <w:spacing w:val="-8"/>
        </w:rPr>
        <w:t>nga k</w:t>
      </w:r>
      <w:r w:rsidR="00BE11D5" w:rsidRPr="005669B0">
        <w:rPr>
          <w:spacing w:val="-8"/>
        </w:rPr>
        <w:t>oncesionari për palët financuese;</w:t>
      </w:r>
    </w:p>
    <w:p w14:paraId="6AF6DCC3" w14:textId="77777777" w:rsidR="00294DFF" w:rsidRPr="005669B0" w:rsidRDefault="009A3015" w:rsidP="00EE1842">
      <w:pPr>
        <w:pStyle w:val="NoSpacing"/>
        <w:jc w:val="both"/>
      </w:pPr>
      <w:r w:rsidRPr="001C68DA">
        <w:rPr>
          <w:b/>
          <w:spacing w:val="-6"/>
        </w:rPr>
        <w:t>(c)</w:t>
      </w:r>
      <w:r w:rsidR="00521DCD">
        <w:rPr>
          <w:b/>
          <w:spacing w:val="-6"/>
        </w:rPr>
        <w:t xml:space="preserve"> </w:t>
      </w:r>
      <w:r w:rsidR="00D92B67">
        <w:rPr>
          <w:spacing w:val="-6"/>
        </w:rPr>
        <w:t>nga një palë për drejtor</w:t>
      </w:r>
      <w:r w:rsidR="002C704E">
        <w:rPr>
          <w:spacing w:val="-6"/>
        </w:rPr>
        <w:t>ë</w:t>
      </w:r>
      <w:r w:rsidR="00BE11D5" w:rsidRPr="005669B0">
        <w:rPr>
          <w:spacing w:val="-6"/>
        </w:rPr>
        <w:t xml:space="preserve">t e saj, zyrtarët, </w:t>
      </w:r>
      <w:r w:rsidR="00BE11D5" w:rsidRPr="005669B0">
        <w:rPr>
          <w:spacing w:val="-7"/>
        </w:rPr>
        <w:t xml:space="preserve">punonjësit, agjentët dhe këshilltarët teknikë dhe </w:t>
      </w:r>
      <w:r w:rsidR="00BE11D5" w:rsidRPr="005669B0">
        <w:rPr>
          <w:spacing w:val="-4"/>
        </w:rPr>
        <w:t xml:space="preserve">profesionalë dhe çdo bashkëpunëtor i kësaj pale, </w:t>
      </w:r>
      <w:r w:rsidR="00BE11D5" w:rsidRPr="005669B0">
        <w:rPr>
          <w:spacing w:val="-6"/>
        </w:rPr>
        <w:t xml:space="preserve">që në mënyrë të arsyeshme kërkon informacion të </w:t>
      </w:r>
      <w:r w:rsidR="00BE11D5" w:rsidRPr="005669B0">
        <w:rPr>
          <w:spacing w:val="-10"/>
        </w:rPr>
        <w:t xml:space="preserve">tillë gjatë kryerjes së detyrave dhe përgjegjësive të tij </w:t>
      </w:r>
      <w:r w:rsidR="00BE11D5" w:rsidRPr="005669B0">
        <w:t>në lidhje me këtë kontratë;</w:t>
      </w:r>
    </w:p>
    <w:p w14:paraId="1B80280B" w14:textId="77777777" w:rsidR="00294DFF" w:rsidRPr="005669B0" w:rsidRDefault="009A3015" w:rsidP="00EE1842">
      <w:pPr>
        <w:pStyle w:val="NoSpacing"/>
        <w:jc w:val="both"/>
      </w:pPr>
      <w:r w:rsidRPr="001C68DA">
        <w:rPr>
          <w:b/>
          <w:spacing w:val="-2"/>
        </w:rPr>
        <w:t>(d)</w:t>
      </w:r>
      <w:r w:rsidR="00521DCD">
        <w:rPr>
          <w:b/>
          <w:spacing w:val="-2"/>
        </w:rPr>
        <w:t xml:space="preserve"> </w:t>
      </w:r>
      <w:r w:rsidR="00BE11D5" w:rsidRPr="005669B0">
        <w:rPr>
          <w:spacing w:val="-2"/>
        </w:rPr>
        <w:t xml:space="preserve">nga një palë për kontraktorët e tij dhe </w:t>
      </w:r>
      <w:r w:rsidR="00BE11D5" w:rsidRPr="005669B0">
        <w:rPr>
          <w:spacing w:val="-1"/>
        </w:rPr>
        <w:t xml:space="preserve">furnizuesit deri në masën e arsyeshme për </w:t>
      </w:r>
      <w:r w:rsidR="00BE11D5" w:rsidRPr="005669B0">
        <w:t>përmbushjen e detyrimeve të tyre;</w:t>
      </w:r>
    </w:p>
    <w:p w14:paraId="1E8CE392" w14:textId="77777777" w:rsidR="00294DFF" w:rsidRPr="005669B0" w:rsidRDefault="009A3015" w:rsidP="00EE1842">
      <w:pPr>
        <w:pStyle w:val="NoSpacing"/>
        <w:jc w:val="both"/>
      </w:pPr>
      <w:r w:rsidRPr="001C68DA">
        <w:rPr>
          <w:b/>
          <w:spacing w:val="-8"/>
        </w:rPr>
        <w:t>(e)</w:t>
      </w:r>
      <w:r w:rsidR="00521DCD">
        <w:rPr>
          <w:b/>
          <w:spacing w:val="-8"/>
        </w:rPr>
        <w:t xml:space="preserve"> </w:t>
      </w:r>
      <w:r w:rsidR="00BE11D5" w:rsidRPr="005669B0">
        <w:rPr>
          <w:spacing w:val="-8"/>
        </w:rPr>
        <w:t xml:space="preserve">nga një palë, në masën e kërkuar, për qëllime </w:t>
      </w:r>
      <w:r w:rsidR="00BE11D5" w:rsidRPr="005669B0">
        <w:t>të marrjes dhe ruajtjes e sigurimeve;</w:t>
      </w:r>
    </w:p>
    <w:p w14:paraId="1E032D03" w14:textId="77777777" w:rsidR="00294DFF" w:rsidRPr="005669B0" w:rsidRDefault="009A3015" w:rsidP="00EE1842">
      <w:pPr>
        <w:pStyle w:val="NoSpacing"/>
        <w:jc w:val="both"/>
        <w:rPr>
          <w:spacing w:val="-10"/>
        </w:rPr>
      </w:pPr>
      <w:r w:rsidRPr="001C68DA">
        <w:rPr>
          <w:b/>
          <w:spacing w:val="-7"/>
        </w:rPr>
        <w:t>(f)</w:t>
      </w:r>
      <w:r w:rsidR="00521DCD">
        <w:rPr>
          <w:b/>
          <w:spacing w:val="-7"/>
        </w:rPr>
        <w:t xml:space="preserve"> </w:t>
      </w:r>
      <w:r w:rsidR="00BE11D5" w:rsidRPr="005669B0">
        <w:rPr>
          <w:spacing w:val="-7"/>
        </w:rPr>
        <w:t xml:space="preserve">në masën e kërkuar nga ligji, autorizimet ose </w:t>
      </w:r>
      <w:r w:rsidR="00BE11D5" w:rsidRPr="005669B0">
        <w:t xml:space="preserve">rregullat e ndonjë burse të njohur në të cilën </w:t>
      </w:r>
      <w:r w:rsidR="00BE11D5" w:rsidRPr="005669B0">
        <w:rPr>
          <w:spacing w:val="-10"/>
        </w:rPr>
        <w:t>aksionet e palës, janë të kuotuara</w:t>
      </w:r>
      <w:r w:rsidR="00294DFF" w:rsidRPr="005669B0">
        <w:rPr>
          <w:spacing w:val="-10"/>
        </w:rPr>
        <w:t>;</w:t>
      </w:r>
    </w:p>
    <w:p w14:paraId="7AE27ED0" w14:textId="77777777" w:rsidR="00294DFF" w:rsidRPr="005669B0" w:rsidRDefault="009A3015" w:rsidP="00EE1842">
      <w:pPr>
        <w:pStyle w:val="NoSpacing"/>
        <w:jc w:val="both"/>
      </w:pPr>
      <w:r w:rsidRPr="001C68DA">
        <w:rPr>
          <w:b/>
        </w:rPr>
        <w:t>(g)</w:t>
      </w:r>
      <w:r w:rsidR="00521DCD">
        <w:rPr>
          <w:b/>
        </w:rPr>
        <w:t xml:space="preserve"> </w:t>
      </w:r>
      <w:r w:rsidR="00BE11D5" w:rsidRPr="005669B0">
        <w:rPr>
          <w:spacing w:val="-7"/>
        </w:rPr>
        <w:t xml:space="preserve">për qëllime të zgjidhjes së konflikteve ose </w:t>
      </w:r>
      <w:r w:rsidR="00BE11D5" w:rsidRPr="005669B0">
        <w:rPr>
          <w:spacing w:val="-6"/>
        </w:rPr>
        <w:t xml:space="preserve">zbatimin e të drejtave dhe detyrimeve sipas kësaj </w:t>
      </w:r>
      <w:r w:rsidR="00BE11D5" w:rsidRPr="005669B0">
        <w:t>kontrate; dhe</w:t>
      </w:r>
    </w:p>
    <w:p w14:paraId="5E27F0A4" w14:textId="77777777" w:rsidR="00325E7F" w:rsidRPr="00392FF4" w:rsidRDefault="009A3015" w:rsidP="00EE1842">
      <w:pPr>
        <w:pStyle w:val="NoSpacing"/>
        <w:jc w:val="both"/>
        <w:rPr>
          <w:spacing w:val="-8"/>
        </w:rPr>
      </w:pPr>
      <w:r w:rsidRPr="001C68DA">
        <w:rPr>
          <w:b/>
          <w:spacing w:val="-8"/>
        </w:rPr>
        <w:t>(h)</w:t>
      </w:r>
      <w:r w:rsidR="00521DCD">
        <w:rPr>
          <w:b/>
          <w:spacing w:val="-8"/>
        </w:rPr>
        <w:t xml:space="preserve"> </w:t>
      </w:r>
      <w:r w:rsidR="00BE11D5" w:rsidRPr="005669B0">
        <w:rPr>
          <w:spacing w:val="-8"/>
        </w:rPr>
        <w:t>për aq sa kërk</w:t>
      </w:r>
      <w:r w:rsidR="00392FF4">
        <w:rPr>
          <w:spacing w:val="-8"/>
        </w:rPr>
        <w:t>ohet si një informacion publik;</w:t>
      </w:r>
    </w:p>
    <w:p w14:paraId="3D479FD1" w14:textId="77777777" w:rsidR="00BE11D5" w:rsidRDefault="00392FF4" w:rsidP="00EE1842">
      <w:pPr>
        <w:pStyle w:val="NoSpacing"/>
        <w:jc w:val="both"/>
      </w:pPr>
      <w:r w:rsidRPr="00392FF4">
        <w:rPr>
          <w:b/>
          <w:spacing w:val="-6"/>
        </w:rPr>
        <w:t>20.3.</w:t>
      </w:r>
      <w:r w:rsidR="00521DCD">
        <w:rPr>
          <w:b/>
          <w:spacing w:val="-6"/>
        </w:rPr>
        <w:t xml:space="preserve"> </w:t>
      </w:r>
      <w:r w:rsidR="00BE11D5" w:rsidRPr="005669B0">
        <w:rPr>
          <w:spacing w:val="-6"/>
        </w:rPr>
        <w:t xml:space="preserve">Çdo informacion, i marrë në përputhje me </w:t>
      </w:r>
      <w:r w:rsidR="00BE11D5" w:rsidRPr="005669B0">
        <w:t xml:space="preserve">këtë nen, përdoret për qëllimet e kësaj </w:t>
      </w:r>
      <w:r w:rsidR="00521DCD">
        <w:t>kontrate</w:t>
      </w:r>
      <w:r w:rsidR="00BE11D5" w:rsidRPr="005669B0">
        <w:t>.</w:t>
      </w:r>
    </w:p>
    <w:p w14:paraId="7FCADF67" w14:textId="77777777" w:rsidR="002C704E" w:rsidRPr="005669B0" w:rsidRDefault="002C704E" w:rsidP="00EE1842">
      <w:pPr>
        <w:pStyle w:val="NoSpacing"/>
        <w:jc w:val="both"/>
      </w:pPr>
    </w:p>
    <w:p w14:paraId="24E96164" w14:textId="77777777" w:rsidR="00FD5C3A" w:rsidRDefault="00FD5C3A" w:rsidP="002C704E">
      <w:pPr>
        <w:pStyle w:val="NoSpacing"/>
        <w:jc w:val="center"/>
        <w:rPr>
          <w:b/>
          <w:color w:val="FF0000"/>
        </w:rPr>
      </w:pPr>
    </w:p>
    <w:p w14:paraId="2849ED41" w14:textId="77777777" w:rsidR="002C704E" w:rsidRPr="00D76D04" w:rsidRDefault="002C704E" w:rsidP="002C704E">
      <w:pPr>
        <w:pStyle w:val="NoSpacing"/>
        <w:jc w:val="center"/>
        <w:rPr>
          <w:b/>
          <w:color w:val="000000" w:themeColor="text1"/>
        </w:rPr>
      </w:pPr>
      <w:r w:rsidRPr="00D76D04">
        <w:rPr>
          <w:b/>
          <w:color w:val="000000" w:themeColor="text1"/>
        </w:rPr>
        <w:t>KREU</w:t>
      </w:r>
      <w:r w:rsidR="00FD5C3A" w:rsidRPr="00D76D04">
        <w:rPr>
          <w:b/>
          <w:color w:val="000000" w:themeColor="text1"/>
        </w:rPr>
        <w:t xml:space="preserve"> XXI</w:t>
      </w:r>
    </w:p>
    <w:p w14:paraId="371FABBC" w14:textId="77777777" w:rsidR="00325E7F" w:rsidRPr="00D76D04" w:rsidRDefault="00325E7F" w:rsidP="00EE1842">
      <w:pPr>
        <w:pStyle w:val="NoSpacing"/>
        <w:jc w:val="both"/>
        <w:rPr>
          <w:color w:val="000000" w:themeColor="text1"/>
        </w:rPr>
      </w:pPr>
    </w:p>
    <w:p w14:paraId="550C0BF6" w14:textId="77777777" w:rsidR="00BE11D5" w:rsidRPr="00D76D04" w:rsidRDefault="002C704E" w:rsidP="002C704E">
      <w:pPr>
        <w:pStyle w:val="NoSpacing"/>
        <w:jc w:val="both"/>
        <w:rPr>
          <w:b/>
          <w:color w:val="000000" w:themeColor="text1"/>
        </w:rPr>
      </w:pPr>
      <w:bookmarkStart w:id="26" w:name="_Toc514752551"/>
      <w:r w:rsidRPr="00D76D04">
        <w:rPr>
          <w:b/>
          <w:color w:val="000000" w:themeColor="text1"/>
        </w:rPr>
        <w:t>21. NDRYSHIMET E KONTRATËS</w:t>
      </w:r>
      <w:bookmarkEnd w:id="26"/>
    </w:p>
    <w:p w14:paraId="4A33ACD7" w14:textId="77777777" w:rsidR="00932DCC" w:rsidRPr="00D76D04" w:rsidRDefault="002C704E" w:rsidP="002C704E">
      <w:pPr>
        <w:pStyle w:val="NoSpacing"/>
        <w:jc w:val="both"/>
        <w:rPr>
          <w:color w:val="000000" w:themeColor="text1"/>
        </w:rPr>
      </w:pPr>
      <w:r w:rsidRPr="00D76D04">
        <w:rPr>
          <w:b/>
          <w:color w:val="000000" w:themeColor="text1"/>
        </w:rPr>
        <w:t>21.1.</w:t>
      </w:r>
      <w:r w:rsidR="00521DCD">
        <w:rPr>
          <w:b/>
          <w:color w:val="000000" w:themeColor="text1"/>
        </w:rPr>
        <w:t xml:space="preserve"> </w:t>
      </w:r>
      <w:r w:rsidR="00BE11D5" w:rsidRPr="00D76D04">
        <w:rPr>
          <w:color w:val="000000" w:themeColor="text1"/>
        </w:rPr>
        <w:t xml:space="preserve">Kjo kontratë mund të pësojë ndryshime, shtesa dhe/ose zëvendësime </w:t>
      </w:r>
      <w:r w:rsidR="00BE11D5" w:rsidRPr="00D76D04">
        <w:rPr>
          <w:color w:val="000000" w:themeColor="text1"/>
          <w:spacing w:val="-6"/>
        </w:rPr>
        <w:t xml:space="preserve">vetëm me marrëveshje me shkrim të dy </w:t>
      </w:r>
      <w:r w:rsidR="00BE11D5" w:rsidRPr="00D76D04">
        <w:rPr>
          <w:color w:val="000000" w:themeColor="text1"/>
        </w:rPr>
        <w:t>palëve.</w:t>
      </w:r>
    </w:p>
    <w:p w14:paraId="3B7A9118" w14:textId="77777777" w:rsidR="00BE11D5" w:rsidRPr="00D76D04" w:rsidRDefault="002C704E" w:rsidP="002C704E">
      <w:pPr>
        <w:pStyle w:val="NoSpacing"/>
        <w:jc w:val="both"/>
        <w:rPr>
          <w:color w:val="000000" w:themeColor="text1"/>
        </w:rPr>
      </w:pPr>
      <w:r w:rsidRPr="00D76D04">
        <w:rPr>
          <w:b/>
          <w:color w:val="000000" w:themeColor="text1"/>
          <w:spacing w:val="-7"/>
        </w:rPr>
        <w:t>21.2.</w:t>
      </w:r>
      <w:r w:rsidR="00521DCD">
        <w:rPr>
          <w:b/>
          <w:color w:val="000000" w:themeColor="text1"/>
          <w:spacing w:val="-7"/>
        </w:rPr>
        <w:t xml:space="preserve"> </w:t>
      </w:r>
      <w:r w:rsidR="00BE11D5" w:rsidRPr="00D76D04">
        <w:rPr>
          <w:color w:val="000000" w:themeColor="text1"/>
          <w:spacing w:val="-7"/>
        </w:rPr>
        <w:t xml:space="preserve">Çdo ndryshim i kësaj marrëveshjeje apo </w:t>
      </w:r>
      <w:r w:rsidR="00BE11D5" w:rsidRPr="00D76D04">
        <w:rPr>
          <w:color w:val="000000" w:themeColor="text1"/>
          <w:spacing w:val="-6"/>
        </w:rPr>
        <w:t xml:space="preserve">anekseve bashkëlidhur saj, pasi të hyjë në fuqi, do të jetë pjesë përbërëse dhe e pandashme e kësaj </w:t>
      </w:r>
      <w:r w:rsidR="00BE11D5" w:rsidRPr="00D76D04">
        <w:rPr>
          <w:color w:val="000000" w:themeColor="text1"/>
        </w:rPr>
        <w:t>kontrate.</w:t>
      </w:r>
    </w:p>
    <w:p w14:paraId="681D0927" w14:textId="77777777" w:rsidR="00FD5C3A" w:rsidRPr="00D76D04" w:rsidRDefault="00FD5C3A" w:rsidP="002C704E">
      <w:pPr>
        <w:pStyle w:val="NoSpacing"/>
        <w:jc w:val="both"/>
        <w:rPr>
          <w:color w:val="000000" w:themeColor="text1"/>
        </w:rPr>
      </w:pPr>
    </w:p>
    <w:p w14:paraId="3CF5094A" w14:textId="77777777" w:rsidR="00E50F09" w:rsidRPr="00D76D04" w:rsidRDefault="00E50F09" w:rsidP="002C704E">
      <w:pPr>
        <w:pStyle w:val="NoSpacing"/>
        <w:jc w:val="both"/>
        <w:rPr>
          <w:color w:val="000000" w:themeColor="text1"/>
        </w:rPr>
      </w:pPr>
    </w:p>
    <w:p w14:paraId="1F7239D8" w14:textId="77777777" w:rsidR="00E50F09" w:rsidRPr="00D76D04" w:rsidRDefault="00E50F09" w:rsidP="00E50F09">
      <w:pPr>
        <w:pStyle w:val="NoSpacing"/>
        <w:jc w:val="center"/>
        <w:rPr>
          <w:b/>
          <w:color w:val="000000" w:themeColor="text1"/>
        </w:rPr>
      </w:pPr>
      <w:r w:rsidRPr="00D76D04">
        <w:rPr>
          <w:b/>
          <w:color w:val="000000" w:themeColor="text1"/>
        </w:rPr>
        <w:t>KREU</w:t>
      </w:r>
      <w:r w:rsidR="00FD5C3A" w:rsidRPr="00D76D04">
        <w:rPr>
          <w:b/>
          <w:color w:val="000000" w:themeColor="text1"/>
        </w:rPr>
        <w:t xml:space="preserve"> XXII</w:t>
      </w:r>
    </w:p>
    <w:p w14:paraId="7C21E4C3" w14:textId="77777777" w:rsidR="00BE11D5" w:rsidRPr="00D76D04" w:rsidRDefault="00BE11D5" w:rsidP="00767DCF">
      <w:pPr>
        <w:widowControl w:val="0"/>
        <w:shd w:val="clear" w:color="auto" w:fill="FFFFFF"/>
        <w:tabs>
          <w:tab w:val="left" w:pos="758"/>
        </w:tabs>
        <w:autoSpaceDE w:val="0"/>
        <w:spacing w:line="276" w:lineRule="auto"/>
        <w:ind w:left="720" w:hanging="720"/>
        <w:jc w:val="both"/>
        <w:rPr>
          <w:color w:val="000000" w:themeColor="text1"/>
          <w:spacing w:val="-12"/>
          <w:szCs w:val="24"/>
        </w:rPr>
      </w:pPr>
    </w:p>
    <w:p w14:paraId="3B52101D" w14:textId="77777777" w:rsidR="00BE11D5" w:rsidRPr="00D76D04" w:rsidRDefault="00207913" w:rsidP="00207913">
      <w:pPr>
        <w:pStyle w:val="NoSpacing"/>
        <w:jc w:val="both"/>
        <w:rPr>
          <w:b/>
          <w:color w:val="000000" w:themeColor="text1"/>
        </w:rPr>
      </w:pPr>
      <w:bookmarkStart w:id="27" w:name="_Toc514752552"/>
      <w:r w:rsidRPr="00D76D04">
        <w:rPr>
          <w:b/>
          <w:color w:val="000000" w:themeColor="text1"/>
        </w:rPr>
        <w:t>22. TË NDRYSHME</w:t>
      </w:r>
      <w:bookmarkEnd w:id="27"/>
    </w:p>
    <w:p w14:paraId="56410B5D" w14:textId="77777777" w:rsidR="00BE11D5" w:rsidRPr="005669B0" w:rsidRDefault="00207913" w:rsidP="00207913">
      <w:pPr>
        <w:pStyle w:val="NoSpacing"/>
        <w:jc w:val="both"/>
        <w:rPr>
          <w:b/>
        </w:rPr>
      </w:pPr>
      <w:r w:rsidRPr="00207913">
        <w:rPr>
          <w:b/>
        </w:rPr>
        <w:t>22.1.</w:t>
      </w:r>
      <w:r w:rsidR="00BE11D5" w:rsidRPr="00207913">
        <w:rPr>
          <w:b/>
        </w:rPr>
        <w:t>Caktimi – Siguria</w:t>
      </w:r>
    </w:p>
    <w:p w14:paraId="185DDF08" w14:textId="77777777" w:rsidR="00BE11D5" w:rsidRPr="00226E0F" w:rsidRDefault="00DA250E" w:rsidP="00226E0F">
      <w:pPr>
        <w:pStyle w:val="NoSpacing"/>
        <w:jc w:val="both"/>
        <w:rPr>
          <w:color w:val="FF0000"/>
        </w:rPr>
      </w:pPr>
      <w:r w:rsidRPr="00DA250E">
        <w:rPr>
          <w:b/>
        </w:rPr>
        <w:t>22.1.1.</w:t>
      </w:r>
      <w:r w:rsidR="00521DCD">
        <w:rPr>
          <w:b/>
        </w:rPr>
        <w:t xml:space="preserve"> </w:t>
      </w:r>
      <w:r w:rsidR="00BE11D5" w:rsidRPr="005669B0">
        <w:t>Koncesionari nuk ka të drejtë të shesë</w:t>
      </w:r>
      <w:r w:rsidR="00521DCD">
        <w:t xml:space="preserve"> pasuritë e paluajtshme brenda zonës së k</w:t>
      </w:r>
      <w:r w:rsidR="00BE11D5" w:rsidRPr="005669B0">
        <w:t xml:space="preserve">oncesionit dhe shkollat e ndërtuara së bashku me mjediset funksionale të tyre. </w:t>
      </w:r>
      <w:r w:rsidR="00521DCD">
        <w:rPr>
          <w:spacing w:val="-5"/>
        </w:rPr>
        <w:t>Gjithsesi, k</w:t>
      </w:r>
      <w:r w:rsidR="00BE11D5" w:rsidRPr="005669B0">
        <w:rPr>
          <w:spacing w:val="-5"/>
        </w:rPr>
        <w:t>oncesionari ka të drejt</w:t>
      </w:r>
      <w:r w:rsidR="00294DFF" w:rsidRPr="005669B0">
        <w:rPr>
          <w:spacing w:val="-5"/>
        </w:rPr>
        <w:t>ë</w:t>
      </w:r>
      <w:r w:rsidR="00BE11D5" w:rsidRPr="005669B0">
        <w:rPr>
          <w:spacing w:val="-5"/>
        </w:rPr>
        <w:t xml:space="preserve">, </w:t>
      </w:r>
      <w:r w:rsidR="00BE11D5" w:rsidRPr="005669B0">
        <w:rPr>
          <w:spacing w:val="-1"/>
        </w:rPr>
        <w:t>në masën e l</w:t>
      </w:r>
      <w:r w:rsidR="00521DCD">
        <w:rPr>
          <w:spacing w:val="-1"/>
        </w:rPr>
        <w:t>ejuar nga ligji dhe kjo k</w:t>
      </w:r>
      <w:r>
        <w:rPr>
          <w:spacing w:val="-1"/>
        </w:rPr>
        <w:t>ontrat</w:t>
      </w:r>
      <w:r w:rsidR="008565C9">
        <w:rPr>
          <w:spacing w:val="-1"/>
        </w:rPr>
        <w:t>ë</w:t>
      </w:r>
      <w:r w:rsidR="00BE11D5" w:rsidRPr="005669B0">
        <w:rPr>
          <w:spacing w:val="-1"/>
        </w:rPr>
        <w:t xml:space="preserve">, dhe siç mund të </w:t>
      </w:r>
      <w:r w:rsidR="00BE11D5" w:rsidRPr="005669B0">
        <w:rPr>
          <w:spacing w:val="-5"/>
        </w:rPr>
        <w:t xml:space="preserve">kërkohet në dokumentet e financimit, të vendosë </w:t>
      </w:r>
      <w:r w:rsidR="00521DCD">
        <w:rPr>
          <w:spacing w:val="-7"/>
        </w:rPr>
        <w:t>hipotekë ose të transferojë të drejtat k</w:t>
      </w:r>
      <w:r w:rsidR="00BE11D5" w:rsidRPr="005669B0">
        <w:rPr>
          <w:spacing w:val="-7"/>
        </w:rPr>
        <w:t xml:space="preserve">oncesionaire me qëllim </w:t>
      </w:r>
      <w:r>
        <w:rPr>
          <w:spacing w:val="-7"/>
        </w:rPr>
        <w:t>ofrimin e</w:t>
      </w:r>
      <w:r w:rsidR="00BE11D5" w:rsidRPr="005669B0">
        <w:rPr>
          <w:spacing w:val="-7"/>
        </w:rPr>
        <w:t xml:space="preserve"> garancisë për palët </w:t>
      </w:r>
      <w:r w:rsidR="00BE11D5" w:rsidRPr="005669B0">
        <w:rPr>
          <w:spacing w:val="-6"/>
        </w:rPr>
        <w:t xml:space="preserve">financuese. Është i nevojshëm miratimi </w:t>
      </w:r>
      <w:r w:rsidR="00BE11D5" w:rsidRPr="005669B0">
        <w:t>i Autoritetit Kontraktues, për vlefshmërinë e këtyre veprimeve juridike.</w:t>
      </w:r>
      <w:r w:rsidR="00521DCD">
        <w:t xml:space="preserve"> </w:t>
      </w:r>
      <w:r w:rsidR="00BE11D5" w:rsidRPr="005669B0">
        <w:rPr>
          <w:spacing w:val="-4"/>
        </w:rPr>
        <w:t xml:space="preserve">Çdo veprim për shitje, apo shitje të </w:t>
      </w:r>
      <w:r w:rsidR="00BE11D5" w:rsidRPr="005669B0">
        <w:rPr>
          <w:spacing w:val="-5"/>
        </w:rPr>
        <w:t>supozuar, shitje me barr</w:t>
      </w:r>
      <w:r w:rsidR="00294DFF" w:rsidRPr="005669B0">
        <w:rPr>
          <w:spacing w:val="-5"/>
        </w:rPr>
        <w:t>ë</w:t>
      </w:r>
      <w:r w:rsidR="00BE11D5" w:rsidRPr="005669B0">
        <w:rPr>
          <w:spacing w:val="-5"/>
        </w:rPr>
        <w:t xml:space="preserve">, caktimi apo transferimi </w:t>
      </w:r>
      <w:r w:rsidR="00521DCD">
        <w:rPr>
          <w:spacing w:val="-6"/>
        </w:rPr>
        <w:t>i</w:t>
      </w:r>
      <w:r w:rsidR="00BE11D5" w:rsidRPr="005669B0">
        <w:rPr>
          <w:spacing w:val="-6"/>
        </w:rPr>
        <w:t xml:space="preserve"> të drejtave apo detyrimeve ose interesave, nga </w:t>
      </w:r>
      <w:r w:rsidR="00521DCD">
        <w:rPr>
          <w:spacing w:val="-2"/>
        </w:rPr>
        <w:t>k</w:t>
      </w:r>
      <w:r w:rsidR="00BE11D5" w:rsidRPr="005669B0">
        <w:rPr>
          <w:spacing w:val="-2"/>
        </w:rPr>
        <w:t xml:space="preserve">oncesionari tek të tretët, jo në përputhje me </w:t>
      </w:r>
      <w:r w:rsidR="00BE11D5" w:rsidRPr="005669B0">
        <w:rPr>
          <w:spacing w:val="-5"/>
        </w:rPr>
        <w:t xml:space="preserve">kushtet e </w:t>
      </w:r>
      <w:r w:rsidR="00BE11D5" w:rsidRPr="00F9624D">
        <w:rPr>
          <w:spacing w:val="-5"/>
        </w:rPr>
        <w:t xml:space="preserve">këtij neni </w:t>
      </w:r>
      <w:r w:rsidR="00831DE6" w:rsidRPr="00F9624D">
        <w:rPr>
          <w:spacing w:val="-5"/>
        </w:rPr>
        <w:t>dhe</w:t>
      </w:r>
      <w:r w:rsidR="00831DE6" w:rsidRPr="00DA250E">
        <w:rPr>
          <w:spacing w:val="-5"/>
        </w:rPr>
        <w:t>/ose</w:t>
      </w:r>
      <w:r>
        <w:rPr>
          <w:spacing w:val="-5"/>
        </w:rPr>
        <w:t xml:space="preserve"> nenit 4.2, shkronja “j”, t</w:t>
      </w:r>
      <w:r w:rsidR="008565C9">
        <w:rPr>
          <w:spacing w:val="-5"/>
        </w:rPr>
        <w:t>ë</w:t>
      </w:r>
      <w:r>
        <w:rPr>
          <w:spacing w:val="-5"/>
        </w:rPr>
        <w:t xml:space="preserve"> k</w:t>
      </w:r>
      <w:r w:rsidR="008565C9">
        <w:rPr>
          <w:spacing w:val="-5"/>
        </w:rPr>
        <w:t>ë</w:t>
      </w:r>
      <w:r w:rsidR="00521DCD">
        <w:rPr>
          <w:spacing w:val="-5"/>
        </w:rPr>
        <w:t>saj k</w:t>
      </w:r>
      <w:r w:rsidR="00831DE6" w:rsidRPr="00F9624D">
        <w:rPr>
          <w:spacing w:val="-5"/>
        </w:rPr>
        <w:t>ontrate</w:t>
      </w:r>
      <w:r w:rsidR="00BE11D5" w:rsidRPr="00F9624D">
        <w:rPr>
          <w:spacing w:val="-5"/>
        </w:rPr>
        <w:t>, është</w:t>
      </w:r>
      <w:r w:rsidR="00BE11D5" w:rsidRPr="005669B0">
        <w:rPr>
          <w:spacing w:val="-5"/>
        </w:rPr>
        <w:t xml:space="preserve"> nul, i pavlefshëm </w:t>
      </w:r>
      <w:r w:rsidR="00BE11D5" w:rsidRPr="005669B0">
        <w:t>dhe pa efekt.</w:t>
      </w:r>
    </w:p>
    <w:p w14:paraId="6441ED20" w14:textId="77777777" w:rsidR="00294DFF" w:rsidRPr="00226E0F" w:rsidRDefault="00226E0F" w:rsidP="00226E0F">
      <w:pPr>
        <w:pStyle w:val="NoSpacing"/>
        <w:jc w:val="both"/>
        <w:rPr>
          <w:b/>
        </w:rPr>
      </w:pPr>
      <w:r w:rsidRPr="00226E0F">
        <w:rPr>
          <w:b/>
        </w:rPr>
        <w:t>22.2.</w:t>
      </w:r>
      <w:r w:rsidR="00521DCD">
        <w:rPr>
          <w:b/>
        </w:rPr>
        <w:t xml:space="preserve"> </w:t>
      </w:r>
      <w:r w:rsidR="00BE11D5" w:rsidRPr="00226E0F">
        <w:rPr>
          <w:b/>
        </w:rPr>
        <w:t>Gjuha</w:t>
      </w:r>
    </w:p>
    <w:p w14:paraId="5032DFCE" w14:textId="77777777" w:rsidR="0047201D" w:rsidRPr="00D0145A" w:rsidRDefault="00521DCD" w:rsidP="00226E0F">
      <w:pPr>
        <w:pStyle w:val="NoSpacing"/>
        <w:jc w:val="both"/>
      </w:pPr>
      <w:r>
        <w:t>Kjo k</w:t>
      </w:r>
      <w:r w:rsidR="00BE11D5" w:rsidRPr="00226E0F">
        <w:t xml:space="preserve">ontratë do të nënshkruhet, ekzekutohet dhe </w:t>
      </w:r>
      <w:r w:rsidR="00BE11D5" w:rsidRPr="00226E0F">
        <w:rPr>
          <w:spacing w:val="-12"/>
        </w:rPr>
        <w:t>zbatohet në</w:t>
      </w:r>
      <w:r>
        <w:rPr>
          <w:spacing w:val="-12"/>
        </w:rPr>
        <w:t xml:space="preserve"> </w:t>
      </w:r>
      <w:r w:rsidR="00BE11D5" w:rsidRPr="00226E0F">
        <w:rPr>
          <w:spacing w:val="-11"/>
        </w:rPr>
        <w:t>gjuhën</w:t>
      </w:r>
      <w:r>
        <w:rPr>
          <w:spacing w:val="-11"/>
        </w:rPr>
        <w:t xml:space="preserve"> </w:t>
      </w:r>
      <w:r w:rsidR="00BE11D5" w:rsidRPr="00226E0F">
        <w:rPr>
          <w:spacing w:val="-16"/>
        </w:rPr>
        <w:t>shqipe dhe të gjitha</w:t>
      </w:r>
      <w:r>
        <w:rPr>
          <w:spacing w:val="-16"/>
        </w:rPr>
        <w:t xml:space="preserve"> </w:t>
      </w:r>
      <w:r w:rsidR="00BE11D5" w:rsidRPr="00226E0F">
        <w:rPr>
          <w:spacing w:val="-5"/>
        </w:rPr>
        <w:t xml:space="preserve">komunikimet dhe njoftimet ndërmjet palëve do të </w:t>
      </w:r>
      <w:r w:rsidR="00D0145A">
        <w:t>jenë në gjuhën shqipe.</w:t>
      </w:r>
    </w:p>
    <w:p w14:paraId="4AC0D35A" w14:textId="77777777" w:rsidR="00BE11D5" w:rsidRPr="00D0145A" w:rsidRDefault="00D0145A" w:rsidP="00226E0F">
      <w:pPr>
        <w:pStyle w:val="NoSpacing"/>
        <w:jc w:val="both"/>
        <w:rPr>
          <w:b/>
        </w:rPr>
      </w:pPr>
      <w:r w:rsidRPr="00D0145A">
        <w:rPr>
          <w:b/>
        </w:rPr>
        <w:t xml:space="preserve">22.3. </w:t>
      </w:r>
      <w:r w:rsidR="00BE11D5" w:rsidRPr="00D0145A">
        <w:rPr>
          <w:b/>
        </w:rPr>
        <w:t>Fosilet dhe antike</w:t>
      </w:r>
    </w:p>
    <w:p w14:paraId="627904A7" w14:textId="77777777" w:rsidR="00294DFF" w:rsidRPr="00226E0F" w:rsidRDefault="00D0145A" w:rsidP="00226E0F">
      <w:pPr>
        <w:pStyle w:val="NoSpacing"/>
        <w:jc w:val="both"/>
      </w:pPr>
      <w:r w:rsidRPr="00D0145A">
        <w:rPr>
          <w:b/>
          <w:spacing w:val="-8"/>
        </w:rPr>
        <w:t>22.3.1.</w:t>
      </w:r>
      <w:r w:rsidR="00521DCD">
        <w:rPr>
          <w:b/>
          <w:spacing w:val="-8"/>
        </w:rPr>
        <w:t xml:space="preserve"> </w:t>
      </w:r>
      <w:r w:rsidR="00521DCD">
        <w:rPr>
          <w:spacing w:val="-8"/>
        </w:rPr>
        <w:t>Pa paragjykuar të drejtat e k</w:t>
      </w:r>
      <w:r w:rsidR="00BE11D5" w:rsidRPr="00226E0F">
        <w:rPr>
          <w:spacing w:val="-8"/>
        </w:rPr>
        <w:t xml:space="preserve">oncesionarit </w:t>
      </w:r>
      <w:r w:rsidR="00BE11D5" w:rsidRPr="00226E0F">
        <w:t xml:space="preserve">për çdo shtyrje të </w:t>
      </w:r>
      <w:r w:rsidR="00521DCD">
        <w:t>afatit të n</w:t>
      </w:r>
      <w:r w:rsidR="00294DFF" w:rsidRPr="00226E0F">
        <w:t>dërtimit,</w:t>
      </w:r>
      <w:r w:rsidR="00521DCD">
        <w:t xml:space="preserve"> k</w:t>
      </w:r>
      <w:r w:rsidR="00BE11D5" w:rsidRPr="00226E0F">
        <w:t xml:space="preserve">oncesionari duhet të njoftojë </w:t>
      </w:r>
      <w:r w:rsidR="00521DCD">
        <w:rPr>
          <w:spacing w:val="-6"/>
        </w:rPr>
        <w:t>menjëherë Autoritetin Kontraktues</w:t>
      </w:r>
      <w:r w:rsidR="00BE11D5" w:rsidRPr="00226E0F">
        <w:rPr>
          <w:spacing w:val="-6"/>
        </w:rPr>
        <w:t xml:space="preserve"> dhe të ndërpresë </w:t>
      </w:r>
      <w:r w:rsidR="00BE11D5" w:rsidRPr="00226E0F">
        <w:rPr>
          <w:spacing w:val="-1"/>
        </w:rPr>
        <w:t xml:space="preserve">punimet në sheshe, nëse zbulohen fosile apo objekete </w:t>
      </w:r>
      <w:r w:rsidR="00BE11D5" w:rsidRPr="00226E0F">
        <w:rPr>
          <w:spacing w:val="-8"/>
        </w:rPr>
        <w:t>antike (në sheshin apo rrethinat e tij).</w:t>
      </w:r>
    </w:p>
    <w:p w14:paraId="57B45627" w14:textId="77777777" w:rsidR="00294DFF" w:rsidRPr="008C027C" w:rsidRDefault="00CE2743" w:rsidP="008C027C">
      <w:pPr>
        <w:pStyle w:val="NoSpacing"/>
        <w:jc w:val="both"/>
      </w:pPr>
      <w:r w:rsidRPr="00CE2743">
        <w:rPr>
          <w:b/>
          <w:spacing w:val="-11"/>
        </w:rPr>
        <w:t>22.3.2.</w:t>
      </w:r>
      <w:r w:rsidR="00521DCD">
        <w:rPr>
          <w:b/>
          <w:spacing w:val="-11"/>
        </w:rPr>
        <w:t xml:space="preserve"> </w:t>
      </w:r>
      <w:r w:rsidR="00BE11D5" w:rsidRPr="008C027C">
        <w:t>Pas</w:t>
      </w:r>
      <w:r w:rsidR="00521DCD" w:rsidRPr="008C027C">
        <w:t xml:space="preserve"> </w:t>
      </w:r>
      <w:r w:rsidR="00BE11D5" w:rsidRPr="008C027C">
        <w:t>pranimit</w:t>
      </w:r>
      <w:r w:rsidR="00521DCD" w:rsidRPr="008C027C">
        <w:t xml:space="preserve"> </w:t>
      </w:r>
      <w:r w:rsidR="00BE11D5" w:rsidRPr="008C027C">
        <w:t>të</w:t>
      </w:r>
      <w:r w:rsidR="00521DCD" w:rsidRPr="008C027C">
        <w:t xml:space="preserve"> </w:t>
      </w:r>
      <w:r w:rsidR="00BE11D5" w:rsidRPr="008C027C">
        <w:t>njoftimit</w:t>
      </w:r>
      <w:r w:rsidR="00521DCD" w:rsidRPr="008C027C">
        <w:t xml:space="preserve"> </w:t>
      </w:r>
      <w:r w:rsidR="00BE11D5" w:rsidRPr="008C027C">
        <w:t xml:space="preserve">të </w:t>
      </w:r>
      <w:r w:rsidR="00521DCD" w:rsidRPr="008C027C">
        <w:t>k</w:t>
      </w:r>
      <w:r w:rsidR="00BE11D5" w:rsidRPr="008C027C">
        <w:t xml:space="preserve">oncesionarit, Autoriteti Kontraktues do të informojë autoritetet kompetente shqiptare dhe të bëjë të gjitha përpjekjet e arsyeshme për të siguruar </w:t>
      </w:r>
      <w:r w:rsidR="00521DCD" w:rsidRPr="008C027C">
        <w:t xml:space="preserve">që ata </w:t>
      </w:r>
      <w:r w:rsidR="00BE11D5" w:rsidRPr="008C027C">
        <w:t>në mënyrë të shpejtë e të koordinuar të hulumtojnë fosilet ose antikat në lidhje me këtë shesh.</w:t>
      </w:r>
    </w:p>
    <w:p w14:paraId="3C5A0E0E" w14:textId="77777777" w:rsidR="00294DFF" w:rsidRPr="00226E0F" w:rsidRDefault="00CE2743" w:rsidP="00226E0F">
      <w:pPr>
        <w:pStyle w:val="NoSpacing"/>
        <w:jc w:val="both"/>
      </w:pPr>
      <w:r w:rsidRPr="00CE2743">
        <w:rPr>
          <w:b/>
          <w:spacing w:val="-5"/>
        </w:rPr>
        <w:t>22.3.3.</w:t>
      </w:r>
      <w:r w:rsidR="00521DCD">
        <w:rPr>
          <w:b/>
          <w:spacing w:val="-5"/>
        </w:rPr>
        <w:t xml:space="preserve"> </w:t>
      </w:r>
      <w:r w:rsidR="00BE11D5" w:rsidRPr="00226E0F">
        <w:rPr>
          <w:spacing w:val="-5"/>
        </w:rPr>
        <w:t xml:space="preserve">Nërast se raporti i autoriteteve </w:t>
      </w:r>
      <w:r w:rsidR="00BE11D5" w:rsidRPr="00226E0F">
        <w:rPr>
          <w:spacing w:val="-4"/>
        </w:rPr>
        <w:t xml:space="preserve">kompetente shqiptare tregon mundësinë e heqjes </w:t>
      </w:r>
      <w:r w:rsidR="00BE11D5" w:rsidRPr="00226E0F">
        <w:rPr>
          <w:spacing w:val="-3"/>
        </w:rPr>
        <w:t xml:space="preserve">së antikave ose fosilet nga sheshi, Autoriteti </w:t>
      </w:r>
      <w:r w:rsidR="00521DCD">
        <w:rPr>
          <w:spacing w:val="-6"/>
        </w:rPr>
        <w:t>Kontraktues</w:t>
      </w:r>
      <w:r w:rsidR="00BE11D5" w:rsidRPr="00226E0F">
        <w:rPr>
          <w:spacing w:val="-6"/>
        </w:rPr>
        <w:t xml:space="preserve"> duhet të paguajë të gjitha shpenzimet e </w:t>
      </w:r>
      <w:r w:rsidR="00BE11D5" w:rsidRPr="00226E0F">
        <w:t>heqjes së fosileve ose antikave.</w:t>
      </w:r>
    </w:p>
    <w:p w14:paraId="65D9FA89" w14:textId="77777777" w:rsidR="00294DFF" w:rsidRPr="00226E0F" w:rsidRDefault="00CE2743" w:rsidP="00226E0F">
      <w:pPr>
        <w:pStyle w:val="NoSpacing"/>
        <w:jc w:val="both"/>
      </w:pPr>
      <w:r w:rsidRPr="00CE2743">
        <w:rPr>
          <w:b/>
          <w:spacing w:val="-3"/>
        </w:rPr>
        <w:lastRenderedPageBreak/>
        <w:t>22.3.4.</w:t>
      </w:r>
      <w:r w:rsidR="00521DCD">
        <w:rPr>
          <w:b/>
          <w:spacing w:val="-3"/>
        </w:rPr>
        <w:t xml:space="preserve"> </w:t>
      </w:r>
      <w:r w:rsidR="00BE11D5" w:rsidRPr="00226E0F">
        <w:rPr>
          <w:spacing w:val="-3"/>
        </w:rPr>
        <w:t>Në</w:t>
      </w:r>
      <w:r w:rsidR="00521DCD">
        <w:rPr>
          <w:spacing w:val="-3"/>
        </w:rPr>
        <w:t xml:space="preserve"> </w:t>
      </w:r>
      <w:r w:rsidR="00BE11D5" w:rsidRPr="00226E0F">
        <w:rPr>
          <w:spacing w:val="-5"/>
        </w:rPr>
        <w:t xml:space="preserve">rast se raporti me shkrim i </w:t>
      </w:r>
      <w:r w:rsidR="00BE11D5" w:rsidRPr="00226E0F">
        <w:t xml:space="preserve">autoriteteve kompetente shqiptare tregon se </w:t>
      </w:r>
      <w:r w:rsidR="00BE11D5" w:rsidRPr="00226E0F">
        <w:rPr>
          <w:spacing w:val="-4"/>
        </w:rPr>
        <w:t xml:space="preserve">ndërtimi nuk mund të vazhdojë në sheshin në të </w:t>
      </w:r>
      <w:r w:rsidR="00BE11D5" w:rsidRPr="00226E0F">
        <w:rPr>
          <w:spacing w:val="-6"/>
        </w:rPr>
        <w:t xml:space="preserve">cilën fosilet apo antikat u zbuluan, Autoriteti </w:t>
      </w:r>
      <w:r w:rsidR="00BE11D5" w:rsidRPr="00226E0F">
        <w:rPr>
          <w:spacing w:val="-16"/>
        </w:rPr>
        <w:t>Kontraktues mund të</w:t>
      </w:r>
      <w:r w:rsidR="00BF6E49">
        <w:rPr>
          <w:spacing w:val="-16"/>
        </w:rPr>
        <w:t xml:space="preserve"> </w:t>
      </w:r>
      <w:r w:rsidR="00BE11D5" w:rsidRPr="00226E0F">
        <w:rPr>
          <w:spacing w:val="-9"/>
        </w:rPr>
        <w:t>vendosë</w:t>
      </w:r>
      <w:r w:rsidR="00BF6E49">
        <w:rPr>
          <w:spacing w:val="-9"/>
        </w:rPr>
        <w:t xml:space="preserve"> </w:t>
      </w:r>
      <w:r w:rsidR="00BE11D5" w:rsidRPr="00226E0F">
        <w:rPr>
          <w:spacing w:val="-18"/>
        </w:rPr>
        <w:t>t’i</w:t>
      </w:r>
      <w:r w:rsidR="00BF6E49">
        <w:rPr>
          <w:spacing w:val="-18"/>
        </w:rPr>
        <w:t xml:space="preserve"> </w:t>
      </w:r>
      <w:r w:rsidR="00BE11D5" w:rsidRPr="00226E0F">
        <w:rPr>
          <w:spacing w:val="-14"/>
        </w:rPr>
        <w:t xml:space="preserve">japë </w:t>
      </w:r>
      <w:r w:rsidR="00BE11D5" w:rsidRPr="00226E0F">
        <w:rPr>
          <w:spacing w:val="-7"/>
        </w:rPr>
        <w:t xml:space="preserve">koncesionarit një shesh tjetër me karakteristika të </w:t>
      </w:r>
      <w:r w:rsidR="00BE11D5" w:rsidRPr="00226E0F">
        <w:t>ngjashme.</w:t>
      </w:r>
    </w:p>
    <w:p w14:paraId="766D5699" w14:textId="77777777" w:rsidR="00BE11D5" w:rsidRPr="00850B27" w:rsidRDefault="00CE2743" w:rsidP="00850B27">
      <w:pPr>
        <w:pStyle w:val="NoSpacing"/>
        <w:jc w:val="both"/>
      </w:pPr>
      <w:r w:rsidRPr="00CE2743">
        <w:rPr>
          <w:b/>
          <w:spacing w:val="-5"/>
        </w:rPr>
        <w:t>22.3.5.</w:t>
      </w:r>
      <w:r w:rsidR="00BF6E49">
        <w:rPr>
          <w:b/>
          <w:spacing w:val="-5"/>
        </w:rPr>
        <w:t xml:space="preserve"> </w:t>
      </w:r>
      <w:r w:rsidR="00BE11D5" w:rsidRPr="00226E0F">
        <w:rPr>
          <w:spacing w:val="-5"/>
        </w:rPr>
        <w:t>Autori</w:t>
      </w:r>
      <w:r w:rsidR="00BF6E49">
        <w:rPr>
          <w:spacing w:val="-5"/>
        </w:rPr>
        <w:t>teti Kontraktues</w:t>
      </w:r>
      <w:r>
        <w:rPr>
          <w:spacing w:val="-5"/>
        </w:rPr>
        <w:t xml:space="preserve"> duhet të paguaj</w:t>
      </w:r>
      <w:r w:rsidR="006501AD">
        <w:rPr>
          <w:spacing w:val="-5"/>
        </w:rPr>
        <w:t>ë</w:t>
      </w:r>
      <w:r w:rsidR="00BE11D5" w:rsidRPr="00226E0F">
        <w:t xml:space="preserve">shpenzimet e transferimit të punëve për </w:t>
      </w:r>
      <w:r w:rsidR="00BE11D5" w:rsidRPr="00226E0F">
        <w:rPr>
          <w:spacing w:val="-7"/>
        </w:rPr>
        <w:t>zëvendësimin e sheshit</w:t>
      </w:r>
      <w:r>
        <w:rPr>
          <w:spacing w:val="-7"/>
        </w:rPr>
        <w:t xml:space="preserve"> dhe ç</w:t>
      </w:r>
      <w:r w:rsidR="00294DFF" w:rsidRPr="00226E0F">
        <w:rPr>
          <w:spacing w:val="-7"/>
        </w:rPr>
        <w:t>do kosto, shpenzi</w:t>
      </w:r>
      <w:r>
        <w:rPr>
          <w:spacing w:val="-7"/>
        </w:rPr>
        <w:t>me</w:t>
      </w:r>
      <w:r w:rsidR="00294DFF" w:rsidRPr="00226E0F">
        <w:rPr>
          <w:spacing w:val="-7"/>
        </w:rPr>
        <w:t>, h</w:t>
      </w:r>
      <w:r w:rsidR="00BF6E49">
        <w:rPr>
          <w:spacing w:val="-7"/>
        </w:rPr>
        <w:t>umbje apo dëm tjetër shkaktuar k</w:t>
      </w:r>
      <w:r w:rsidR="00294DFF" w:rsidRPr="00226E0F">
        <w:rPr>
          <w:spacing w:val="-7"/>
        </w:rPr>
        <w:t>oncesionarit për shkak të këtij ndryshimi</w:t>
      </w:r>
      <w:r w:rsidR="00BF6E49">
        <w:rPr>
          <w:spacing w:val="-7"/>
        </w:rPr>
        <w:t>, me kusht, që k</w:t>
      </w:r>
      <w:r w:rsidR="00BE11D5" w:rsidRPr="00226E0F">
        <w:rPr>
          <w:spacing w:val="-7"/>
        </w:rPr>
        <w:t xml:space="preserve">oncesionari </w:t>
      </w:r>
      <w:r w:rsidR="00BE11D5" w:rsidRPr="00226E0F">
        <w:rPr>
          <w:spacing w:val="-4"/>
        </w:rPr>
        <w:t xml:space="preserve">të sigurojë gjithë ndihmën e arsyeshme për të </w:t>
      </w:r>
      <w:r>
        <w:rPr>
          <w:spacing w:val="-6"/>
        </w:rPr>
        <w:t>ndihmuar Autoritetin</w:t>
      </w:r>
      <w:r w:rsidR="00BE11D5" w:rsidRPr="00226E0F">
        <w:rPr>
          <w:spacing w:val="-6"/>
        </w:rPr>
        <w:t xml:space="preserve"> Kontraktues të minimizojë </w:t>
      </w:r>
      <w:r w:rsidR="00850B27">
        <w:t>kostot përkatëse dhe vonesat.</w:t>
      </w:r>
    </w:p>
    <w:p w14:paraId="5BA01CF2" w14:textId="77777777" w:rsidR="00294DFF" w:rsidRPr="00850B27" w:rsidRDefault="00850B27" w:rsidP="00850B27">
      <w:pPr>
        <w:pStyle w:val="NoSpacing"/>
        <w:jc w:val="both"/>
        <w:rPr>
          <w:szCs w:val="24"/>
        </w:rPr>
      </w:pPr>
      <w:r w:rsidRPr="00850B27">
        <w:rPr>
          <w:b/>
          <w:szCs w:val="24"/>
        </w:rPr>
        <w:t>22.4.</w:t>
      </w:r>
      <w:r w:rsidR="00BE11D5" w:rsidRPr="00850B27">
        <w:rPr>
          <w:b/>
          <w:szCs w:val="24"/>
        </w:rPr>
        <w:t>Vlefshmëria e kësaj kontrate</w:t>
      </w:r>
    </w:p>
    <w:p w14:paraId="28836960" w14:textId="77777777" w:rsidR="00BE11D5" w:rsidRPr="00850B27" w:rsidRDefault="00BE11D5" w:rsidP="00850B27">
      <w:pPr>
        <w:pStyle w:val="NoSpacing"/>
        <w:jc w:val="both"/>
        <w:rPr>
          <w:szCs w:val="24"/>
        </w:rPr>
      </w:pPr>
      <w:r w:rsidRPr="00850B27">
        <w:rPr>
          <w:spacing w:val="-7"/>
          <w:szCs w:val="24"/>
        </w:rPr>
        <w:t xml:space="preserve">Nëse ndonjë term apo dispozitë e kësaj kontrate rezulton e pavlefshme, kjo pavlefshmëri nuk prek </w:t>
      </w:r>
      <w:r w:rsidRPr="00850B27">
        <w:rPr>
          <w:szCs w:val="24"/>
        </w:rPr>
        <w:t xml:space="preserve">dispozitat e tjera. Në këtë rast, dispozita e </w:t>
      </w:r>
      <w:r w:rsidRPr="00850B27">
        <w:rPr>
          <w:spacing w:val="-8"/>
          <w:szCs w:val="24"/>
        </w:rPr>
        <w:t xml:space="preserve">pavlefshme zëvendësohet nga dispozita përkatëse e </w:t>
      </w:r>
      <w:r w:rsidRPr="00850B27">
        <w:rPr>
          <w:spacing w:val="-7"/>
          <w:szCs w:val="24"/>
        </w:rPr>
        <w:t xml:space="preserve">ligjit ose nga një dispozitë tjetër, nëse palët bien </w:t>
      </w:r>
      <w:r w:rsidRPr="00850B27">
        <w:rPr>
          <w:spacing w:val="-5"/>
          <w:szCs w:val="24"/>
        </w:rPr>
        <w:t xml:space="preserve">dakord. I njëjti kriter vlen edhe në rastin kur ka </w:t>
      </w:r>
      <w:r w:rsidRPr="00850B27">
        <w:rPr>
          <w:spacing w:val="-8"/>
          <w:szCs w:val="24"/>
        </w:rPr>
        <w:t xml:space="preserve">ndonjë mungesë të paqëllimshme në tekstin e kësaj </w:t>
      </w:r>
      <w:r w:rsidR="00850B27">
        <w:rPr>
          <w:szCs w:val="24"/>
        </w:rPr>
        <w:t>kontrate.</w:t>
      </w:r>
    </w:p>
    <w:p w14:paraId="546E4C35" w14:textId="77777777" w:rsidR="00294DFF" w:rsidRPr="00850B27" w:rsidRDefault="00850B27" w:rsidP="00850B27">
      <w:pPr>
        <w:pStyle w:val="NoSpacing"/>
        <w:jc w:val="both"/>
        <w:rPr>
          <w:b/>
        </w:rPr>
      </w:pPr>
      <w:r w:rsidRPr="00850B27">
        <w:rPr>
          <w:b/>
        </w:rPr>
        <w:t xml:space="preserve">22.5. </w:t>
      </w:r>
      <w:r w:rsidR="00BE11D5" w:rsidRPr="00850B27">
        <w:rPr>
          <w:b/>
        </w:rPr>
        <w:t>Kontrata e plotë</w:t>
      </w:r>
    </w:p>
    <w:p w14:paraId="266E8045" w14:textId="77777777" w:rsidR="00BE11D5" w:rsidRPr="00850B27" w:rsidRDefault="00BE11D5" w:rsidP="00850B27">
      <w:pPr>
        <w:pStyle w:val="NoSpacing"/>
        <w:jc w:val="both"/>
      </w:pPr>
      <w:r w:rsidRPr="00850B27">
        <w:rPr>
          <w:spacing w:val="-5"/>
        </w:rPr>
        <w:t xml:space="preserve">Kjo kontratë, duke përfshirë edhe hyrjen dhe </w:t>
      </w:r>
      <w:r w:rsidRPr="00850B27">
        <w:rPr>
          <w:spacing w:val="-8"/>
        </w:rPr>
        <w:t xml:space="preserve">anekset bashkëngjitur, përfaqëson gjithë vullnetin e </w:t>
      </w:r>
      <w:r w:rsidRPr="00850B27">
        <w:t xml:space="preserve">palëve në lidhje me projektin dhe zëvendëson çdo </w:t>
      </w:r>
      <w:r w:rsidRPr="00850B27">
        <w:rPr>
          <w:spacing w:val="-9"/>
        </w:rPr>
        <w:t xml:space="preserve">marrëveshje të mëparshme ose të gjitha rregullimet, </w:t>
      </w:r>
      <w:r w:rsidRPr="00850B27">
        <w:t>me gojë ose me shk</w:t>
      </w:r>
      <w:r w:rsidR="00BF6E49">
        <w:t>rim, midis palëve në lidhje me projektin. Kjo k</w:t>
      </w:r>
      <w:r w:rsidRPr="00850B27">
        <w:t>ontratë ka fuqi ligjore për palët, zëvendësu</w:t>
      </w:r>
      <w:r w:rsidR="00850B27">
        <w:t>esit dhe trashëgimtarët e tyre.</w:t>
      </w:r>
    </w:p>
    <w:p w14:paraId="783BA9EF" w14:textId="77777777" w:rsidR="00294DFF" w:rsidRPr="00850B27" w:rsidRDefault="00850B27" w:rsidP="00850B27">
      <w:pPr>
        <w:pStyle w:val="NoSpacing"/>
        <w:jc w:val="both"/>
        <w:rPr>
          <w:b/>
        </w:rPr>
      </w:pPr>
      <w:r w:rsidRPr="00850B27">
        <w:rPr>
          <w:b/>
        </w:rPr>
        <w:t xml:space="preserve">22.6. </w:t>
      </w:r>
      <w:r w:rsidR="00BE11D5" w:rsidRPr="00850B27">
        <w:rPr>
          <w:b/>
        </w:rPr>
        <w:t xml:space="preserve">Pamundësia e heqjes dorë nga kontrata. </w:t>
      </w:r>
    </w:p>
    <w:p w14:paraId="23F331FC" w14:textId="77777777" w:rsidR="00BE11D5" w:rsidRPr="00850B27" w:rsidRDefault="00BE11D5" w:rsidP="00850B27">
      <w:pPr>
        <w:pStyle w:val="NoSpacing"/>
        <w:jc w:val="both"/>
      </w:pPr>
      <w:r w:rsidRPr="00850B27">
        <w:t xml:space="preserve">Asnjë dispozitë e kësaj kontrate nuk bën të </w:t>
      </w:r>
      <w:r w:rsidRPr="00850B27">
        <w:rPr>
          <w:spacing w:val="-7"/>
        </w:rPr>
        <w:t xml:space="preserve">mundur tërheqjen e palëve nga kontrata koncesionare. </w:t>
      </w:r>
      <w:r w:rsidR="00850B27">
        <w:rPr>
          <w:spacing w:val="-7"/>
        </w:rPr>
        <w:t>Dështimi</w:t>
      </w:r>
      <w:r w:rsidRPr="00850B27">
        <w:rPr>
          <w:spacing w:val="-7"/>
        </w:rPr>
        <w:t xml:space="preserve"> i </w:t>
      </w:r>
      <w:r w:rsidR="00BF6E49">
        <w:rPr>
          <w:spacing w:val="-6"/>
        </w:rPr>
        <w:t xml:space="preserve">secilës palë </w:t>
      </w:r>
      <w:r w:rsidRPr="00850B27">
        <w:rPr>
          <w:spacing w:val="-6"/>
        </w:rPr>
        <w:t xml:space="preserve">për të përmbushur detyrimet e kësaj </w:t>
      </w:r>
      <w:r w:rsidRPr="00850B27">
        <w:t xml:space="preserve">kontrate nuk do të interpretohet asnjëherë si </w:t>
      </w:r>
      <w:r w:rsidRPr="00850B27">
        <w:rPr>
          <w:spacing w:val="-6"/>
        </w:rPr>
        <w:t xml:space="preserve">tërheqje nga kontrata apo heqje dorë nga të drejtat </w:t>
      </w:r>
      <w:r w:rsidRPr="00850B27">
        <w:t>apo</w:t>
      </w:r>
      <w:r w:rsidR="00850B27">
        <w:t xml:space="preserve"> detyrimet që rrjedhin nga ajo.</w:t>
      </w:r>
    </w:p>
    <w:p w14:paraId="43D14346" w14:textId="77777777" w:rsidR="00294DFF" w:rsidRPr="00850B27" w:rsidRDefault="00850B27" w:rsidP="00850B27">
      <w:pPr>
        <w:pStyle w:val="NoSpacing"/>
        <w:jc w:val="both"/>
        <w:rPr>
          <w:b/>
        </w:rPr>
      </w:pPr>
      <w:r w:rsidRPr="00850B27">
        <w:rPr>
          <w:b/>
        </w:rPr>
        <w:t xml:space="preserve">22.7. </w:t>
      </w:r>
      <w:r w:rsidR="00BF6E49">
        <w:rPr>
          <w:b/>
        </w:rPr>
        <w:t>Hyrja në fuqi e kontratës së k</w:t>
      </w:r>
      <w:r w:rsidR="00BE11D5" w:rsidRPr="00850B27">
        <w:rPr>
          <w:b/>
        </w:rPr>
        <w:t>oncesionit</w:t>
      </w:r>
    </w:p>
    <w:p w14:paraId="4E0EAD25" w14:textId="77777777" w:rsidR="00BE11D5" w:rsidRPr="005E5DCB" w:rsidRDefault="00BF6E49" w:rsidP="005E5DCB">
      <w:pPr>
        <w:pStyle w:val="NoSpacing"/>
        <w:jc w:val="both"/>
      </w:pPr>
      <w:r>
        <w:t>Kontrata e k</w:t>
      </w:r>
      <w:r w:rsidR="00BE11D5" w:rsidRPr="00850B27">
        <w:t>oncesionit hyn në fuqi pasi të nënshkruhet nga palët sipas përcaktimeve të kësaj</w:t>
      </w:r>
      <w:r>
        <w:t xml:space="preserve"> k</w:t>
      </w:r>
      <w:r w:rsidR="00BE11D5" w:rsidRPr="00850B27">
        <w:t xml:space="preserve">ontrate. </w:t>
      </w:r>
    </w:p>
    <w:p w14:paraId="241540AE" w14:textId="77777777" w:rsidR="00BE11D5" w:rsidRPr="005E5DCB" w:rsidRDefault="005E5DCB" w:rsidP="005E5DCB">
      <w:pPr>
        <w:pStyle w:val="NoSpacing"/>
        <w:jc w:val="both"/>
        <w:rPr>
          <w:b/>
        </w:rPr>
      </w:pPr>
      <w:r w:rsidRPr="005E5DCB">
        <w:rPr>
          <w:b/>
          <w:spacing w:val="-12"/>
        </w:rPr>
        <w:t xml:space="preserve">22.8. </w:t>
      </w:r>
      <w:r w:rsidR="00BE11D5" w:rsidRPr="005E5DCB">
        <w:rPr>
          <w:b/>
          <w:spacing w:val="-12"/>
        </w:rPr>
        <w:t>Bashkëpunimi</w:t>
      </w:r>
      <w:r w:rsidR="00BF6E49">
        <w:rPr>
          <w:b/>
          <w:spacing w:val="-12"/>
        </w:rPr>
        <w:t xml:space="preserve"> </w:t>
      </w:r>
      <w:r w:rsidR="00BE11D5" w:rsidRPr="005E5DCB">
        <w:rPr>
          <w:b/>
          <w:spacing w:val="-12"/>
        </w:rPr>
        <w:t>midis</w:t>
      </w:r>
      <w:r w:rsidR="00BF6E49">
        <w:rPr>
          <w:b/>
          <w:spacing w:val="-12"/>
        </w:rPr>
        <w:t xml:space="preserve"> </w:t>
      </w:r>
      <w:r w:rsidR="00BE11D5" w:rsidRPr="005E5DCB">
        <w:rPr>
          <w:b/>
          <w:spacing w:val="-7"/>
        </w:rPr>
        <w:t xml:space="preserve">Autoritetit </w:t>
      </w:r>
      <w:r w:rsidR="00BF6E49">
        <w:rPr>
          <w:b/>
        </w:rPr>
        <w:t>Kontraktues dhe k</w:t>
      </w:r>
      <w:r w:rsidR="00BE11D5" w:rsidRPr="005E5DCB">
        <w:rPr>
          <w:b/>
        </w:rPr>
        <w:t>oncesionarit</w:t>
      </w:r>
    </w:p>
    <w:p w14:paraId="5E5F1DB0" w14:textId="77777777" w:rsidR="00294DFF" w:rsidRPr="005E5DCB" w:rsidRDefault="00BC2C22" w:rsidP="005E5DCB">
      <w:pPr>
        <w:pStyle w:val="NoSpacing"/>
        <w:jc w:val="both"/>
      </w:pPr>
      <w:r w:rsidRPr="00BC2C22">
        <w:rPr>
          <w:b/>
          <w:spacing w:val="-3"/>
        </w:rPr>
        <w:t>22.8.1.</w:t>
      </w:r>
      <w:r w:rsidR="00423340">
        <w:rPr>
          <w:b/>
          <w:spacing w:val="-3"/>
        </w:rPr>
        <w:t xml:space="preserve"> </w:t>
      </w:r>
      <w:r w:rsidR="00BE11D5" w:rsidRPr="005E5DCB">
        <w:rPr>
          <w:spacing w:val="-3"/>
        </w:rPr>
        <w:t>Çdo njoftim</w:t>
      </w:r>
      <w:r w:rsidR="00BF6E49">
        <w:rPr>
          <w:spacing w:val="-3"/>
        </w:rPr>
        <w:t xml:space="preserve"> ose komunikim tjetër ndërmjet p</w:t>
      </w:r>
      <w:r w:rsidR="00BE11D5" w:rsidRPr="005E5DCB">
        <w:rPr>
          <w:spacing w:val="-3"/>
        </w:rPr>
        <w:t xml:space="preserve">alëve do të: (i) bëhet në gjuhën </w:t>
      </w:r>
      <w:r w:rsidR="00BE11D5" w:rsidRPr="005E5DCB">
        <w:rPr>
          <w:spacing w:val="-7"/>
        </w:rPr>
        <w:t xml:space="preserve">shqipe (ii) jetë me shkrim, (iii) dorëzohet personalisht </w:t>
      </w:r>
      <w:r w:rsidR="00BE11D5" w:rsidRPr="005E5DCB">
        <w:t xml:space="preserve">(dorazi) ose me postë rekomande të parapaguar, dhe (iv) duhet të jetë shënuar në vëmendjen e personit të caktuar me poshtë, ose të </w:t>
      </w:r>
      <w:r w:rsidR="00BE11D5" w:rsidRPr="005E5DCB">
        <w:rPr>
          <w:spacing w:val="-7"/>
        </w:rPr>
        <w:t>çdo personi që do të caktohet nga pala tjetër.</w:t>
      </w:r>
    </w:p>
    <w:p w14:paraId="0202D7E9" w14:textId="77777777" w:rsidR="00294DFF" w:rsidRPr="005E5DCB" w:rsidRDefault="00BC2C22" w:rsidP="005E5DCB">
      <w:pPr>
        <w:pStyle w:val="NoSpacing"/>
        <w:jc w:val="both"/>
      </w:pPr>
      <w:r w:rsidRPr="00BC2C22">
        <w:rPr>
          <w:b/>
          <w:spacing w:val="-6"/>
        </w:rPr>
        <w:t>22.8.2.</w:t>
      </w:r>
      <w:r w:rsidR="00423340">
        <w:rPr>
          <w:b/>
          <w:spacing w:val="-6"/>
        </w:rPr>
        <w:t xml:space="preserve"> </w:t>
      </w:r>
      <w:r w:rsidR="00BE11D5" w:rsidRPr="005E5DCB">
        <w:rPr>
          <w:spacing w:val="-6"/>
        </w:rPr>
        <w:t xml:space="preserve">Çdo njoftim ose komunikim tjetër i bërë </w:t>
      </w:r>
      <w:r w:rsidR="00BE11D5" w:rsidRPr="005E5DCB">
        <w:rPr>
          <w:spacing w:val="-4"/>
        </w:rPr>
        <w:t xml:space="preserve">nga një palë për palën tjetër, në përputhje me </w:t>
      </w:r>
      <w:r w:rsidR="00BE11D5" w:rsidRPr="005E5DCB">
        <w:t xml:space="preserve">dispozitat e mësipërme të këtij neni do të </w:t>
      </w:r>
      <w:r w:rsidR="00BE11D5" w:rsidRPr="005E5DCB">
        <w:rPr>
          <w:spacing w:val="-2"/>
        </w:rPr>
        <w:t xml:space="preserve">konsiderohet të jetë marrë nga pala tjetër, nëse </w:t>
      </w:r>
      <w:r w:rsidR="00BE11D5" w:rsidRPr="005E5DCB">
        <w:rPr>
          <w:spacing w:val="-5"/>
        </w:rPr>
        <w:t xml:space="preserve">është dorëzuar dorazi në ditën që ajo është lënë në </w:t>
      </w:r>
      <w:r w:rsidR="00BE11D5" w:rsidRPr="005E5DCB">
        <w:t xml:space="preserve">adresën e palës me poshtë (që mund të </w:t>
      </w:r>
      <w:r w:rsidR="00BE11D5" w:rsidRPr="005E5DCB">
        <w:rPr>
          <w:spacing w:val="-6"/>
        </w:rPr>
        <w:t>modifikohet nga koha në kohe pas njo</w:t>
      </w:r>
      <w:r w:rsidR="00BF6E49">
        <w:rPr>
          <w:spacing w:val="-6"/>
        </w:rPr>
        <w:t>ftimit të arsyeshëm nga secila pal</w:t>
      </w:r>
      <w:r w:rsidR="0091131C">
        <w:rPr>
          <w:spacing w:val="-6"/>
        </w:rPr>
        <w:t>ë</w:t>
      </w:r>
      <w:r w:rsidR="00BF6E49">
        <w:rPr>
          <w:spacing w:val="-6"/>
        </w:rPr>
        <w:t xml:space="preserve"> për p</w:t>
      </w:r>
      <w:r w:rsidR="00BE11D5" w:rsidRPr="005E5DCB">
        <w:rPr>
          <w:spacing w:val="-6"/>
        </w:rPr>
        <w:t xml:space="preserve">alën tjetër), nëse </w:t>
      </w:r>
      <w:r w:rsidR="00BE11D5" w:rsidRPr="005E5DCB">
        <w:rPr>
          <w:spacing w:val="-2"/>
        </w:rPr>
        <w:t xml:space="preserve">është dërguar nëpërmjet postës me parapagim, </w:t>
      </w:r>
      <w:r w:rsidR="00BE11D5" w:rsidRPr="005E5DCB">
        <w:rPr>
          <w:spacing w:val="-5"/>
        </w:rPr>
        <w:t xml:space="preserve">postë rekomande ose me korrier postar </w:t>
      </w:r>
      <w:r>
        <w:rPr>
          <w:spacing w:val="-5"/>
        </w:rPr>
        <w:t xml:space="preserve">48 (dyzet e tetë) </w:t>
      </w:r>
      <w:r w:rsidR="00BE11D5" w:rsidRPr="005E5DCB">
        <w:rPr>
          <w:spacing w:val="-6"/>
        </w:rPr>
        <w:t xml:space="preserve">orë nga data e postimit, ose nëse dërgohet me anë </w:t>
      </w:r>
      <w:r w:rsidR="00BE11D5" w:rsidRPr="005E5DCB">
        <w:t>faksit, siç parashikohet me sipër.</w:t>
      </w:r>
    </w:p>
    <w:p w14:paraId="4221B97F" w14:textId="77777777" w:rsidR="00BE11D5" w:rsidRPr="005E5DCB" w:rsidRDefault="00BC2C22" w:rsidP="005E5DCB">
      <w:pPr>
        <w:pStyle w:val="NoSpacing"/>
        <w:jc w:val="both"/>
      </w:pPr>
      <w:r w:rsidRPr="00BC2C22">
        <w:rPr>
          <w:b/>
          <w:spacing w:val="-13"/>
        </w:rPr>
        <w:t>22.8.3.</w:t>
      </w:r>
      <w:r w:rsidR="00E01CC1">
        <w:rPr>
          <w:b/>
          <w:spacing w:val="-13"/>
        </w:rPr>
        <w:t xml:space="preserve"> </w:t>
      </w:r>
      <w:r w:rsidR="00BE11D5" w:rsidRPr="005E5DCB">
        <w:rPr>
          <w:spacing w:val="-13"/>
        </w:rPr>
        <w:t xml:space="preserve">Adresat dhe numrat e kontaktit që do të </w:t>
      </w:r>
      <w:r w:rsidR="00BE11D5" w:rsidRPr="005E5DCB">
        <w:rPr>
          <w:spacing w:val="-8"/>
        </w:rPr>
        <w:t>përdoren gjatë zbatimit të kësaj kontrate janë:</w:t>
      </w:r>
    </w:p>
    <w:p w14:paraId="22D60B4B" w14:textId="77777777" w:rsidR="0047201D" w:rsidRPr="008C027C" w:rsidRDefault="0047201D" w:rsidP="00767DCF">
      <w:pPr>
        <w:shd w:val="clear" w:color="auto" w:fill="FFFFFF"/>
        <w:spacing w:line="276" w:lineRule="auto"/>
        <w:ind w:firstLine="288"/>
        <w:jc w:val="both"/>
        <w:rPr>
          <w:spacing w:val="-8"/>
          <w:sz w:val="16"/>
          <w:szCs w:val="16"/>
        </w:rPr>
      </w:pPr>
    </w:p>
    <w:p w14:paraId="087BF1AC" w14:textId="77777777" w:rsidR="00BE11D5" w:rsidRPr="00A6673E" w:rsidRDefault="00BE11D5" w:rsidP="00767DCF">
      <w:pPr>
        <w:shd w:val="clear" w:color="auto" w:fill="FFFFFF"/>
        <w:tabs>
          <w:tab w:val="left" w:pos="2914"/>
        </w:tabs>
        <w:spacing w:line="276" w:lineRule="auto"/>
        <w:jc w:val="both"/>
        <w:rPr>
          <w:szCs w:val="24"/>
        </w:rPr>
      </w:pPr>
      <w:r w:rsidRPr="005669B0">
        <w:rPr>
          <w:b/>
          <w:spacing w:val="-7"/>
          <w:szCs w:val="24"/>
        </w:rPr>
        <w:t>Për Autoritetin Kontraktues</w:t>
      </w:r>
      <w:r w:rsidRPr="005669B0">
        <w:rPr>
          <w:b/>
          <w:szCs w:val="24"/>
        </w:rPr>
        <w:tab/>
      </w:r>
      <w:r w:rsidRPr="005669B0">
        <w:rPr>
          <w:b/>
          <w:szCs w:val="24"/>
        </w:rPr>
        <w:tab/>
      </w:r>
      <w:r w:rsidRPr="005669B0">
        <w:rPr>
          <w:b/>
          <w:szCs w:val="24"/>
        </w:rPr>
        <w:tab/>
      </w:r>
      <w:r w:rsidRPr="005669B0">
        <w:rPr>
          <w:b/>
          <w:szCs w:val="24"/>
        </w:rPr>
        <w:tab/>
      </w:r>
      <w:r w:rsidRPr="005669B0">
        <w:rPr>
          <w:b/>
          <w:szCs w:val="24"/>
        </w:rPr>
        <w:tab/>
      </w:r>
      <w:r w:rsidRPr="005669B0">
        <w:rPr>
          <w:b/>
          <w:spacing w:val="-7"/>
          <w:szCs w:val="24"/>
        </w:rPr>
        <w:t>Për Koncesionarin</w:t>
      </w:r>
    </w:p>
    <w:p w14:paraId="15F31A85" w14:textId="52E608FB" w:rsidR="00A6673E" w:rsidRDefault="00007B62" w:rsidP="00767DCF">
      <w:pPr>
        <w:shd w:val="clear" w:color="auto" w:fill="FFFFFF"/>
        <w:tabs>
          <w:tab w:val="left" w:pos="2914"/>
        </w:tabs>
        <w:spacing w:line="276" w:lineRule="auto"/>
        <w:jc w:val="both"/>
        <w:rPr>
          <w:spacing w:val="-7"/>
          <w:szCs w:val="24"/>
        </w:rPr>
      </w:pPr>
      <w:r>
        <w:rPr>
          <w:spacing w:val="-7"/>
          <w:szCs w:val="24"/>
        </w:rPr>
        <w:t xml:space="preserve"> </w:t>
      </w:r>
      <w:r w:rsidR="00BF6E49">
        <w:rPr>
          <w:spacing w:val="-7"/>
          <w:szCs w:val="24"/>
        </w:rPr>
        <w:tab/>
      </w:r>
      <w:r>
        <w:rPr>
          <w:spacing w:val="-7"/>
          <w:szCs w:val="24"/>
        </w:rPr>
        <w:t xml:space="preserve"> </w:t>
      </w:r>
    </w:p>
    <w:p w14:paraId="6B1C977C" w14:textId="5CDED75C" w:rsidR="00D76D04" w:rsidRPr="00D76D04" w:rsidRDefault="00A6673E" w:rsidP="00007B62">
      <w:pPr>
        <w:shd w:val="clear" w:color="auto" w:fill="FFFFFF"/>
        <w:tabs>
          <w:tab w:val="left" w:pos="2914"/>
        </w:tabs>
        <w:spacing w:line="276" w:lineRule="auto"/>
        <w:jc w:val="both"/>
        <w:rPr>
          <w:spacing w:val="-7"/>
          <w:szCs w:val="24"/>
        </w:rPr>
      </w:pPr>
      <w:r>
        <w:rPr>
          <w:spacing w:val="-7"/>
          <w:szCs w:val="24"/>
        </w:rPr>
        <w:t>Sheshi “Sk</w:t>
      </w:r>
      <w:r w:rsidR="006F6498">
        <w:rPr>
          <w:spacing w:val="-7"/>
          <w:szCs w:val="24"/>
        </w:rPr>
        <w:t>ë</w:t>
      </w:r>
      <w:r>
        <w:rPr>
          <w:spacing w:val="-7"/>
          <w:szCs w:val="24"/>
        </w:rPr>
        <w:t>nderbej”</w:t>
      </w:r>
      <w:r w:rsidR="00D76D04">
        <w:rPr>
          <w:spacing w:val="-7"/>
          <w:szCs w:val="24"/>
        </w:rPr>
        <w:tab/>
      </w:r>
      <w:r w:rsidR="00D76D04">
        <w:rPr>
          <w:spacing w:val="-7"/>
          <w:szCs w:val="24"/>
        </w:rPr>
        <w:tab/>
      </w:r>
      <w:r w:rsidR="00D76D04">
        <w:rPr>
          <w:spacing w:val="-7"/>
          <w:szCs w:val="24"/>
        </w:rPr>
        <w:tab/>
      </w:r>
      <w:r w:rsidR="00BF6E49">
        <w:rPr>
          <w:spacing w:val="-7"/>
          <w:szCs w:val="24"/>
        </w:rPr>
        <w:tab/>
      </w:r>
      <w:r w:rsidR="00BF6E49">
        <w:rPr>
          <w:spacing w:val="-7"/>
          <w:szCs w:val="24"/>
        </w:rPr>
        <w:tab/>
      </w:r>
      <w:r w:rsidR="00007B62">
        <w:rPr>
          <w:spacing w:val="-7"/>
          <w:szCs w:val="24"/>
        </w:rPr>
        <w:t xml:space="preserve"> </w:t>
      </w:r>
    </w:p>
    <w:p w14:paraId="42EC5354" w14:textId="77777777" w:rsidR="00A6673E" w:rsidRPr="008C027C" w:rsidRDefault="00D76D04" w:rsidP="00A6673E">
      <w:pPr>
        <w:shd w:val="clear" w:color="auto" w:fill="FFFFFF"/>
        <w:tabs>
          <w:tab w:val="left" w:pos="2914"/>
        </w:tabs>
        <w:spacing w:line="276" w:lineRule="auto"/>
        <w:jc w:val="both"/>
        <w:rPr>
          <w:spacing w:val="-7"/>
          <w:sz w:val="16"/>
          <w:szCs w:val="16"/>
        </w:rPr>
      </w:pPr>
      <w:r>
        <w:rPr>
          <w:spacing w:val="-7"/>
          <w:szCs w:val="24"/>
        </w:rPr>
        <w:tab/>
      </w:r>
      <w:r>
        <w:rPr>
          <w:spacing w:val="-7"/>
          <w:szCs w:val="24"/>
        </w:rPr>
        <w:tab/>
      </w:r>
      <w:r>
        <w:rPr>
          <w:spacing w:val="-7"/>
          <w:szCs w:val="24"/>
        </w:rPr>
        <w:tab/>
      </w:r>
      <w:r>
        <w:rPr>
          <w:spacing w:val="-7"/>
          <w:szCs w:val="24"/>
        </w:rPr>
        <w:tab/>
      </w:r>
      <w:r w:rsidR="00BE11D5" w:rsidRPr="00A6673E">
        <w:rPr>
          <w:spacing w:val="-7"/>
          <w:szCs w:val="24"/>
        </w:rPr>
        <w:tab/>
      </w:r>
      <w:r w:rsidR="00BE11D5" w:rsidRPr="00A6673E">
        <w:rPr>
          <w:spacing w:val="-7"/>
          <w:szCs w:val="24"/>
        </w:rPr>
        <w:tab/>
      </w:r>
      <w:r w:rsidR="00BE11D5" w:rsidRPr="00A6673E">
        <w:rPr>
          <w:spacing w:val="-7"/>
          <w:szCs w:val="24"/>
        </w:rPr>
        <w:tab/>
      </w:r>
      <w:r w:rsidR="00BE11D5" w:rsidRPr="00A6673E">
        <w:rPr>
          <w:spacing w:val="-7"/>
          <w:szCs w:val="24"/>
        </w:rPr>
        <w:tab/>
      </w:r>
    </w:p>
    <w:p w14:paraId="7F458AEA" w14:textId="6993B4FC" w:rsidR="00BE11D5" w:rsidRDefault="00A6673E" w:rsidP="00BF6E49">
      <w:pPr>
        <w:pStyle w:val="NoSpacing"/>
      </w:pPr>
      <w:r w:rsidRPr="00A6673E">
        <w:rPr>
          <w:b/>
          <w:spacing w:val="-6"/>
        </w:rPr>
        <w:t>22.8.4.</w:t>
      </w:r>
      <w:r w:rsidR="00BF6E49">
        <w:rPr>
          <w:b/>
          <w:spacing w:val="-6"/>
        </w:rPr>
        <w:t xml:space="preserve"> </w:t>
      </w:r>
      <w:r w:rsidR="00BE11D5" w:rsidRPr="00BF6E49">
        <w:t xml:space="preserve">Brenda </w:t>
      </w:r>
      <w:r w:rsidR="008360F2">
        <w:t xml:space="preserve"> _________</w:t>
      </w:r>
      <w:r w:rsidR="00BE11D5" w:rsidRPr="00BF6E49">
        <w:t xml:space="preserve"> nga miratimi i projektit të zbatimit, kjo kontratë duhet të regjistrohet </w:t>
      </w:r>
      <w:r w:rsidR="00BF6E49" w:rsidRPr="00BF6E49">
        <w:t>nga k</w:t>
      </w:r>
      <w:r w:rsidR="00294DFF" w:rsidRPr="00BF6E49">
        <w:t>oncesionari, për sa kohë është e mundur dhe e lejueshme s</w:t>
      </w:r>
      <w:r w:rsidR="00BF6E49" w:rsidRPr="00BF6E49">
        <w:t>ipas ligjit të z</w:t>
      </w:r>
      <w:r w:rsidR="00294DFF" w:rsidRPr="00BF6E49">
        <w:t xml:space="preserve">batueshëm, </w:t>
      </w:r>
      <w:r w:rsidR="00BE11D5" w:rsidRPr="00BF6E49">
        <w:t>në regjistrin e pasurive të paluajtshme.</w:t>
      </w:r>
    </w:p>
    <w:p w14:paraId="29EF2533" w14:textId="77777777" w:rsidR="00BF6E49" w:rsidRPr="00AD6726" w:rsidRDefault="00BF6E49" w:rsidP="00BF6E49">
      <w:pPr>
        <w:pStyle w:val="NoSpacing"/>
        <w:rPr>
          <w:sz w:val="16"/>
          <w:szCs w:val="16"/>
        </w:rPr>
      </w:pPr>
    </w:p>
    <w:p w14:paraId="5672E879" w14:textId="77777777" w:rsidR="00BE11D5" w:rsidRDefault="00BE11D5" w:rsidP="008C027C">
      <w:pPr>
        <w:pStyle w:val="NoSpacing"/>
        <w:jc w:val="both"/>
      </w:pPr>
      <w:r w:rsidRPr="005669B0">
        <w:rPr>
          <w:spacing w:val="-7"/>
        </w:rPr>
        <w:t xml:space="preserve">Kjo kontratë u hartua në 5 (pesë) kopje, në gjuhën </w:t>
      </w:r>
      <w:r w:rsidRPr="005669B0">
        <w:t>shqipe me fuqi të njëjtë ligjore dhe u nënshkrua rregullisht nga palët, me vullnetin e tyre të lirë dhe të plotë.</w:t>
      </w:r>
    </w:p>
    <w:p w14:paraId="114D46B9" w14:textId="77777777" w:rsidR="00A6673E" w:rsidRPr="00AD6726" w:rsidRDefault="00A6673E" w:rsidP="004D66B9">
      <w:pPr>
        <w:spacing w:line="276" w:lineRule="auto"/>
        <w:contextualSpacing/>
        <w:jc w:val="both"/>
        <w:rPr>
          <w:b/>
          <w:sz w:val="16"/>
          <w:szCs w:val="16"/>
          <w:u w:val="single"/>
        </w:rPr>
      </w:pPr>
    </w:p>
    <w:p w14:paraId="5C9ED5BC" w14:textId="77777777" w:rsidR="00D81344" w:rsidRDefault="00D81344" w:rsidP="00A6673E">
      <w:pPr>
        <w:spacing w:line="276" w:lineRule="auto"/>
        <w:contextualSpacing/>
        <w:jc w:val="both"/>
        <w:rPr>
          <w:b/>
          <w:szCs w:val="24"/>
          <w:u w:val="single"/>
        </w:rPr>
      </w:pPr>
    </w:p>
    <w:p w14:paraId="547A85C8" w14:textId="77777777" w:rsidR="00A6673E" w:rsidRDefault="00BE11D5" w:rsidP="00A6673E">
      <w:pPr>
        <w:spacing w:line="276" w:lineRule="auto"/>
        <w:contextualSpacing/>
        <w:jc w:val="both"/>
        <w:rPr>
          <w:b/>
          <w:szCs w:val="24"/>
        </w:rPr>
      </w:pPr>
      <w:r w:rsidRPr="00A6673E">
        <w:rPr>
          <w:b/>
          <w:szCs w:val="24"/>
          <w:u w:val="single"/>
        </w:rPr>
        <w:t>Për dhe në emër të Autoritetit Kontrak</w:t>
      </w:r>
      <w:r w:rsidR="002B6529">
        <w:rPr>
          <w:b/>
          <w:szCs w:val="24"/>
          <w:u w:val="single"/>
        </w:rPr>
        <w:t>tues</w:t>
      </w:r>
      <w:r w:rsidR="00A6673E">
        <w:rPr>
          <w:b/>
          <w:szCs w:val="24"/>
        </w:rPr>
        <w:tab/>
      </w:r>
      <w:r w:rsidR="00A6673E" w:rsidRPr="00A6673E">
        <w:rPr>
          <w:b/>
          <w:szCs w:val="24"/>
          <w:u w:val="single"/>
        </w:rPr>
        <w:t>Për dhe në emër të Koncesionarit nga:</w:t>
      </w:r>
    </w:p>
    <w:p w14:paraId="7B6B267D" w14:textId="77777777" w:rsidR="005862C1" w:rsidRPr="00A6673E" w:rsidRDefault="00A6673E" w:rsidP="004D66B9">
      <w:pPr>
        <w:spacing w:line="276" w:lineRule="auto"/>
        <w:contextualSpacing/>
        <w:jc w:val="both"/>
        <w:rPr>
          <w:b/>
          <w:szCs w:val="24"/>
        </w:rPr>
      </w:pPr>
      <w:r w:rsidRPr="00A6673E">
        <w:rPr>
          <w:b/>
          <w:szCs w:val="24"/>
        </w:rPr>
        <w:tab/>
      </w:r>
      <w:r w:rsidRPr="00A6673E">
        <w:rPr>
          <w:b/>
          <w:szCs w:val="24"/>
        </w:rPr>
        <w:tab/>
      </w:r>
    </w:p>
    <w:p w14:paraId="58B08BA2" w14:textId="77777777" w:rsidR="00D81344" w:rsidRDefault="00D81344" w:rsidP="004D66B9">
      <w:pPr>
        <w:spacing w:line="276" w:lineRule="auto"/>
        <w:contextualSpacing/>
        <w:jc w:val="both"/>
        <w:rPr>
          <w:b/>
          <w:szCs w:val="24"/>
        </w:rPr>
      </w:pPr>
    </w:p>
    <w:p w14:paraId="07E9BA5E" w14:textId="77777777" w:rsidR="00D81344" w:rsidRDefault="00D81344" w:rsidP="004D66B9">
      <w:pPr>
        <w:spacing w:line="276" w:lineRule="auto"/>
        <w:contextualSpacing/>
        <w:jc w:val="both"/>
        <w:rPr>
          <w:b/>
          <w:szCs w:val="24"/>
        </w:rPr>
      </w:pPr>
    </w:p>
    <w:p w14:paraId="7B22DCEB" w14:textId="39558E48" w:rsidR="00AD6726" w:rsidRPr="008C027C" w:rsidRDefault="00007B62" w:rsidP="008C027C">
      <w:pPr>
        <w:pStyle w:val="NoSpacing"/>
        <w:rPr>
          <w:sz w:val="16"/>
          <w:szCs w:val="16"/>
        </w:rPr>
      </w:pPr>
      <w:r>
        <w:rPr>
          <w:sz w:val="16"/>
          <w:szCs w:val="16"/>
        </w:rPr>
        <w:t xml:space="preserve"> </w:t>
      </w:r>
    </w:p>
    <w:p w14:paraId="03822A3F" w14:textId="77777777" w:rsidR="00E66859" w:rsidRPr="008C027C" w:rsidRDefault="00E66859" w:rsidP="004D66B9">
      <w:pPr>
        <w:spacing w:line="276" w:lineRule="auto"/>
        <w:contextualSpacing/>
        <w:jc w:val="both"/>
        <w:rPr>
          <w:b/>
          <w:sz w:val="16"/>
          <w:szCs w:val="16"/>
        </w:rPr>
      </w:pPr>
    </w:p>
    <w:p w14:paraId="6B6DD28F" w14:textId="13B60C0E" w:rsidR="00641F32" w:rsidRPr="00BF6E49" w:rsidRDefault="00007B62" w:rsidP="00BF6E49">
      <w:pPr>
        <w:spacing w:line="276" w:lineRule="auto"/>
        <w:contextualSpacing/>
        <w:jc w:val="both"/>
        <w:rPr>
          <w:b/>
          <w:szCs w:val="24"/>
        </w:rPr>
      </w:pPr>
      <w:r>
        <w:rPr>
          <w:b/>
          <w:szCs w:val="24"/>
        </w:rPr>
        <w:t xml:space="preserve"> </w:t>
      </w:r>
    </w:p>
    <w:sectPr w:rsidR="00641F32" w:rsidRPr="00BF6E49" w:rsidSect="008C027C">
      <w:footerReference w:type="default" r:id="rId9"/>
      <w:pgSz w:w="11907" w:h="16839" w:code="9"/>
      <w:pgMar w:top="540" w:right="1440" w:bottom="90" w:left="1080" w:header="540" w:footer="438"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ECF6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92CCC" w14:textId="77777777" w:rsidR="00F17B56" w:rsidRDefault="00F17B56" w:rsidP="00325599">
      <w:r>
        <w:separator/>
      </w:r>
    </w:p>
  </w:endnote>
  <w:endnote w:type="continuationSeparator" w:id="0">
    <w:p w14:paraId="6B0C85BA" w14:textId="77777777" w:rsidR="00F17B56" w:rsidRDefault="00F17B56" w:rsidP="00325599">
      <w:r>
        <w:continuationSeparator/>
      </w:r>
    </w:p>
  </w:endnote>
  <w:endnote w:type="continuationNotice" w:id="1">
    <w:p w14:paraId="0D938B2B" w14:textId="77777777" w:rsidR="00F17B56" w:rsidRDefault="00F17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New Roman Gras">
    <w:altName w:val="Times New Roman"/>
    <w:panose1 w:val="00000000000000000000"/>
    <w:charset w:val="00"/>
    <w:family w:val="roman"/>
    <w:notTrueType/>
    <w:pitch w:val="default"/>
  </w:font>
  <w:font w:name="Myanmar Text">
    <w:panose1 w:val="020B0502040204020203"/>
    <w:charset w:val="00"/>
    <w:family w:val="swiss"/>
    <w:pitch w:val="variable"/>
    <w:sig w:usb0="80000003" w:usb1="00000000" w:usb2="000004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45293"/>
      <w:docPartObj>
        <w:docPartGallery w:val="Page Numbers (Bottom of Page)"/>
        <w:docPartUnique/>
      </w:docPartObj>
    </w:sdtPr>
    <w:sdtEndPr/>
    <w:sdtContent>
      <w:p w14:paraId="4F79F013" w14:textId="25BBED0C" w:rsidR="00223E76" w:rsidRDefault="00223E76" w:rsidP="008A7151">
        <w:pPr>
          <w:pStyle w:val="Footer"/>
          <w:jc w:val="right"/>
        </w:pPr>
        <w:r>
          <w:fldChar w:fldCharType="begin"/>
        </w:r>
        <w:r>
          <w:instrText>PAGE   \* MERGEFORMAT</w:instrText>
        </w:r>
        <w:r>
          <w:fldChar w:fldCharType="separate"/>
        </w:r>
        <w:r w:rsidR="002C3C12" w:rsidRPr="002C3C12">
          <w:rPr>
            <w:noProof/>
            <w:lang w:val="it-IT"/>
          </w:rPr>
          <w:t>14</w:t>
        </w:r>
        <w:r>
          <w:rPr>
            <w:noProof/>
            <w:lang w:val="it-IT"/>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FAADD" w14:textId="77777777" w:rsidR="00F17B56" w:rsidRDefault="00F17B56" w:rsidP="00325599">
      <w:r>
        <w:separator/>
      </w:r>
    </w:p>
  </w:footnote>
  <w:footnote w:type="continuationSeparator" w:id="0">
    <w:p w14:paraId="194493E2" w14:textId="77777777" w:rsidR="00F17B56" w:rsidRDefault="00F17B56" w:rsidP="00325599">
      <w:r>
        <w:continuationSeparator/>
      </w:r>
    </w:p>
  </w:footnote>
  <w:footnote w:type="continuationNotice" w:id="1">
    <w:p w14:paraId="0A2E4937" w14:textId="77777777" w:rsidR="00F17B56" w:rsidRDefault="00F17B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9C7D48"/>
    <w:lvl w:ilvl="0">
      <w:start w:val="1"/>
      <w:numFmt w:val="bullet"/>
      <w:pStyle w:val="ListBullet"/>
      <w:lvlText w:val=""/>
      <w:lvlJc w:val="left"/>
      <w:pPr>
        <w:tabs>
          <w:tab w:val="num" w:pos="851"/>
        </w:tabs>
        <w:ind w:left="851" w:hanging="851"/>
      </w:pPr>
      <w:rPr>
        <w:rFonts w:ascii="Symbol" w:hAnsi="Symbol" w:hint="default"/>
      </w:rPr>
    </w:lvl>
  </w:abstractNum>
  <w:abstractNum w:abstractNumId="1">
    <w:nsid w:val="00000001"/>
    <w:multiLevelType w:val="multilevel"/>
    <w:tmpl w:val="307A10AE"/>
    <w:lvl w:ilvl="0">
      <w:start w:val="1"/>
      <w:numFmt w:val="decimal"/>
      <w:pStyle w:val="Heading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em w:val="none"/>
      </w:rPr>
    </w:lvl>
    <w:lvl w:ilvl="1">
      <w:start w:val="1"/>
      <w:numFmt w:val="decimal"/>
      <w:pStyle w:val="Heading2"/>
      <w:lvlText w:val="%1.%2"/>
      <w:lvlJc w:val="left"/>
      <w:pPr>
        <w:tabs>
          <w:tab w:val="num" w:pos="851"/>
        </w:tabs>
        <w:ind w:left="851" w:hanging="851"/>
      </w:pPr>
      <w:rPr>
        <w:rFonts w:ascii="Times New Roman Gras" w:hAnsi="Times New Roman Gras" w:cs="Times New Roman Gras" w:hint="default"/>
        <w:b/>
        <w:i w:val="0"/>
        <w:sz w:val="22"/>
        <w:szCs w:val="22"/>
        <w:u w:val="none"/>
      </w:rPr>
    </w:lvl>
    <w:lvl w:ilvl="2">
      <w:start w:val="1"/>
      <w:numFmt w:val="decimal"/>
      <w:pStyle w:val="Heading3"/>
      <w:lvlText w:val="%1.%2.%3"/>
      <w:lvlJc w:val="left"/>
      <w:pPr>
        <w:tabs>
          <w:tab w:val="num" w:pos="1211"/>
        </w:tabs>
        <w:ind w:left="1211" w:hanging="851"/>
      </w:pPr>
      <w:rPr>
        <w:rFonts w:ascii="Times New Roman Gras" w:hAnsi="Times New Roman Gras" w:cs="Times New Roman Gras" w:hint="default"/>
        <w:b/>
        <w:i w:val="0"/>
        <w:color w:val="auto"/>
        <w:sz w:val="22"/>
        <w:szCs w:val="22"/>
        <w:u w:val="none"/>
      </w:rPr>
    </w:lvl>
    <w:lvl w:ilvl="3">
      <w:start w:val="1"/>
      <w:numFmt w:val="lowerLetter"/>
      <w:pStyle w:val="Heading4"/>
      <w:lvlText w:val="(%4)"/>
      <w:lvlJc w:val="left"/>
      <w:pPr>
        <w:tabs>
          <w:tab w:val="num" w:pos="851"/>
        </w:tabs>
        <w:ind w:left="851" w:hanging="851"/>
      </w:pPr>
      <w:rPr>
        <w:rFonts w:ascii="Times New Roman" w:eastAsia="Times New Roman" w:hAnsi="Times New Roman" w:cs="Myanmar Text" w:hint="default"/>
        <w:b w:val="0"/>
        <w:i w:val="0"/>
        <w:color w:val="auto"/>
        <w:sz w:val="22"/>
        <w:szCs w:val="22"/>
        <w:u w:val="none"/>
      </w:rPr>
    </w:lvl>
    <w:lvl w:ilvl="4">
      <w:start w:val="1"/>
      <w:numFmt w:val="lowerLetter"/>
      <w:pStyle w:val="Heading5"/>
      <w:lvlText w:val="(%5)"/>
      <w:lvlJc w:val="left"/>
      <w:pPr>
        <w:tabs>
          <w:tab w:val="num" w:pos="1701"/>
        </w:tabs>
        <w:ind w:left="851" w:firstLine="0"/>
      </w:pPr>
      <w:rPr>
        <w:rFonts w:ascii="Times New Roman" w:hAnsi="Times New Roman" w:cs="Times New Roman" w:hint="default"/>
        <w:b w:val="0"/>
        <w:i w:val="0"/>
        <w:sz w:val="22"/>
        <w:szCs w:val="22"/>
        <w:u w:val="none"/>
      </w:rPr>
    </w:lvl>
    <w:lvl w:ilvl="5">
      <w:start w:val="1"/>
      <w:numFmt w:val="lowerLetter"/>
      <w:pStyle w:val="Heading6"/>
      <w:lvlText w:val="(%6)"/>
      <w:lvlJc w:val="left"/>
      <w:pPr>
        <w:tabs>
          <w:tab w:val="num" w:pos="2268"/>
        </w:tabs>
        <w:ind w:left="851" w:firstLine="567"/>
      </w:pPr>
      <w:rPr>
        <w:rFonts w:ascii="Times New Roman" w:eastAsia="Times New Roman" w:hAnsi="Times New Roman" w:cs="Myanmar Text" w:hint="default"/>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0000002"/>
    <w:multiLevelType w:val="singleLevel"/>
    <w:tmpl w:val="1F6264B0"/>
    <w:name w:val="WW8Num1"/>
    <w:lvl w:ilvl="0">
      <w:start w:val="1"/>
      <w:numFmt w:val="lowerLetter"/>
      <w:lvlText w:val="(%1)"/>
      <w:lvlJc w:val="left"/>
      <w:pPr>
        <w:tabs>
          <w:tab w:val="num" w:pos="0"/>
        </w:tabs>
        <w:ind w:left="720" w:hanging="360"/>
      </w:pPr>
      <w:rPr>
        <w:rFonts w:ascii="Times New Roman" w:eastAsia="Times New Roman" w:hAnsi="Times New Roman" w:cs="Times New Roman"/>
        <w:spacing w:val="-3"/>
        <w:szCs w:val="24"/>
      </w:rPr>
    </w:lvl>
  </w:abstractNum>
  <w:abstractNum w:abstractNumId="3">
    <w:nsid w:val="00000003"/>
    <w:multiLevelType w:val="singleLevel"/>
    <w:tmpl w:val="00000003"/>
    <w:name w:val="WW8Num2"/>
    <w:lvl w:ilvl="0">
      <w:start w:val="2"/>
      <w:numFmt w:val="lowerLetter"/>
      <w:lvlText w:val="%1)"/>
      <w:lvlJc w:val="left"/>
      <w:pPr>
        <w:tabs>
          <w:tab w:val="num" w:pos="720"/>
        </w:tabs>
        <w:ind w:left="0" w:firstLine="0"/>
      </w:pPr>
      <w:rPr>
        <w:rFonts w:ascii="Times New Roman" w:hAnsi="Times New Roman" w:cs="Times New Roman" w:hint="default"/>
        <w:spacing w:val="-10"/>
        <w:szCs w:val="24"/>
      </w:rPr>
    </w:lvl>
  </w:abstractNum>
  <w:abstractNum w:abstractNumId="4">
    <w:nsid w:val="00000004"/>
    <w:multiLevelType w:val="singleLevel"/>
    <w:tmpl w:val="00000004"/>
    <w:name w:val="WW8Num3"/>
    <w:lvl w:ilvl="0">
      <w:start w:val="9"/>
      <w:numFmt w:val="lowerLetter"/>
      <w:lvlText w:val="(%1)"/>
      <w:lvlJc w:val="left"/>
      <w:pPr>
        <w:tabs>
          <w:tab w:val="num" w:pos="0"/>
        </w:tabs>
        <w:ind w:left="720" w:hanging="360"/>
      </w:pPr>
      <w:rPr>
        <w:rFonts w:hint="default"/>
      </w:rPr>
    </w:lvl>
  </w:abstractNum>
  <w:abstractNum w:abstractNumId="5">
    <w:nsid w:val="00000005"/>
    <w:multiLevelType w:val="singleLevel"/>
    <w:tmpl w:val="00000005"/>
    <w:name w:val="WW8Num4"/>
    <w:lvl w:ilvl="0">
      <w:start w:val="1"/>
      <w:numFmt w:val="lowerLetter"/>
      <w:lvlText w:val="%1)"/>
      <w:lvlJc w:val="left"/>
      <w:pPr>
        <w:tabs>
          <w:tab w:val="num" w:pos="0"/>
        </w:tabs>
        <w:ind w:left="1080" w:hanging="720"/>
      </w:pPr>
      <w:rPr>
        <w:rFonts w:hint="default"/>
        <w:szCs w:val="24"/>
      </w:rPr>
    </w:lvl>
  </w:abstractNum>
  <w:abstractNum w:abstractNumId="6">
    <w:nsid w:val="00000006"/>
    <w:multiLevelType w:val="singleLevel"/>
    <w:tmpl w:val="CA3613B4"/>
    <w:name w:val="WW8Num6"/>
    <w:lvl w:ilvl="0">
      <w:start w:val="1"/>
      <w:numFmt w:val="lowerLetter"/>
      <w:lvlText w:val="(%1)"/>
      <w:lvlJc w:val="left"/>
      <w:pPr>
        <w:tabs>
          <w:tab w:val="num" w:pos="-270"/>
        </w:tabs>
        <w:ind w:left="450" w:hanging="360"/>
      </w:pPr>
      <w:rPr>
        <w:rFonts w:ascii="Times New Roman" w:eastAsia="Times New Roman" w:hAnsi="Times New Roman" w:cs="Times New Roman"/>
        <w:spacing w:val="-3"/>
        <w:szCs w:val="24"/>
      </w:rPr>
    </w:lvl>
  </w:abstractNum>
  <w:abstractNum w:abstractNumId="7">
    <w:nsid w:val="00000007"/>
    <w:multiLevelType w:val="singleLevel"/>
    <w:tmpl w:val="AF9EB91A"/>
    <w:name w:val="WW8Num7"/>
    <w:lvl w:ilvl="0">
      <w:start w:val="1"/>
      <w:numFmt w:val="lowerRoman"/>
      <w:lvlText w:val="(%1)"/>
      <w:lvlJc w:val="left"/>
      <w:pPr>
        <w:tabs>
          <w:tab w:val="num" w:pos="0"/>
        </w:tabs>
        <w:ind w:left="1170" w:hanging="360"/>
      </w:pPr>
      <w:rPr>
        <w:rFonts w:ascii="Times New Roman" w:eastAsia="Times New Roman" w:hAnsi="Times New Roman" w:cs="Times New Roman"/>
      </w:rPr>
    </w:lvl>
  </w:abstractNum>
  <w:abstractNum w:abstractNumId="8">
    <w:nsid w:val="00000008"/>
    <w:multiLevelType w:val="multilevel"/>
    <w:tmpl w:val="3546409C"/>
    <w:name w:val="WW8Num8"/>
    <w:lvl w:ilvl="0">
      <w:start w:val="1"/>
      <w:numFmt w:val="lowerLetter"/>
      <w:pStyle w:val="aBankingDefinition"/>
      <w:lvlText w:val="(%1)"/>
      <w:lvlJc w:val="left"/>
      <w:pPr>
        <w:tabs>
          <w:tab w:val="num" w:pos="992"/>
        </w:tabs>
        <w:ind w:left="992" w:hanging="992"/>
      </w:pPr>
      <w:rPr>
        <w:rFonts w:ascii="Times New Roman" w:eastAsia="Times New Roman" w:hAnsi="Times New Roman" w:cs="Times New Roman" w:hint="default"/>
        <w:sz w:val="22"/>
        <w:szCs w:val="22"/>
      </w:rPr>
    </w:lvl>
    <w:lvl w:ilvl="1">
      <w:start w:val="1"/>
      <w:numFmt w:val="lowerRoman"/>
      <w:lvlText w:val="(%2)"/>
      <w:lvlJc w:val="left"/>
      <w:pPr>
        <w:tabs>
          <w:tab w:val="num" w:pos="3929"/>
        </w:tabs>
        <w:ind w:left="3929" w:hanging="1276"/>
      </w:pPr>
      <w:rPr>
        <w:rFonts w:hint="default"/>
      </w:rPr>
    </w:lvl>
    <w:lvl w:ilvl="2">
      <w:start w:val="1"/>
      <w:numFmt w:val="lowerRoman"/>
      <w:lvlText w:val="(%3)"/>
      <w:lvlJc w:val="left"/>
      <w:pPr>
        <w:tabs>
          <w:tab w:val="num" w:pos="5063"/>
        </w:tabs>
        <w:ind w:left="5063" w:hanging="1134"/>
      </w:pPr>
      <w:rPr>
        <w:rFonts w:hint="default"/>
      </w:rPr>
    </w:lvl>
    <w:lvl w:ilvl="3">
      <w:start w:val="1"/>
      <w:numFmt w:val="lowerLetter"/>
      <w:lvlText w:val="(%4)"/>
      <w:lvlJc w:val="left"/>
      <w:pPr>
        <w:tabs>
          <w:tab w:val="num" w:pos="5063"/>
        </w:tabs>
        <w:ind w:left="5063" w:hanging="1134"/>
      </w:pPr>
      <w:rPr>
        <w:rFonts w:hint="default"/>
      </w:rPr>
    </w:lvl>
    <w:lvl w:ilvl="4">
      <w:start w:val="1"/>
      <w:numFmt w:val="none"/>
      <w:suff w:val="nothing"/>
      <w:lvlText w:val=""/>
      <w:lvlJc w:val="left"/>
      <w:pPr>
        <w:tabs>
          <w:tab w:val="num" w:pos="3690"/>
        </w:tabs>
        <w:ind w:left="3042" w:hanging="792"/>
      </w:pPr>
      <w:rPr>
        <w:rFonts w:hint="default"/>
      </w:rPr>
    </w:lvl>
    <w:lvl w:ilvl="5">
      <w:start w:val="1"/>
      <w:numFmt w:val="none"/>
      <w:suff w:val="nothing"/>
      <w:lvlText w:val=""/>
      <w:lvlJc w:val="left"/>
      <w:pPr>
        <w:tabs>
          <w:tab w:val="num" w:pos="4050"/>
        </w:tabs>
        <w:ind w:left="3546" w:hanging="936"/>
      </w:pPr>
      <w:rPr>
        <w:rFonts w:hint="default"/>
      </w:rPr>
    </w:lvl>
    <w:lvl w:ilvl="6">
      <w:start w:val="1"/>
      <w:numFmt w:val="none"/>
      <w:suff w:val="nothing"/>
      <w:lvlText w:val=""/>
      <w:lvlJc w:val="left"/>
      <w:pPr>
        <w:tabs>
          <w:tab w:val="num" w:pos="4770"/>
        </w:tabs>
        <w:ind w:left="4050" w:hanging="1080"/>
      </w:pPr>
      <w:rPr>
        <w:rFonts w:hint="default"/>
      </w:rPr>
    </w:lvl>
    <w:lvl w:ilvl="7">
      <w:start w:val="1"/>
      <w:numFmt w:val="none"/>
      <w:suff w:val="nothing"/>
      <w:lvlText w:val=""/>
      <w:lvlJc w:val="left"/>
      <w:pPr>
        <w:tabs>
          <w:tab w:val="num" w:pos="5490"/>
        </w:tabs>
        <w:ind w:left="4554" w:hanging="1224"/>
      </w:pPr>
      <w:rPr>
        <w:rFonts w:hint="default"/>
      </w:rPr>
    </w:lvl>
    <w:lvl w:ilvl="8">
      <w:start w:val="1"/>
      <w:numFmt w:val="none"/>
      <w:suff w:val="nothing"/>
      <w:lvlText w:val=""/>
      <w:lvlJc w:val="left"/>
      <w:pPr>
        <w:tabs>
          <w:tab w:val="num" w:pos="5850"/>
        </w:tabs>
        <w:ind w:left="5130" w:hanging="1440"/>
      </w:pPr>
      <w:rPr>
        <w:rFonts w:hint="default"/>
      </w:rPr>
    </w:lvl>
  </w:abstractNum>
  <w:abstractNum w:abstractNumId="9">
    <w:nsid w:val="00000009"/>
    <w:multiLevelType w:val="singleLevel"/>
    <w:tmpl w:val="00000009"/>
    <w:name w:val="WW8Num9"/>
    <w:lvl w:ilvl="0">
      <w:start w:val="1"/>
      <w:numFmt w:val="lowerRoman"/>
      <w:lvlText w:val="(%1)"/>
      <w:lvlJc w:val="left"/>
      <w:pPr>
        <w:tabs>
          <w:tab w:val="num" w:pos="0"/>
        </w:tabs>
        <w:ind w:left="1080" w:hanging="360"/>
      </w:pPr>
      <w:rPr>
        <w:rFonts w:ascii="Times New Roman" w:eastAsia="Times New Roman" w:hAnsi="Times New Roman" w:cs="Times New Roman"/>
        <w:spacing w:val="-3"/>
        <w:szCs w:val="24"/>
        <w:highlight w:val="yellow"/>
      </w:rPr>
    </w:lvl>
  </w:abstractNum>
  <w:abstractNum w:abstractNumId="10">
    <w:nsid w:val="0000000A"/>
    <w:multiLevelType w:val="singleLevel"/>
    <w:tmpl w:val="0000000A"/>
    <w:name w:val="WW8Num11"/>
    <w:lvl w:ilvl="0">
      <w:start w:val="1"/>
      <w:numFmt w:val="lowerRoman"/>
      <w:lvlText w:val="(%1)"/>
      <w:lvlJc w:val="left"/>
      <w:pPr>
        <w:tabs>
          <w:tab w:val="num" w:pos="0"/>
        </w:tabs>
        <w:ind w:left="1500" w:hanging="720"/>
      </w:pPr>
      <w:rPr>
        <w:rFonts w:hint="default"/>
        <w:color w:val="auto"/>
        <w:spacing w:val="-3"/>
        <w:szCs w:val="24"/>
        <w:highlight w:val="yellow"/>
      </w:rPr>
    </w:lvl>
  </w:abstractNum>
  <w:abstractNum w:abstractNumId="11">
    <w:nsid w:val="0000000B"/>
    <w:multiLevelType w:val="multilevel"/>
    <w:tmpl w:val="0000000B"/>
    <w:name w:val="WW8Num12"/>
    <w:lvl w:ilvl="0">
      <w:start w:val="4"/>
      <w:numFmt w:val="decimal"/>
      <w:lvlText w:val="%1."/>
      <w:lvlJc w:val="left"/>
      <w:pPr>
        <w:tabs>
          <w:tab w:val="num" w:pos="0"/>
        </w:tabs>
        <w:ind w:left="360" w:hanging="360"/>
      </w:pPr>
      <w:rPr>
        <w:rFonts w:hint="default"/>
        <w:b w:val="0"/>
        <w:color w:val="4F81BD"/>
        <w:spacing w:val="-3"/>
        <w:szCs w:val="24"/>
      </w:rPr>
    </w:lvl>
    <w:lvl w:ilvl="1">
      <w:start w:val="1"/>
      <w:numFmt w:val="decimal"/>
      <w:lvlText w:val="%1.%2."/>
      <w:lvlJc w:val="left"/>
      <w:pPr>
        <w:tabs>
          <w:tab w:val="num" w:pos="0"/>
        </w:tabs>
        <w:ind w:left="360" w:hanging="360"/>
      </w:pPr>
      <w:rPr>
        <w:rFonts w:hint="default"/>
        <w:b w:val="0"/>
        <w:color w:val="4F81BD"/>
        <w:spacing w:val="-3"/>
        <w:szCs w:val="24"/>
      </w:rPr>
    </w:lvl>
    <w:lvl w:ilvl="2">
      <w:start w:val="1"/>
      <w:numFmt w:val="decimal"/>
      <w:lvlText w:val="%1.%2.%3."/>
      <w:lvlJc w:val="left"/>
      <w:pPr>
        <w:tabs>
          <w:tab w:val="num" w:pos="0"/>
        </w:tabs>
        <w:ind w:left="720" w:hanging="720"/>
      </w:pPr>
      <w:rPr>
        <w:rFonts w:hint="default"/>
        <w:b w:val="0"/>
        <w:color w:val="4F81BD"/>
        <w:spacing w:val="-3"/>
        <w:szCs w:val="24"/>
      </w:rPr>
    </w:lvl>
    <w:lvl w:ilvl="3">
      <w:start w:val="1"/>
      <w:numFmt w:val="decimal"/>
      <w:lvlText w:val="%1.%2.%3.%4."/>
      <w:lvlJc w:val="left"/>
      <w:pPr>
        <w:tabs>
          <w:tab w:val="num" w:pos="0"/>
        </w:tabs>
        <w:ind w:left="720" w:hanging="720"/>
      </w:pPr>
      <w:rPr>
        <w:rFonts w:hint="default"/>
        <w:b w:val="0"/>
        <w:color w:val="4F81BD"/>
        <w:spacing w:val="-3"/>
        <w:szCs w:val="24"/>
      </w:rPr>
    </w:lvl>
    <w:lvl w:ilvl="4">
      <w:start w:val="1"/>
      <w:numFmt w:val="decimal"/>
      <w:lvlText w:val="%1.%2.%3.%4.%5."/>
      <w:lvlJc w:val="left"/>
      <w:pPr>
        <w:tabs>
          <w:tab w:val="num" w:pos="0"/>
        </w:tabs>
        <w:ind w:left="1080" w:hanging="1080"/>
      </w:pPr>
      <w:rPr>
        <w:rFonts w:hint="default"/>
        <w:b w:val="0"/>
        <w:color w:val="4F81BD"/>
        <w:spacing w:val="-3"/>
        <w:szCs w:val="24"/>
      </w:rPr>
    </w:lvl>
    <w:lvl w:ilvl="5">
      <w:start w:val="1"/>
      <w:numFmt w:val="decimal"/>
      <w:lvlText w:val="%1.%2.%3.%4.%5.%6."/>
      <w:lvlJc w:val="left"/>
      <w:pPr>
        <w:tabs>
          <w:tab w:val="num" w:pos="0"/>
        </w:tabs>
        <w:ind w:left="1080" w:hanging="1080"/>
      </w:pPr>
      <w:rPr>
        <w:rFonts w:hint="default"/>
        <w:b w:val="0"/>
        <w:color w:val="4F81BD"/>
        <w:spacing w:val="-3"/>
        <w:szCs w:val="24"/>
      </w:rPr>
    </w:lvl>
    <w:lvl w:ilvl="6">
      <w:start w:val="1"/>
      <w:numFmt w:val="decimal"/>
      <w:lvlText w:val="%1.%2.%3.%4.%5.%6.%7."/>
      <w:lvlJc w:val="left"/>
      <w:pPr>
        <w:tabs>
          <w:tab w:val="num" w:pos="0"/>
        </w:tabs>
        <w:ind w:left="1440" w:hanging="1440"/>
      </w:pPr>
      <w:rPr>
        <w:rFonts w:hint="default"/>
        <w:b w:val="0"/>
        <w:color w:val="4F81BD"/>
        <w:spacing w:val="-3"/>
        <w:szCs w:val="24"/>
      </w:rPr>
    </w:lvl>
    <w:lvl w:ilvl="7">
      <w:start w:val="1"/>
      <w:numFmt w:val="decimal"/>
      <w:lvlText w:val="%1.%2.%3.%4.%5.%6.%7.%8."/>
      <w:lvlJc w:val="left"/>
      <w:pPr>
        <w:tabs>
          <w:tab w:val="num" w:pos="0"/>
        </w:tabs>
        <w:ind w:left="1440" w:hanging="1440"/>
      </w:pPr>
      <w:rPr>
        <w:rFonts w:hint="default"/>
        <w:b w:val="0"/>
        <w:color w:val="4F81BD"/>
        <w:spacing w:val="-3"/>
        <w:szCs w:val="24"/>
      </w:rPr>
    </w:lvl>
    <w:lvl w:ilvl="8">
      <w:start w:val="1"/>
      <w:numFmt w:val="decimal"/>
      <w:lvlText w:val="%1.%2.%3.%4.%5.%6.%7.%8.%9."/>
      <w:lvlJc w:val="left"/>
      <w:pPr>
        <w:tabs>
          <w:tab w:val="num" w:pos="0"/>
        </w:tabs>
        <w:ind w:left="1800" w:hanging="1800"/>
      </w:pPr>
      <w:rPr>
        <w:rFonts w:hint="default"/>
        <w:b w:val="0"/>
        <w:color w:val="4F81BD"/>
        <w:spacing w:val="-3"/>
        <w:szCs w:val="24"/>
      </w:rPr>
    </w:lvl>
  </w:abstractNum>
  <w:abstractNum w:abstractNumId="12">
    <w:nsid w:val="0000000C"/>
    <w:multiLevelType w:val="singleLevel"/>
    <w:tmpl w:val="0000000C"/>
    <w:name w:val="WW8Num13"/>
    <w:lvl w:ilvl="0">
      <w:start w:val="1"/>
      <w:numFmt w:val="upperLetter"/>
      <w:lvlText w:val="(%1)"/>
      <w:lvlJc w:val="left"/>
      <w:pPr>
        <w:tabs>
          <w:tab w:val="num" w:pos="0"/>
        </w:tabs>
        <w:ind w:left="480" w:hanging="420"/>
      </w:pPr>
      <w:rPr>
        <w:rFonts w:eastAsia="Batang" w:hint="default"/>
        <w:szCs w:val="24"/>
      </w:rPr>
    </w:lvl>
  </w:abstractNum>
  <w:abstractNum w:abstractNumId="13">
    <w:nsid w:val="0000000D"/>
    <w:multiLevelType w:val="singleLevel"/>
    <w:tmpl w:val="4BE637B4"/>
    <w:name w:val="WW8Num14"/>
    <w:lvl w:ilvl="0">
      <w:start w:val="1"/>
      <w:numFmt w:val="lowerLetter"/>
      <w:lvlText w:val="(%1)"/>
      <w:lvlJc w:val="left"/>
      <w:pPr>
        <w:tabs>
          <w:tab w:val="num" w:pos="0"/>
        </w:tabs>
        <w:ind w:left="720" w:hanging="360"/>
      </w:pPr>
      <w:rPr>
        <w:rFonts w:ascii="Times New Roman" w:eastAsia="Times New Roman" w:hAnsi="Times New Roman" w:cs="Times New Roman"/>
        <w:spacing w:val="-3"/>
        <w:szCs w:val="24"/>
      </w:rPr>
    </w:lvl>
  </w:abstractNum>
  <w:abstractNum w:abstractNumId="14">
    <w:nsid w:val="0000000E"/>
    <w:multiLevelType w:val="singleLevel"/>
    <w:tmpl w:val="0000000E"/>
    <w:name w:val="WW8Num15"/>
    <w:lvl w:ilvl="0">
      <w:start w:val="1"/>
      <w:numFmt w:val="upperLetter"/>
      <w:lvlText w:val="(%1)"/>
      <w:lvlJc w:val="left"/>
      <w:pPr>
        <w:tabs>
          <w:tab w:val="num" w:pos="720"/>
        </w:tabs>
        <w:ind w:left="720" w:hanging="360"/>
      </w:pPr>
      <w:rPr>
        <w:rFonts w:eastAsia="Batang" w:hint="default"/>
        <w:szCs w:val="24"/>
      </w:rPr>
    </w:lvl>
  </w:abstractNum>
  <w:abstractNum w:abstractNumId="15">
    <w:nsid w:val="0000000F"/>
    <w:multiLevelType w:val="singleLevel"/>
    <w:tmpl w:val="0000000F"/>
    <w:name w:val="WW8Num16"/>
    <w:lvl w:ilvl="0">
      <w:start w:val="1"/>
      <w:numFmt w:val="decimal"/>
      <w:lvlText w:val="(%1)"/>
      <w:lvlJc w:val="left"/>
      <w:pPr>
        <w:tabs>
          <w:tab w:val="num" w:pos="0"/>
        </w:tabs>
        <w:ind w:left="1125" w:hanging="405"/>
      </w:pPr>
      <w:rPr>
        <w:rFonts w:eastAsia="Batang" w:hint="default"/>
        <w:b/>
        <w:szCs w:val="24"/>
      </w:rPr>
    </w:lvl>
  </w:abstractNum>
  <w:abstractNum w:abstractNumId="16">
    <w:nsid w:val="00000010"/>
    <w:multiLevelType w:val="multilevel"/>
    <w:tmpl w:val="00000010"/>
    <w:name w:val="WW8Num18"/>
    <w:lvl w:ilvl="0">
      <w:start w:val="2"/>
      <w:numFmt w:val="decimal"/>
      <w:lvlText w:val="%1."/>
      <w:lvlJc w:val="left"/>
      <w:pPr>
        <w:tabs>
          <w:tab w:val="num" w:pos="0"/>
        </w:tabs>
        <w:ind w:left="510" w:hanging="510"/>
      </w:pPr>
      <w:rPr>
        <w:rFonts w:hint="default"/>
      </w:rPr>
    </w:lvl>
    <w:lvl w:ilvl="1">
      <w:start w:val="6"/>
      <w:numFmt w:val="decimal"/>
      <w:lvlText w:val="%1.%2."/>
      <w:lvlJc w:val="left"/>
      <w:pPr>
        <w:tabs>
          <w:tab w:val="num" w:pos="0"/>
        </w:tabs>
        <w:ind w:left="510" w:hanging="510"/>
      </w:pPr>
      <w:rPr>
        <w:rFonts w:hint="default"/>
      </w:rPr>
    </w:lvl>
    <w:lvl w:ilvl="2">
      <w:start w:val="4"/>
      <w:numFmt w:val="decimal"/>
      <w:lvlText w:val="%1.%2.%3."/>
      <w:lvlJc w:val="left"/>
      <w:pPr>
        <w:tabs>
          <w:tab w:val="num" w:pos="0"/>
        </w:tabs>
        <w:ind w:left="720" w:hanging="720"/>
      </w:pPr>
      <w:rPr>
        <w:rFonts w:hint="default"/>
        <w:b/>
        <w:color w:val="FF0000"/>
        <w:sz w:val="24"/>
        <w:szCs w:val="24"/>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1"/>
    <w:multiLevelType w:val="singleLevel"/>
    <w:tmpl w:val="00000011"/>
    <w:name w:val="WW8Num20"/>
    <w:lvl w:ilvl="0">
      <w:start w:val="1"/>
      <w:numFmt w:val="lowerLetter"/>
      <w:lvlText w:val="(%1)"/>
      <w:lvlJc w:val="left"/>
      <w:pPr>
        <w:tabs>
          <w:tab w:val="num" w:pos="0"/>
        </w:tabs>
        <w:ind w:left="720" w:hanging="360"/>
      </w:pPr>
      <w:rPr>
        <w:rFonts w:hint="default"/>
        <w:spacing w:val="-3"/>
        <w:szCs w:val="24"/>
      </w:rPr>
    </w:lvl>
  </w:abstractNum>
  <w:abstractNum w:abstractNumId="18">
    <w:nsid w:val="00000012"/>
    <w:multiLevelType w:val="multilevel"/>
    <w:tmpl w:val="00000012"/>
    <w:name w:val="WW8Num21"/>
    <w:lvl w:ilvl="0">
      <w:start w:val="1"/>
      <w:numFmt w:val="lowerLetter"/>
      <w:pStyle w:val="Titre5b"/>
      <w:lvlText w:val="%1)"/>
      <w:lvlJc w:val="left"/>
      <w:pPr>
        <w:tabs>
          <w:tab w:val="num" w:pos="216"/>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3"/>
    <w:multiLevelType w:val="singleLevel"/>
    <w:tmpl w:val="00000013"/>
    <w:name w:val="WW8Num22"/>
    <w:lvl w:ilvl="0">
      <w:start w:val="1"/>
      <w:numFmt w:val="lowerLetter"/>
      <w:lvlText w:val="%1)"/>
      <w:lvlJc w:val="left"/>
      <w:pPr>
        <w:tabs>
          <w:tab w:val="num" w:pos="0"/>
        </w:tabs>
        <w:ind w:left="720" w:hanging="360"/>
      </w:pPr>
      <w:rPr>
        <w:rFonts w:hint="default"/>
        <w:spacing w:val="-3"/>
        <w:szCs w:val="24"/>
      </w:rPr>
    </w:lvl>
  </w:abstractNum>
  <w:abstractNum w:abstractNumId="20">
    <w:nsid w:val="00000014"/>
    <w:multiLevelType w:val="singleLevel"/>
    <w:tmpl w:val="00000014"/>
    <w:name w:val="WW8Num23"/>
    <w:lvl w:ilvl="0">
      <w:start w:val="1"/>
      <w:numFmt w:val="lowerLetter"/>
      <w:lvlText w:val="%1)"/>
      <w:lvlJc w:val="left"/>
      <w:pPr>
        <w:tabs>
          <w:tab w:val="num" w:pos="0"/>
        </w:tabs>
        <w:ind w:left="720" w:hanging="360"/>
      </w:pPr>
      <w:rPr>
        <w:rFonts w:hint="default"/>
        <w:spacing w:val="-3"/>
        <w:szCs w:val="24"/>
      </w:rPr>
    </w:lvl>
  </w:abstractNum>
  <w:abstractNum w:abstractNumId="21">
    <w:nsid w:val="00000015"/>
    <w:multiLevelType w:val="singleLevel"/>
    <w:tmpl w:val="FFD06AC6"/>
    <w:name w:val="WW8Num24"/>
    <w:lvl w:ilvl="0">
      <w:start w:val="1"/>
      <w:numFmt w:val="lowerLetter"/>
      <w:lvlText w:val="(%1)"/>
      <w:lvlJc w:val="left"/>
      <w:pPr>
        <w:tabs>
          <w:tab w:val="num" w:pos="0"/>
        </w:tabs>
        <w:ind w:left="720" w:hanging="360"/>
      </w:pPr>
      <w:rPr>
        <w:rFonts w:ascii="Times New Roman" w:eastAsia="Times New Roman" w:hAnsi="Times New Roman" w:cs="Times New Roman"/>
        <w:color w:val="auto"/>
        <w:spacing w:val="-3"/>
        <w:szCs w:val="24"/>
      </w:rPr>
    </w:lvl>
  </w:abstractNum>
  <w:abstractNum w:abstractNumId="22">
    <w:nsid w:val="00000016"/>
    <w:multiLevelType w:val="singleLevel"/>
    <w:tmpl w:val="00000016"/>
    <w:name w:val="WW8Num25"/>
    <w:lvl w:ilvl="0">
      <w:start w:val="1"/>
      <w:numFmt w:val="lowerRoman"/>
      <w:lvlText w:val="(%1)"/>
      <w:lvlJc w:val="left"/>
      <w:pPr>
        <w:tabs>
          <w:tab w:val="num" w:pos="0"/>
        </w:tabs>
        <w:ind w:left="1440" w:hanging="720"/>
      </w:pPr>
      <w:rPr>
        <w:rFonts w:hint="default"/>
        <w:color w:val="auto"/>
        <w:spacing w:val="-3"/>
        <w:szCs w:val="24"/>
        <w:highlight w:val="yellow"/>
      </w:rPr>
    </w:lvl>
  </w:abstractNum>
  <w:abstractNum w:abstractNumId="23">
    <w:nsid w:val="00000017"/>
    <w:multiLevelType w:val="singleLevel"/>
    <w:tmpl w:val="00000017"/>
    <w:name w:val="WW8Num26"/>
    <w:lvl w:ilvl="0">
      <w:start w:val="1"/>
      <w:numFmt w:val="lowerRoman"/>
      <w:lvlText w:val="(%1)"/>
      <w:lvlJc w:val="left"/>
      <w:pPr>
        <w:tabs>
          <w:tab w:val="num" w:pos="0"/>
        </w:tabs>
        <w:ind w:left="1200" w:hanging="720"/>
      </w:pPr>
      <w:rPr>
        <w:rFonts w:eastAsia="Batang" w:hint="default"/>
        <w:szCs w:val="24"/>
      </w:rPr>
    </w:lvl>
  </w:abstractNum>
  <w:abstractNum w:abstractNumId="24">
    <w:nsid w:val="00000018"/>
    <w:multiLevelType w:val="singleLevel"/>
    <w:tmpl w:val="00000018"/>
    <w:name w:val="WW8Num28"/>
    <w:lvl w:ilvl="0">
      <w:start w:val="1"/>
      <w:numFmt w:val="upperRoman"/>
      <w:lvlText w:val="(%1)"/>
      <w:lvlJc w:val="left"/>
      <w:pPr>
        <w:tabs>
          <w:tab w:val="num" w:pos="0"/>
        </w:tabs>
        <w:ind w:left="1080" w:hanging="720"/>
      </w:pPr>
      <w:rPr>
        <w:rFonts w:eastAsia="Batang" w:hint="default"/>
        <w:b/>
        <w:szCs w:val="24"/>
      </w:rPr>
    </w:lvl>
  </w:abstractNum>
  <w:abstractNum w:abstractNumId="25">
    <w:nsid w:val="00000019"/>
    <w:multiLevelType w:val="singleLevel"/>
    <w:tmpl w:val="00000019"/>
    <w:name w:val="WW8Num29"/>
    <w:lvl w:ilvl="0">
      <w:start w:val="1"/>
      <w:numFmt w:val="upperLetter"/>
      <w:lvlText w:val="(%1)"/>
      <w:lvlJc w:val="left"/>
      <w:pPr>
        <w:tabs>
          <w:tab w:val="num" w:pos="0"/>
        </w:tabs>
        <w:ind w:left="420" w:hanging="360"/>
      </w:pPr>
      <w:rPr>
        <w:rFonts w:eastAsia="Batang" w:hint="default"/>
        <w:szCs w:val="24"/>
      </w:rPr>
    </w:lvl>
  </w:abstractNum>
  <w:abstractNum w:abstractNumId="26">
    <w:nsid w:val="0000001A"/>
    <w:multiLevelType w:val="singleLevel"/>
    <w:tmpl w:val="0000001A"/>
    <w:name w:val="WW8Num30"/>
    <w:lvl w:ilvl="0">
      <w:start w:val="1"/>
      <w:numFmt w:val="lowerLetter"/>
      <w:lvlText w:val="%1)"/>
      <w:lvlJc w:val="left"/>
      <w:pPr>
        <w:tabs>
          <w:tab w:val="num" w:pos="0"/>
        </w:tabs>
        <w:ind w:left="720" w:hanging="360"/>
      </w:pPr>
      <w:rPr>
        <w:szCs w:val="24"/>
      </w:rPr>
    </w:lvl>
  </w:abstractNum>
  <w:abstractNum w:abstractNumId="27">
    <w:nsid w:val="0000001B"/>
    <w:multiLevelType w:val="multilevel"/>
    <w:tmpl w:val="0000001B"/>
    <w:name w:val="WW8Num31"/>
    <w:lvl w:ilvl="0">
      <w:start w:val="2"/>
      <w:numFmt w:val="decimal"/>
      <w:lvlText w:val="%1."/>
      <w:lvlJc w:val="left"/>
      <w:pPr>
        <w:tabs>
          <w:tab w:val="num" w:pos="0"/>
        </w:tabs>
        <w:ind w:left="360" w:hanging="360"/>
      </w:pPr>
      <w:rPr>
        <w:rFonts w:hint="default"/>
        <w:b/>
        <w:spacing w:val="-3"/>
        <w:szCs w:val="24"/>
      </w:rPr>
    </w:lvl>
    <w:lvl w:ilvl="1">
      <w:start w:val="2"/>
      <w:numFmt w:val="decimal"/>
      <w:lvlText w:val="%1.%2."/>
      <w:lvlJc w:val="left"/>
      <w:pPr>
        <w:tabs>
          <w:tab w:val="num" w:pos="0"/>
        </w:tabs>
        <w:ind w:left="360" w:hanging="360"/>
      </w:pPr>
      <w:rPr>
        <w:rFonts w:hint="default"/>
        <w:b/>
        <w:color w:val="auto"/>
        <w:spacing w:val="-1"/>
        <w:szCs w:val="24"/>
      </w:rPr>
    </w:lvl>
    <w:lvl w:ilvl="2">
      <w:start w:val="1"/>
      <w:numFmt w:val="decimal"/>
      <w:lvlText w:val="%1.%2.%3."/>
      <w:lvlJc w:val="left"/>
      <w:pPr>
        <w:tabs>
          <w:tab w:val="num" w:pos="0"/>
        </w:tabs>
        <w:ind w:left="720" w:hanging="720"/>
      </w:pPr>
      <w:rPr>
        <w:rFonts w:hint="default"/>
        <w:b/>
        <w:spacing w:val="-3"/>
        <w:szCs w:val="24"/>
      </w:rPr>
    </w:lvl>
    <w:lvl w:ilvl="3">
      <w:start w:val="1"/>
      <w:numFmt w:val="decimal"/>
      <w:lvlText w:val="%1.%2.%3.%4."/>
      <w:lvlJc w:val="left"/>
      <w:pPr>
        <w:tabs>
          <w:tab w:val="num" w:pos="0"/>
        </w:tabs>
        <w:ind w:left="720" w:hanging="720"/>
      </w:pPr>
      <w:rPr>
        <w:rFonts w:hint="default"/>
        <w:b/>
        <w:spacing w:val="-3"/>
        <w:szCs w:val="24"/>
      </w:rPr>
    </w:lvl>
    <w:lvl w:ilvl="4">
      <w:start w:val="1"/>
      <w:numFmt w:val="decimal"/>
      <w:lvlText w:val="%1.%2.%3.%4.%5."/>
      <w:lvlJc w:val="left"/>
      <w:pPr>
        <w:tabs>
          <w:tab w:val="num" w:pos="0"/>
        </w:tabs>
        <w:ind w:left="1080" w:hanging="1080"/>
      </w:pPr>
      <w:rPr>
        <w:rFonts w:hint="default"/>
        <w:b/>
        <w:spacing w:val="-3"/>
        <w:szCs w:val="24"/>
      </w:rPr>
    </w:lvl>
    <w:lvl w:ilvl="5">
      <w:start w:val="1"/>
      <w:numFmt w:val="decimal"/>
      <w:lvlText w:val="%1.%2.%3.%4.%5.%6."/>
      <w:lvlJc w:val="left"/>
      <w:pPr>
        <w:tabs>
          <w:tab w:val="num" w:pos="0"/>
        </w:tabs>
        <w:ind w:left="1080" w:hanging="1080"/>
      </w:pPr>
      <w:rPr>
        <w:rFonts w:hint="default"/>
        <w:b/>
        <w:spacing w:val="-3"/>
        <w:szCs w:val="24"/>
      </w:rPr>
    </w:lvl>
    <w:lvl w:ilvl="6">
      <w:start w:val="1"/>
      <w:numFmt w:val="decimal"/>
      <w:lvlText w:val="%1.%2.%3.%4.%5.%6.%7."/>
      <w:lvlJc w:val="left"/>
      <w:pPr>
        <w:tabs>
          <w:tab w:val="num" w:pos="0"/>
        </w:tabs>
        <w:ind w:left="1440" w:hanging="1440"/>
      </w:pPr>
      <w:rPr>
        <w:rFonts w:hint="default"/>
        <w:b/>
        <w:spacing w:val="-3"/>
        <w:szCs w:val="24"/>
      </w:rPr>
    </w:lvl>
    <w:lvl w:ilvl="7">
      <w:start w:val="1"/>
      <w:numFmt w:val="decimal"/>
      <w:lvlText w:val="%1.%2.%3.%4.%5.%6.%7.%8."/>
      <w:lvlJc w:val="left"/>
      <w:pPr>
        <w:tabs>
          <w:tab w:val="num" w:pos="0"/>
        </w:tabs>
        <w:ind w:left="1440" w:hanging="1440"/>
      </w:pPr>
      <w:rPr>
        <w:rFonts w:hint="default"/>
        <w:b/>
        <w:spacing w:val="-3"/>
        <w:szCs w:val="24"/>
      </w:rPr>
    </w:lvl>
    <w:lvl w:ilvl="8">
      <w:start w:val="1"/>
      <w:numFmt w:val="decimal"/>
      <w:lvlText w:val="%1.%2.%3.%4.%5.%6.%7.%8.%9."/>
      <w:lvlJc w:val="left"/>
      <w:pPr>
        <w:tabs>
          <w:tab w:val="num" w:pos="0"/>
        </w:tabs>
        <w:ind w:left="1800" w:hanging="1800"/>
      </w:pPr>
      <w:rPr>
        <w:rFonts w:hint="default"/>
        <w:b/>
        <w:spacing w:val="-3"/>
        <w:szCs w:val="24"/>
      </w:rPr>
    </w:lvl>
  </w:abstractNum>
  <w:abstractNum w:abstractNumId="28">
    <w:nsid w:val="0000001C"/>
    <w:multiLevelType w:val="singleLevel"/>
    <w:tmpl w:val="0000001C"/>
    <w:name w:val="WW8Num32"/>
    <w:lvl w:ilvl="0">
      <w:start w:val="1"/>
      <w:numFmt w:val="lowerLetter"/>
      <w:lvlText w:val="(%1)"/>
      <w:lvlJc w:val="left"/>
      <w:pPr>
        <w:tabs>
          <w:tab w:val="num" w:pos="0"/>
        </w:tabs>
        <w:ind w:left="750" w:hanging="390"/>
      </w:pPr>
      <w:rPr>
        <w:rFonts w:hint="default"/>
      </w:rPr>
    </w:lvl>
  </w:abstractNum>
  <w:abstractNum w:abstractNumId="29">
    <w:nsid w:val="0000001D"/>
    <w:multiLevelType w:val="singleLevel"/>
    <w:tmpl w:val="0000001D"/>
    <w:name w:val="WW8Num33"/>
    <w:lvl w:ilvl="0">
      <w:start w:val="2"/>
      <w:numFmt w:val="lowerLetter"/>
      <w:lvlText w:val="%1)"/>
      <w:lvlJc w:val="left"/>
      <w:pPr>
        <w:tabs>
          <w:tab w:val="num" w:pos="720"/>
        </w:tabs>
        <w:ind w:left="0" w:firstLine="0"/>
      </w:pPr>
      <w:rPr>
        <w:rFonts w:ascii="Times New Roman" w:hAnsi="Times New Roman" w:cs="Times New Roman" w:hint="default"/>
        <w:spacing w:val="-7"/>
        <w:szCs w:val="24"/>
      </w:rPr>
    </w:lvl>
  </w:abstractNum>
  <w:abstractNum w:abstractNumId="30">
    <w:nsid w:val="0000001E"/>
    <w:multiLevelType w:val="multilevel"/>
    <w:tmpl w:val="0000001E"/>
    <w:name w:val="WW8Num34"/>
    <w:lvl w:ilvl="0">
      <w:start w:val="1"/>
      <w:numFmt w:val="decimal"/>
      <w:lvlText w:val="%1."/>
      <w:lvlJc w:val="left"/>
      <w:pPr>
        <w:tabs>
          <w:tab w:val="num" w:pos="0"/>
        </w:tabs>
        <w:ind w:left="360" w:hanging="360"/>
      </w:pPr>
      <w:rPr>
        <w:rFonts w:hint="default"/>
        <w:b/>
        <w:spacing w:val="-7"/>
        <w:szCs w:val="24"/>
      </w:rPr>
    </w:lvl>
    <w:lvl w:ilvl="1">
      <w:start w:val="1"/>
      <w:numFmt w:val="decimal"/>
      <w:lvlText w:val="%1.%2."/>
      <w:lvlJc w:val="left"/>
      <w:pPr>
        <w:tabs>
          <w:tab w:val="num" w:pos="720"/>
        </w:tabs>
        <w:ind w:left="643" w:hanging="360"/>
      </w:pPr>
      <w:rPr>
        <w:rFonts w:hint="default"/>
        <w:b/>
        <w:spacing w:val="-7"/>
        <w:szCs w:val="24"/>
      </w:rPr>
    </w:lvl>
    <w:lvl w:ilvl="2">
      <w:start w:val="1"/>
      <w:numFmt w:val="decimal"/>
      <w:lvlText w:val="%1.%2.%3."/>
      <w:lvlJc w:val="left"/>
      <w:pPr>
        <w:tabs>
          <w:tab w:val="num" w:pos="0"/>
        </w:tabs>
        <w:ind w:left="1286" w:hanging="720"/>
      </w:pPr>
      <w:rPr>
        <w:rFonts w:hint="default"/>
        <w:b/>
        <w:spacing w:val="-7"/>
        <w:szCs w:val="24"/>
      </w:rPr>
    </w:lvl>
    <w:lvl w:ilvl="3">
      <w:start w:val="1"/>
      <w:numFmt w:val="decimal"/>
      <w:lvlText w:val="%1.%2.%3.%4."/>
      <w:lvlJc w:val="left"/>
      <w:pPr>
        <w:tabs>
          <w:tab w:val="num" w:pos="0"/>
        </w:tabs>
        <w:ind w:left="1569" w:hanging="720"/>
      </w:pPr>
      <w:rPr>
        <w:rFonts w:hint="default"/>
        <w:b/>
        <w:spacing w:val="-7"/>
        <w:szCs w:val="24"/>
      </w:rPr>
    </w:lvl>
    <w:lvl w:ilvl="4">
      <w:start w:val="1"/>
      <w:numFmt w:val="decimal"/>
      <w:lvlText w:val="%1.%2.%3.%4.%5."/>
      <w:lvlJc w:val="left"/>
      <w:pPr>
        <w:tabs>
          <w:tab w:val="num" w:pos="0"/>
        </w:tabs>
        <w:ind w:left="2212" w:hanging="1080"/>
      </w:pPr>
      <w:rPr>
        <w:rFonts w:hint="default"/>
        <w:b/>
        <w:spacing w:val="-7"/>
        <w:szCs w:val="24"/>
      </w:rPr>
    </w:lvl>
    <w:lvl w:ilvl="5">
      <w:start w:val="1"/>
      <w:numFmt w:val="decimal"/>
      <w:lvlText w:val="%1.%2.%3.%4.%5.%6."/>
      <w:lvlJc w:val="left"/>
      <w:pPr>
        <w:tabs>
          <w:tab w:val="num" w:pos="0"/>
        </w:tabs>
        <w:ind w:left="2495" w:hanging="1080"/>
      </w:pPr>
      <w:rPr>
        <w:rFonts w:hint="default"/>
        <w:b/>
        <w:spacing w:val="-7"/>
        <w:szCs w:val="24"/>
      </w:rPr>
    </w:lvl>
    <w:lvl w:ilvl="6">
      <w:start w:val="1"/>
      <w:numFmt w:val="decimal"/>
      <w:lvlText w:val="%1.%2.%3.%4.%5.%6.%7."/>
      <w:lvlJc w:val="left"/>
      <w:pPr>
        <w:tabs>
          <w:tab w:val="num" w:pos="0"/>
        </w:tabs>
        <w:ind w:left="3138" w:hanging="1440"/>
      </w:pPr>
      <w:rPr>
        <w:rFonts w:hint="default"/>
        <w:b/>
        <w:spacing w:val="-7"/>
        <w:szCs w:val="24"/>
      </w:rPr>
    </w:lvl>
    <w:lvl w:ilvl="7">
      <w:start w:val="1"/>
      <w:numFmt w:val="decimal"/>
      <w:lvlText w:val="%1.%2.%3.%4.%5.%6.%7.%8."/>
      <w:lvlJc w:val="left"/>
      <w:pPr>
        <w:tabs>
          <w:tab w:val="num" w:pos="0"/>
        </w:tabs>
        <w:ind w:left="3421" w:hanging="1440"/>
      </w:pPr>
      <w:rPr>
        <w:rFonts w:hint="default"/>
        <w:b/>
        <w:spacing w:val="-7"/>
        <w:szCs w:val="24"/>
      </w:rPr>
    </w:lvl>
    <w:lvl w:ilvl="8">
      <w:start w:val="1"/>
      <w:numFmt w:val="decimal"/>
      <w:lvlText w:val="%1.%2.%3.%4.%5.%6.%7.%8.%9."/>
      <w:lvlJc w:val="left"/>
      <w:pPr>
        <w:tabs>
          <w:tab w:val="num" w:pos="0"/>
        </w:tabs>
        <w:ind w:left="4064" w:hanging="1800"/>
      </w:pPr>
      <w:rPr>
        <w:rFonts w:hint="default"/>
        <w:b/>
        <w:spacing w:val="-7"/>
        <w:szCs w:val="24"/>
      </w:rPr>
    </w:lvl>
  </w:abstractNum>
  <w:abstractNum w:abstractNumId="31">
    <w:nsid w:val="0000001F"/>
    <w:multiLevelType w:val="multilevel"/>
    <w:tmpl w:val="0000001F"/>
    <w:name w:val="WW8Num35"/>
    <w:lvl w:ilvl="0">
      <w:start w:val="2"/>
      <w:numFmt w:val="decimal"/>
      <w:lvlText w:val="%1."/>
      <w:lvlJc w:val="left"/>
      <w:pPr>
        <w:tabs>
          <w:tab w:val="num" w:pos="0"/>
        </w:tabs>
        <w:ind w:left="540" w:hanging="540"/>
      </w:pPr>
      <w:rPr>
        <w:rFonts w:hint="default"/>
        <w:b/>
        <w:spacing w:val="-6"/>
        <w:szCs w:val="24"/>
        <w:highlight w:val="yellow"/>
        <w:lang w:val="it-IT"/>
      </w:rPr>
    </w:lvl>
    <w:lvl w:ilvl="1">
      <w:start w:val="3"/>
      <w:numFmt w:val="decimal"/>
      <w:lvlText w:val="%1.%2."/>
      <w:lvlJc w:val="left"/>
      <w:pPr>
        <w:tabs>
          <w:tab w:val="num" w:pos="0"/>
        </w:tabs>
        <w:ind w:left="540" w:hanging="540"/>
      </w:pPr>
      <w:rPr>
        <w:rFonts w:hint="default"/>
        <w:b/>
        <w:spacing w:val="-6"/>
        <w:szCs w:val="24"/>
        <w:highlight w:val="yellow"/>
        <w:lang w:val="it-IT"/>
      </w:rPr>
    </w:lvl>
    <w:lvl w:ilvl="2">
      <w:start w:val="2"/>
      <w:numFmt w:val="decimal"/>
      <w:lvlText w:val="%1.%2.%3."/>
      <w:lvlJc w:val="left"/>
      <w:pPr>
        <w:tabs>
          <w:tab w:val="num" w:pos="0"/>
        </w:tabs>
        <w:ind w:left="720" w:hanging="720"/>
      </w:pPr>
      <w:rPr>
        <w:rFonts w:hint="default"/>
        <w:b/>
        <w:spacing w:val="-6"/>
        <w:szCs w:val="24"/>
        <w:highlight w:val="yellow"/>
        <w:lang w:val="it-IT"/>
      </w:rPr>
    </w:lvl>
    <w:lvl w:ilvl="3">
      <w:start w:val="1"/>
      <w:numFmt w:val="decimal"/>
      <w:lvlText w:val="%1.%2.%3.%4."/>
      <w:lvlJc w:val="left"/>
      <w:pPr>
        <w:tabs>
          <w:tab w:val="num" w:pos="0"/>
        </w:tabs>
        <w:ind w:left="720" w:hanging="720"/>
      </w:pPr>
      <w:rPr>
        <w:rFonts w:hint="default"/>
        <w:b/>
        <w:spacing w:val="-6"/>
        <w:szCs w:val="24"/>
        <w:highlight w:val="yellow"/>
        <w:lang w:val="it-IT"/>
      </w:rPr>
    </w:lvl>
    <w:lvl w:ilvl="4">
      <w:start w:val="1"/>
      <w:numFmt w:val="decimal"/>
      <w:lvlText w:val="%1.%2.%3.%4.%5."/>
      <w:lvlJc w:val="left"/>
      <w:pPr>
        <w:tabs>
          <w:tab w:val="num" w:pos="0"/>
        </w:tabs>
        <w:ind w:left="1080" w:hanging="1080"/>
      </w:pPr>
      <w:rPr>
        <w:rFonts w:hint="default"/>
        <w:b/>
        <w:spacing w:val="-6"/>
        <w:szCs w:val="24"/>
        <w:highlight w:val="yellow"/>
        <w:lang w:val="it-IT"/>
      </w:rPr>
    </w:lvl>
    <w:lvl w:ilvl="5">
      <w:start w:val="1"/>
      <w:numFmt w:val="decimal"/>
      <w:lvlText w:val="%1.%2.%3.%4.%5.%6."/>
      <w:lvlJc w:val="left"/>
      <w:pPr>
        <w:tabs>
          <w:tab w:val="num" w:pos="0"/>
        </w:tabs>
        <w:ind w:left="1080" w:hanging="1080"/>
      </w:pPr>
      <w:rPr>
        <w:rFonts w:hint="default"/>
        <w:b/>
        <w:spacing w:val="-6"/>
        <w:szCs w:val="24"/>
        <w:highlight w:val="yellow"/>
        <w:lang w:val="it-IT"/>
      </w:rPr>
    </w:lvl>
    <w:lvl w:ilvl="6">
      <w:start w:val="1"/>
      <w:numFmt w:val="decimal"/>
      <w:lvlText w:val="%1.%2.%3.%4.%5.%6.%7."/>
      <w:lvlJc w:val="left"/>
      <w:pPr>
        <w:tabs>
          <w:tab w:val="num" w:pos="0"/>
        </w:tabs>
        <w:ind w:left="1440" w:hanging="1440"/>
      </w:pPr>
      <w:rPr>
        <w:rFonts w:hint="default"/>
        <w:b/>
        <w:spacing w:val="-6"/>
        <w:szCs w:val="24"/>
        <w:highlight w:val="yellow"/>
        <w:lang w:val="it-IT"/>
      </w:rPr>
    </w:lvl>
    <w:lvl w:ilvl="7">
      <w:start w:val="1"/>
      <w:numFmt w:val="decimal"/>
      <w:lvlText w:val="%1.%2.%3.%4.%5.%6.%7.%8."/>
      <w:lvlJc w:val="left"/>
      <w:pPr>
        <w:tabs>
          <w:tab w:val="num" w:pos="0"/>
        </w:tabs>
        <w:ind w:left="1440" w:hanging="1440"/>
      </w:pPr>
      <w:rPr>
        <w:rFonts w:hint="default"/>
        <w:b/>
        <w:spacing w:val="-6"/>
        <w:szCs w:val="24"/>
        <w:highlight w:val="yellow"/>
        <w:lang w:val="it-IT"/>
      </w:rPr>
    </w:lvl>
    <w:lvl w:ilvl="8">
      <w:start w:val="1"/>
      <w:numFmt w:val="decimal"/>
      <w:lvlText w:val="%1.%2.%3.%4.%5.%6.%7.%8.%9."/>
      <w:lvlJc w:val="left"/>
      <w:pPr>
        <w:tabs>
          <w:tab w:val="num" w:pos="0"/>
        </w:tabs>
        <w:ind w:left="1800" w:hanging="1800"/>
      </w:pPr>
      <w:rPr>
        <w:rFonts w:hint="default"/>
        <w:b/>
        <w:spacing w:val="-6"/>
        <w:szCs w:val="24"/>
        <w:highlight w:val="yellow"/>
        <w:lang w:val="it-IT"/>
      </w:rPr>
    </w:lvl>
  </w:abstractNum>
  <w:abstractNum w:abstractNumId="32">
    <w:nsid w:val="00000020"/>
    <w:multiLevelType w:val="singleLevel"/>
    <w:tmpl w:val="00000020"/>
    <w:name w:val="WW8Num36"/>
    <w:lvl w:ilvl="0">
      <w:start w:val="1"/>
      <w:numFmt w:val="lowerRoman"/>
      <w:lvlText w:val="(%1)"/>
      <w:lvlJc w:val="left"/>
      <w:pPr>
        <w:tabs>
          <w:tab w:val="num" w:pos="0"/>
        </w:tabs>
        <w:ind w:left="1080" w:hanging="720"/>
      </w:pPr>
      <w:rPr>
        <w:rFonts w:hint="default"/>
        <w:spacing w:val="-3"/>
        <w:szCs w:val="24"/>
      </w:rPr>
    </w:lvl>
  </w:abstractNum>
  <w:abstractNum w:abstractNumId="33">
    <w:nsid w:val="00000021"/>
    <w:multiLevelType w:val="singleLevel"/>
    <w:tmpl w:val="00000021"/>
    <w:name w:val="WW8Num38"/>
    <w:lvl w:ilvl="0">
      <w:start w:val="1"/>
      <w:numFmt w:val="lowerRoman"/>
      <w:lvlText w:val="(%1)"/>
      <w:lvlJc w:val="left"/>
      <w:pPr>
        <w:tabs>
          <w:tab w:val="num" w:pos="0"/>
        </w:tabs>
        <w:ind w:left="1080" w:hanging="720"/>
      </w:pPr>
      <w:rPr>
        <w:rFonts w:hint="default"/>
        <w:spacing w:val="-3"/>
        <w:szCs w:val="24"/>
      </w:rPr>
    </w:lvl>
  </w:abstractNum>
  <w:abstractNum w:abstractNumId="34">
    <w:nsid w:val="00000022"/>
    <w:multiLevelType w:val="singleLevel"/>
    <w:tmpl w:val="00000022"/>
    <w:name w:val="WW8Num39"/>
    <w:lvl w:ilvl="0">
      <w:start w:val="4"/>
      <w:numFmt w:val="lowerLetter"/>
      <w:lvlText w:val="%1)"/>
      <w:lvlJc w:val="left"/>
      <w:pPr>
        <w:tabs>
          <w:tab w:val="num" w:pos="720"/>
        </w:tabs>
        <w:ind w:left="0" w:firstLine="0"/>
      </w:pPr>
      <w:rPr>
        <w:rFonts w:ascii="Times New Roman" w:hAnsi="Times New Roman" w:cs="Times New Roman" w:hint="default"/>
        <w:szCs w:val="24"/>
      </w:rPr>
    </w:lvl>
  </w:abstractNum>
  <w:abstractNum w:abstractNumId="35">
    <w:nsid w:val="00000023"/>
    <w:multiLevelType w:val="singleLevel"/>
    <w:tmpl w:val="00000023"/>
    <w:name w:val="WW8Num40"/>
    <w:lvl w:ilvl="0">
      <w:start w:val="1"/>
      <w:numFmt w:val="lowerLetter"/>
      <w:lvlText w:val="%1)"/>
      <w:lvlJc w:val="left"/>
      <w:pPr>
        <w:tabs>
          <w:tab w:val="num" w:pos="0"/>
        </w:tabs>
        <w:ind w:left="1080" w:hanging="720"/>
      </w:pPr>
      <w:rPr>
        <w:rFonts w:hint="default"/>
        <w:spacing w:val="-2"/>
        <w:szCs w:val="24"/>
      </w:rPr>
    </w:lvl>
  </w:abstractNum>
  <w:abstractNum w:abstractNumId="36">
    <w:nsid w:val="00000024"/>
    <w:multiLevelType w:val="singleLevel"/>
    <w:tmpl w:val="00000024"/>
    <w:name w:val="WW8Num41"/>
    <w:lvl w:ilvl="0">
      <w:start w:val="1"/>
      <w:numFmt w:val="lowerRoman"/>
      <w:lvlText w:val="(%1)"/>
      <w:lvlJc w:val="left"/>
      <w:pPr>
        <w:tabs>
          <w:tab w:val="num" w:pos="0"/>
        </w:tabs>
        <w:ind w:left="1080" w:hanging="720"/>
      </w:pPr>
      <w:rPr>
        <w:rFonts w:hint="default"/>
        <w:spacing w:val="-3"/>
        <w:szCs w:val="24"/>
      </w:rPr>
    </w:lvl>
  </w:abstractNum>
  <w:abstractNum w:abstractNumId="37">
    <w:nsid w:val="00000025"/>
    <w:multiLevelType w:val="singleLevel"/>
    <w:tmpl w:val="E75EB5FC"/>
    <w:name w:val="WW8Num42"/>
    <w:lvl w:ilvl="0">
      <w:start w:val="1"/>
      <w:numFmt w:val="lowerLetter"/>
      <w:lvlText w:val="(%1)"/>
      <w:lvlJc w:val="left"/>
      <w:pPr>
        <w:tabs>
          <w:tab w:val="num" w:pos="0"/>
        </w:tabs>
        <w:ind w:left="720" w:hanging="360"/>
      </w:pPr>
      <w:rPr>
        <w:rFonts w:ascii="Times New Roman" w:eastAsia="Times New Roman" w:hAnsi="Times New Roman" w:cs="Times New Roman"/>
        <w:spacing w:val="-3"/>
        <w:szCs w:val="24"/>
      </w:rPr>
    </w:lvl>
  </w:abstractNum>
  <w:abstractNum w:abstractNumId="38">
    <w:nsid w:val="00000026"/>
    <w:multiLevelType w:val="singleLevel"/>
    <w:tmpl w:val="7BD4D712"/>
    <w:name w:val="WW8Num43"/>
    <w:lvl w:ilvl="0">
      <w:start w:val="1"/>
      <w:numFmt w:val="lowerLetter"/>
      <w:lvlText w:val="(%1)"/>
      <w:lvlJc w:val="left"/>
      <w:pPr>
        <w:tabs>
          <w:tab w:val="num" w:pos="0"/>
        </w:tabs>
        <w:ind w:left="720" w:hanging="360"/>
      </w:pPr>
      <w:rPr>
        <w:rFonts w:ascii="Times New Roman" w:eastAsia="Times New Roman" w:hAnsi="Times New Roman" w:cs="Times New Roman"/>
        <w:spacing w:val="-3"/>
        <w:szCs w:val="24"/>
      </w:rPr>
    </w:lvl>
  </w:abstractNum>
  <w:abstractNum w:abstractNumId="39">
    <w:nsid w:val="00000027"/>
    <w:multiLevelType w:val="singleLevel"/>
    <w:tmpl w:val="00000027"/>
    <w:name w:val="WW8Num44"/>
    <w:lvl w:ilvl="0">
      <w:start w:val="1"/>
      <w:numFmt w:val="lowerLetter"/>
      <w:lvlText w:val="%1)"/>
      <w:lvlJc w:val="left"/>
      <w:pPr>
        <w:tabs>
          <w:tab w:val="num" w:pos="0"/>
        </w:tabs>
        <w:ind w:left="720" w:hanging="360"/>
      </w:pPr>
      <w:rPr>
        <w:rFonts w:hint="default"/>
        <w:b/>
        <w:i/>
        <w:spacing w:val="-3"/>
        <w:szCs w:val="24"/>
      </w:rPr>
    </w:lvl>
  </w:abstractNum>
  <w:abstractNum w:abstractNumId="40">
    <w:nsid w:val="00000028"/>
    <w:multiLevelType w:val="singleLevel"/>
    <w:tmpl w:val="00000028"/>
    <w:name w:val="WW8Num45"/>
    <w:lvl w:ilvl="0">
      <w:start w:val="3"/>
      <w:numFmt w:val="lowerLetter"/>
      <w:lvlText w:val="%1)"/>
      <w:lvlJc w:val="left"/>
      <w:pPr>
        <w:tabs>
          <w:tab w:val="num" w:pos="283"/>
        </w:tabs>
        <w:ind w:left="0" w:firstLine="0"/>
      </w:pPr>
      <w:rPr>
        <w:rFonts w:ascii="Times New Roman" w:hAnsi="Times New Roman" w:cs="Times New Roman" w:hint="default"/>
        <w:szCs w:val="24"/>
      </w:rPr>
    </w:lvl>
  </w:abstractNum>
  <w:abstractNum w:abstractNumId="41">
    <w:nsid w:val="00000029"/>
    <w:multiLevelType w:val="singleLevel"/>
    <w:tmpl w:val="86B66B50"/>
    <w:name w:val="WW8Num46"/>
    <w:lvl w:ilvl="0">
      <w:start w:val="1"/>
      <w:numFmt w:val="lowerRoman"/>
      <w:lvlText w:val="(%1)"/>
      <w:lvlJc w:val="left"/>
      <w:pPr>
        <w:tabs>
          <w:tab w:val="num" w:pos="-360"/>
        </w:tabs>
        <w:ind w:left="360" w:hanging="360"/>
      </w:pPr>
      <w:rPr>
        <w:rFonts w:ascii="Times New Roman" w:eastAsia="Times New Roman" w:hAnsi="Times New Roman" w:cs="Times New Roman"/>
        <w:color w:val="auto"/>
        <w:spacing w:val="-3"/>
        <w:szCs w:val="24"/>
        <w:lang w:val="en-US"/>
      </w:rPr>
    </w:lvl>
  </w:abstractNum>
  <w:abstractNum w:abstractNumId="42">
    <w:nsid w:val="0000002A"/>
    <w:multiLevelType w:val="singleLevel"/>
    <w:tmpl w:val="0000002A"/>
    <w:name w:val="WW8Num47"/>
    <w:lvl w:ilvl="0">
      <w:start w:val="1"/>
      <w:numFmt w:val="lowerLetter"/>
      <w:lvlText w:val="%1)"/>
      <w:lvlJc w:val="left"/>
      <w:pPr>
        <w:tabs>
          <w:tab w:val="num" w:pos="720"/>
        </w:tabs>
        <w:ind w:left="0" w:firstLine="0"/>
      </w:pPr>
      <w:rPr>
        <w:rFonts w:ascii="Times New Roman" w:hAnsi="Times New Roman" w:cs="Times New Roman" w:hint="default"/>
        <w:spacing w:val="-7"/>
        <w:szCs w:val="24"/>
      </w:rPr>
    </w:lvl>
  </w:abstractNum>
  <w:abstractNum w:abstractNumId="43">
    <w:nsid w:val="02454613"/>
    <w:multiLevelType w:val="multilevel"/>
    <w:tmpl w:val="F6022D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100829A1"/>
    <w:multiLevelType w:val="multilevel"/>
    <w:tmpl w:val="646CDD2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1B83824"/>
    <w:multiLevelType w:val="hybridMultilevel"/>
    <w:tmpl w:val="2B04A694"/>
    <w:lvl w:ilvl="0" w:tplc="86443E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545437"/>
    <w:multiLevelType w:val="multilevel"/>
    <w:tmpl w:val="53A42598"/>
    <w:lvl w:ilvl="0">
      <w:start w:val="3"/>
      <w:numFmt w:val="upperRoman"/>
      <w:lvlText w:val="%1."/>
      <w:lvlJc w:val="left"/>
      <w:pPr>
        <w:ind w:left="1080" w:hanging="720"/>
      </w:pPr>
      <w:rPr>
        <w:rFonts w:eastAsia="Batang"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7">
    <w:nsid w:val="4751319C"/>
    <w:multiLevelType w:val="multilevel"/>
    <w:tmpl w:val="1368F6D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C4A7239"/>
    <w:multiLevelType w:val="multilevel"/>
    <w:tmpl w:val="AB4625F2"/>
    <w:lvl w:ilvl="0">
      <w:start w:val="1"/>
      <w:numFmt w:val="upperRoman"/>
      <w:lvlText w:val="%1."/>
      <w:lvlJc w:val="left"/>
      <w:pPr>
        <w:ind w:left="1080" w:hanging="720"/>
      </w:pPr>
      <w:rPr>
        <w:rFonts w:eastAsia="Batang"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B20412D"/>
    <w:multiLevelType w:val="multilevel"/>
    <w:tmpl w:val="428AFB0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18"/>
  </w:num>
  <w:num w:numId="4">
    <w:abstractNumId w:val="48"/>
  </w:num>
  <w:num w:numId="5">
    <w:abstractNumId w:val="0"/>
  </w:num>
  <w:num w:numId="6">
    <w:abstractNumId w:val="46"/>
  </w:num>
  <w:num w:numId="7">
    <w:abstractNumId w:val="47"/>
  </w:num>
  <w:num w:numId="8">
    <w:abstractNumId w:val="44"/>
  </w:num>
  <w:num w:numId="9">
    <w:abstractNumId w:val="49"/>
  </w:num>
  <w:num w:numId="10">
    <w:abstractNumId w:val="45"/>
  </w:num>
  <w:num w:numId="11">
    <w:abstractNumId w:val="43"/>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xhit Doci">
    <w15:presenceInfo w15:providerId="AD" w15:userId="S-1-5-21-1698031034-1287783423-2845513162-6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6"/>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F5"/>
    <w:rsid w:val="000002B6"/>
    <w:rsid w:val="00001DC4"/>
    <w:rsid w:val="00005AA1"/>
    <w:rsid w:val="00006090"/>
    <w:rsid w:val="0000625B"/>
    <w:rsid w:val="0000761D"/>
    <w:rsid w:val="00007B62"/>
    <w:rsid w:val="00007EC4"/>
    <w:rsid w:val="000104C1"/>
    <w:rsid w:val="000106A6"/>
    <w:rsid w:val="00011121"/>
    <w:rsid w:val="00014D59"/>
    <w:rsid w:val="00015660"/>
    <w:rsid w:val="00015A95"/>
    <w:rsid w:val="00015DC8"/>
    <w:rsid w:val="000169F0"/>
    <w:rsid w:val="00017776"/>
    <w:rsid w:val="0002015C"/>
    <w:rsid w:val="00021A20"/>
    <w:rsid w:val="00023595"/>
    <w:rsid w:val="00025A6A"/>
    <w:rsid w:val="00032797"/>
    <w:rsid w:val="000364E0"/>
    <w:rsid w:val="000365D7"/>
    <w:rsid w:val="00036942"/>
    <w:rsid w:val="00037371"/>
    <w:rsid w:val="00037EBE"/>
    <w:rsid w:val="000404E0"/>
    <w:rsid w:val="00041F0A"/>
    <w:rsid w:val="00044369"/>
    <w:rsid w:val="0004751D"/>
    <w:rsid w:val="00052935"/>
    <w:rsid w:val="00053E41"/>
    <w:rsid w:val="00056A70"/>
    <w:rsid w:val="00056CFE"/>
    <w:rsid w:val="0006183D"/>
    <w:rsid w:val="00063ABE"/>
    <w:rsid w:val="000643FC"/>
    <w:rsid w:val="00065E56"/>
    <w:rsid w:val="000671BA"/>
    <w:rsid w:val="00067C89"/>
    <w:rsid w:val="00070306"/>
    <w:rsid w:val="0007493F"/>
    <w:rsid w:val="00075D52"/>
    <w:rsid w:val="00076300"/>
    <w:rsid w:val="00077B89"/>
    <w:rsid w:val="00083C2F"/>
    <w:rsid w:val="00083CFC"/>
    <w:rsid w:val="00083FAA"/>
    <w:rsid w:val="0008587B"/>
    <w:rsid w:val="00087AC4"/>
    <w:rsid w:val="0009004F"/>
    <w:rsid w:val="00090143"/>
    <w:rsid w:val="00090202"/>
    <w:rsid w:val="00092327"/>
    <w:rsid w:val="000959E0"/>
    <w:rsid w:val="00097CB6"/>
    <w:rsid w:val="00097F1D"/>
    <w:rsid w:val="000A1121"/>
    <w:rsid w:val="000A1DAE"/>
    <w:rsid w:val="000A2608"/>
    <w:rsid w:val="000A2D54"/>
    <w:rsid w:val="000A6192"/>
    <w:rsid w:val="000A63A5"/>
    <w:rsid w:val="000B02AC"/>
    <w:rsid w:val="000B3EA0"/>
    <w:rsid w:val="000B54AF"/>
    <w:rsid w:val="000B573B"/>
    <w:rsid w:val="000B5758"/>
    <w:rsid w:val="000B7D2C"/>
    <w:rsid w:val="000C1BD3"/>
    <w:rsid w:val="000C2304"/>
    <w:rsid w:val="000C277A"/>
    <w:rsid w:val="000C43B7"/>
    <w:rsid w:val="000D160A"/>
    <w:rsid w:val="000D2497"/>
    <w:rsid w:val="000D424A"/>
    <w:rsid w:val="000D508E"/>
    <w:rsid w:val="000D60AC"/>
    <w:rsid w:val="000E0112"/>
    <w:rsid w:val="000E054E"/>
    <w:rsid w:val="000E0E8C"/>
    <w:rsid w:val="000E0FDC"/>
    <w:rsid w:val="000E20D0"/>
    <w:rsid w:val="000E296B"/>
    <w:rsid w:val="000E4323"/>
    <w:rsid w:val="000F01D8"/>
    <w:rsid w:val="000F0AE1"/>
    <w:rsid w:val="000F0C30"/>
    <w:rsid w:val="000F6E75"/>
    <w:rsid w:val="001004AE"/>
    <w:rsid w:val="00101412"/>
    <w:rsid w:val="00102E38"/>
    <w:rsid w:val="001106FB"/>
    <w:rsid w:val="00113026"/>
    <w:rsid w:val="0011593B"/>
    <w:rsid w:val="0011786E"/>
    <w:rsid w:val="001224AB"/>
    <w:rsid w:val="001230F3"/>
    <w:rsid w:val="001232F0"/>
    <w:rsid w:val="00124F80"/>
    <w:rsid w:val="00126581"/>
    <w:rsid w:val="0013154A"/>
    <w:rsid w:val="00133ABC"/>
    <w:rsid w:val="00133D11"/>
    <w:rsid w:val="001371F5"/>
    <w:rsid w:val="00137AF7"/>
    <w:rsid w:val="00141EA0"/>
    <w:rsid w:val="001463CD"/>
    <w:rsid w:val="00150B78"/>
    <w:rsid w:val="00150EF1"/>
    <w:rsid w:val="00151444"/>
    <w:rsid w:val="00151A46"/>
    <w:rsid w:val="00152896"/>
    <w:rsid w:val="00154417"/>
    <w:rsid w:val="00154928"/>
    <w:rsid w:val="00156135"/>
    <w:rsid w:val="00157FD3"/>
    <w:rsid w:val="001618D2"/>
    <w:rsid w:val="001621BB"/>
    <w:rsid w:val="00162542"/>
    <w:rsid w:val="001635EB"/>
    <w:rsid w:val="001637FA"/>
    <w:rsid w:val="00164F85"/>
    <w:rsid w:val="0016546C"/>
    <w:rsid w:val="0016664E"/>
    <w:rsid w:val="001702A0"/>
    <w:rsid w:val="00172C93"/>
    <w:rsid w:val="00172FD2"/>
    <w:rsid w:val="00174FEF"/>
    <w:rsid w:val="00175865"/>
    <w:rsid w:val="00175EEE"/>
    <w:rsid w:val="00176B6E"/>
    <w:rsid w:val="001778AC"/>
    <w:rsid w:val="00177C80"/>
    <w:rsid w:val="001823AE"/>
    <w:rsid w:val="001838C4"/>
    <w:rsid w:val="00184F9B"/>
    <w:rsid w:val="00185FCD"/>
    <w:rsid w:val="00186541"/>
    <w:rsid w:val="00186864"/>
    <w:rsid w:val="0019104F"/>
    <w:rsid w:val="00193ABA"/>
    <w:rsid w:val="00194370"/>
    <w:rsid w:val="0019440D"/>
    <w:rsid w:val="00196B6A"/>
    <w:rsid w:val="001A00A7"/>
    <w:rsid w:val="001A0609"/>
    <w:rsid w:val="001A0653"/>
    <w:rsid w:val="001A119C"/>
    <w:rsid w:val="001A2E61"/>
    <w:rsid w:val="001A42A9"/>
    <w:rsid w:val="001A4340"/>
    <w:rsid w:val="001A6178"/>
    <w:rsid w:val="001B0A09"/>
    <w:rsid w:val="001B4526"/>
    <w:rsid w:val="001B673E"/>
    <w:rsid w:val="001B6F03"/>
    <w:rsid w:val="001B762D"/>
    <w:rsid w:val="001B7E55"/>
    <w:rsid w:val="001C584D"/>
    <w:rsid w:val="001C68DA"/>
    <w:rsid w:val="001C7031"/>
    <w:rsid w:val="001D109A"/>
    <w:rsid w:val="001D1F0C"/>
    <w:rsid w:val="001D243D"/>
    <w:rsid w:val="001D2C65"/>
    <w:rsid w:val="001D7154"/>
    <w:rsid w:val="001D780E"/>
    <w:rsid w:val="001D78B4"/>
    <w:rsid w:val="001D79FC"/>
    <w:rsid w:val="001E0C2B"/>
    <w:rsid w:val="001E7234"/>
    <w:rsid w:val="001F0A3B"/>
    <w:rsid w:val="001F1FE6"/>
    <w:rsid w:val="001F2411"/>
    <w:rsid w:val="001F2AB9"/>
    <w:rsid w:val="001F2DBD"/>
    <w:rsid w:val="001F60E2"/>
    <w:rsid w:val="001F61F2"/>
    <w:rsid w:val="001F78ED"/>
    <w:rsid w:val="00202549"/>
    <w:rsid w:val="00204F65"/>
    <w:rsid w:val="00205AFC"/>
    <w:rsid w:val="00205DE2"/>
    <w:rsid w:val="00207913"/>
    <w:rsid w:val="00207F2A"/>
    <w:rsid w:val="002104A9"/>
    <w:rsid w:val="00211F64"/>
    <w:rsid w:val="002121FD"/>
    <w:rsid w:val="002123E0"/>
    <w:rsid w:val="002130A2"/>
    <w:rsid w:val="0021319B"/>
    <w:rsid w:val="00214401"/>
    <w:rsid w:val="002151E0"/>
    <w:rsid w:val="00215400"/>
    <w:rsid w:val="00215F2B"/>
    <w:rsid w:val="00215FEC"/>
    <w:rsid w:val="002174E1"/>
    <w:rsid w:val="002200CE"/>
    <w:rsid w:val="00220845"/>
    <w:rsid w:val="00223E76"/>
    <w:rsid w:val="00224C4D"/>
    <w:rsid w:val="002268B0"/>
    <w:rsid w:val="00226E0F"/>
    <w:rsid w:val="00230640"/>
    <w:rsid w:val="0023249D"/>
    <w:rsid w:val="00244057"/>
    <w:rsid w:val="002448E8"/>
    <w:rsid w:val="00244921"/>
    <w:rsid w:val="00245528"/>
    <w:rsid w:val="0024638C"/>
    <w:rsid w:val="002464C2"/>
    <w:rsid w:val="002469F8"/>
    <w:rsid w:val="00246E7A"/>
    <w:rsid w:val="002477A3"/>
    <w:rsid w:val="00250B7E"/>
    <w:rsid w:val="00252052"/>
    <w:rsid w:val="002526C1"/>
    <w:rsid w:val="002534E2"/>
    <w:rsid w:val="002573E8"/>
    <w:rsid w:val="00260B82"/>
    <w:rsid w:val="002643EE"/>
    <w:rsid w:val="0026528D"/>
    <w:rsid w:val="00265D77"/>
    <w:rsid w:val="0026630C"/>
    <w:rsid w:val="0026676F"/>
    <w:rsid w:val="00266945"/>
    <w:rsid w:val="0027084C"/>
    <w:rsid w:val="00270993"/>
    <w:rsid w:val="00272B52"/>
    <w:rsid w:val="0027454B"/>
    <w:rsid w:val="00276DAA"/>
    <w:rsid w:val="00277A80"/>
    <w:rsid w:val="00277B73"/>
    <w:rsid w:val="002804AB"/>
    <w:rsid w:val="00280A7A"/>
    <w:rsid w:val="00281381"/>
    <w:rsid w:val="002816C3"/>
    <w:rsid w:val="00281AA1"/>
    <w:rsid w:val="00283D55"/>
    <w:rsid w:val="00286741"/>
    <w:rsid w:val="002867C4"/>
    <w:rsid w:val="00286E9C"/>
    <w:rsid w:val="002878B6"/>
    <w:rsid w:val="0029273D"/>
    <w:rsid w:val="00293DB4"/>
    <w:rsid w:val="002942FB"/>
    <w:rsid w:val="00294DFF"/>
    <w:rsid w:val="00294EE9"/>
    <w:rsid w:val="00295B36"/>
    <w:rsid w:val="0029630B"/>
    <w:rsid w:val="00297557"/>
    <w:rsid w:val="002A5AAC"/>
    <w:rsid w:val="002A6036"/>
    <w:rsid w:val="002A724E"/>
    <w:rsid w:val="002A7493"/>
    <w:rsid w:val="002A7702"/>
    <w:rsid w:val="002B3DE2"/>
    <w:rsid w:val="002B4A2C"/>
    <w:rsid w:val="002B6529"/>
    <w:rsid w:val="002B7F64"/>
    <w:rsid w:val="002C01C5"/>
    <w:rsid w:val="002C2264"/>
    <w:rsid w:val="002C3C12"/>
    <w:rsid w:val="002C4C86"/>
    <w:rsid w:val="002C4CA6"/>
    <w:rsid w:val="002C4DBA"/>
    <w:rsid w:val="002C50A7"/>
    <w:rsid w:val="002C6350"/>
    <w:rsid w:val="002C704E"/>
    <w:rsid w:val="002D04F3"/>
    <w:rsid w:val="002D1DCB"/>
    <w:rsid w:val="002D4A3F"/>
    <w:rsid w:val="002D5971"/>
    <w:rsid w:val="002D6A9D"/>
    <w:rsid w:val="002D6AEF"/>
    <w:rsid w:val="002D72F4"/>
    <w:rsid w:val="002D7CA6"/>
    <w:rsid w:val="002E0EBB"/>
    <w:rsid w:val="002E0F5A"/>
    <w:rsid w:val="002E61C8"/>
    <w:rsid w:val="002E62E5"/>
    <w:rsid w:val="002E6348"/>
    <w:rsid w:val="002E6785"/>
    <w:rsid w:val="002E6FD5"/>
    <w:rsid w:val="002E794F"/>
    <w:rsid w:val="002F3CB7"/>
    <w:rsid w:val="002F54A3"/>
    <w:rsid w:val="0030287C"/>
    <w:rsid w:val="0030422A"/>
    <w:rsid w:val="0030568C"/>
    <w:rsid w:val="00310866"/>
    <w:rsid w:val="00310ABB"/>
    <w:rsid w:val="00310EE6"/>
    <w:rsid w:val="0031328E"/>
    <w:rsid w:val="00314B31"/>
    <w:rsid w:val="003153CA"/>
    <w:rsid w:val="00322E25"/>
    <w:rsid w:val="00323205"/>
    <w:rsid w:val="00323897"/>
    <w:rsid w:val="00323BA1"/>
    <w:rsid w:val="00324399"/>
    <w:rsid w:val="003245EE"/>
    <w:rsid w:val="00325599"/>
    <w:rsid w:val="00325E7F"/>
    <w:rsid w:val="003328BF"/>
    <w:rsid w:val="00334DDC"/>
    <w:rsid w:val="003402A9"/>
    <w:rsid w:val="00340E4F"/>
    <w:rsid w:val="00342FB2"/>
    <w:rsid w:val="003439A7"/>
    <w:rsid w:val="0034666E"/>
    <w:rsid w:val="00346DBB"/>
    <w:rsid w:val="00352E91"/>
    <w:rsid w:val="003537D1"/>
    <w:rsid w:val="00353EC1"/>
    <w:rsid w:val="00354163"/>
    <w:rsid w:val="00354EB3"/>
    <w:rsid w:val="00357428"/>
    <w:rsid w:val="00364080"/>
    <w:rsid w:val="00364FAB"/>
    <w:rsid w:val="003651AF"/>
    <w:rsid w:val="00365589"/>
    <w:rsid w:val="00366E45"/>
    <w:rsid w:val="00366ECE"/>
    <w:rsid w:val="00370AC3"/>
    <w:rsid w:val="00370C25"/>
    <w:rsid w:val="00374628"/>
    <w:rsid w:val="0037622A"/>
    <w:rsid w:val="00376267"/>
    <w:rsid w:val="00376CA5"/>
    <w:rsid w:val="003776E2"/>
    <w:rsid w:val="00377F76"/>
    <w:rsid w:val="003812DF"/>
    <w:rsid w:val="0038262B"/>
    <w:rsid w:val="003829DC"/>
    <w:rsid w:val="00382BC8"/>
    <w:rsid w:val="00384967"/>
    <w:rsid w:val="00385EC1"/>
    <w:rsid w:val="003864BB"/>
    <w:rsid w:val="003926EF"/>
    <w:rsid w:val="00392FF4"/>
    <w:rsid w:val="0039330E"/>
    <w:rsid w:val="00394007"/>
    <w:rsid w:val="00395AE7"/>
    <w:rsid w:val="00396F0E"/>
    <w:rsid w:val="003A0833"/>
    <w:rsid w:val="003A265F"/>
    <w:rsid w:val="003A3CD6"/>
    <w:rsid w:val="003A6189"/>
    <w:rsid w:val="003A61FC"/>
    <w:rsid w:val="003B1C1D"/>
    <w:rsid w:val="003B35A9"/>
    <w:rsid w:val="003B42BD"/>
    <w:rsid w:val="003B49AD"/>
    <w:rsid w:val="003B507A"/>
    <w:rsid w:val="003B53CC"/>
    <w:rsid w:val="003B5C05"/>
    <w:rsid w:val="003B729A"/>
    <w:rsid w:val="003B7569"/>
    <w:rsid w:val="003C00F6"/>
    <w:rsid w:val="003C0687"/>
    <w:rsid w:val="003C254D"/>
    <w:rsid w:val="003C6D2D"/>
    <w:rsid w:val="003D205B"/>
    <w:rsid w:val="003D474C"/>
    <w:rsid w:val="003D5617"/>
    <w:rsid w:val="003D6A72"/>
    <w:rsid w:val="003E0AC2"/>
    <w:rsid w:val="003E2BF2"/>
    <w:rsid w:val="003E3488"/>
    <w:rsid w:val="003E5D3F"/>
    <w:rsid w:val="003E6EEB"/>
    <w:rsid w:val="003F230D"/>
    <w:rsid w:val="003F2725"/>
    <w:rsid w:val="003F4001"/>
    <w:rsid w:val="003F4330"/>
    <w:rsid w:val="003F5D57"/>
    <w:rsid w:val="0040170F"/>
    <w:rsid w:val="00402862"/>
    <w:rsid w:val="004037FD"/>
    <w:rsid w:val="0040490E"/>
    <w:rsid w:val="00406822"/>
    <w:rsid w:val="00406C2F"/>
    <w:rsid w:val="00407F8F"/>
    <w:rsid w:val="00411119"/>
    <w:rsid w:val="00411317"/>
    <w:rsid w:val="00413047"/>
    <w:rsid w:val="004133F9"/>
    <w:rsid w:val="004169DC"/>
    <w:rsid w:val="004205F7"/>
    <w:rsid w:val="00420BAD"/>
    <w:rsid w:val="00423340"/>
    <w:rsid w:val="00425A24"/>
    <w:rsid w:val="00426B6F"/>
    <w:rsid w:val="00426E5D"/>
    <w:rsid w:val="004276ED"/>
    <w:rsid w:val="00430A12"/>
    <w:rsid w:val="00430A2C"/>
    <w:rsid w:val="004353AE"/>
    <w:rsid w:val="004357C3"/>
    <w:rsid w:val="004365F7"/>
    <w:rsid w:val="004413CD"/>
    <w:rsid w:val="00441B02"/>
    <w:rsid w:val="00442402"/>
    <w:rsid w:val="00443F15"/>
    <w:rsid w:val="0044443F"/>
    <w:rsid w:val="00444EB7"/>
    <w:rsid w:val="004452ED"/>
    <w:rsid w:val="00445FD2"/>
    <w:rsid w:val="0044615E"/>
    <w:rsid w:val="0044662B"/>
    <w:rsid w:val="0044675A"/>
    <w:rsid w:val="00447552"/>
    <w:rsid w:val="0045223A"/>
    <w:rsid w:val="00452616"/>
    <w:rsid w:val="00454A34"/>
    <w:rsid w:val="00455A54"/>
    <w:rsid w:val="00460E29"/>
    <w:rsid w:val="00461205"/>
    <w:rsid w:val="00461675"/>
    <w:rsid w:val="004630F9"/>
    <w:rsid w:val="0046432C"/>
    <w:rsid w:val="00465535"/>
    <w:rsid w:val="00465F11"/>
    <w:rsid w:val="00467720"/>
    <w:rsid w:val="00471D47"/>
    <w:rsid w:val="0047201D"/>
    <w:rsid w:val="004750AB"/>
    <w:rsid w:val="004750C5"/>
    <w:rsid w:val="00475151"/>
    <w:rsid w:val="00476C36"/>
    <w:rsid w:val="00484A84"/>
    <w:rsid w:val="00484D48"/>
    <w:rsid w:val="00486EF6"/>
    <w:rsid w:val="004906A6"/>
    <w:rsid w:val="00490B4C"/>
    <w:rsid w:val="00491A84"/>
    <w:rsid w:val="00491AC7"/>
    <w:rsid w:val="004922CE"/>
    <w:rsid w:val="00493E95"/>
    <w:rsid w:val="004952B2"/>
    <w:rsid w:val="004952BC"/>
    <w:rsid w:val="00496CB1"/>
    <w:rsid w:val="00497E27"/>
    <w:rsid w:val="004A1C07"/>
    <w:rsid w:val="004A28F3"/>
    <w:rsid w:val="004A5638"/>
    <w:rsid w:val="004A7186"/>
    <w:rsid w:val="004B11CC"/>
    <w:rsid w:val="004B2E0F"/>
    <w:rsid w:val="004B3A3E"/>
    <w:rsid w:val="004B3AB2"/>
    <w:rsid w:val="004B3B96"/>
    <w:rsid w:val="004B4759"/>
    <w:rsid w:val="004B69AA"/>
    <w:rsid w:val="004C05F8"/>
    <w:rsid w:val="004C4EB3"/>
    <w:rsid w:val="004C502C"/>
    <w:rsid w:val="004C6130"/>
    <w:rsid w:val="004C6AE7"/>
    <w:rsid w:val="004C6DA2"/>
    <w:rsid w:val="004D01BB"/>
    <w:rsid w:val="004D10FB"/>
    <w:rsid w:val="004D1903"/>
    <w:rsid w:val="004D20ED"/>
    <w:rsid w:val="004D28C3"/>
    <w:rsid w:val="004D2AF2"/>
    <w:rsid w:val="004D5262"/>
    <w:rsid w:val="004D649B"/>
    <w:rsid w:val="004D66B9"/>
    <w:rsid w:val="004E0164"/>
    <w:rsid w:val="004E241A"/>
    <w:rsid w:val="004E38C0"/>
    <w:rsid w:val="004E556A"/>
    <w:rsid w:val="004E65F2"/>
    <w:rsid w:val="004F00D5"/>
    <w:rsid w:val="004F1584"/>
    <w:rsid w:val="004F18B6"/>
    <w:rsid w:val="004F1C2A"/>
    <w:rsid w:val="004F3E23"/>
    <w:rsid w:val="004F553F"/>
    <w:rsid w:val="004F6817"/>
    <w:rsid w:val="004F6C7A"/>
    <w:rsid w:val="0050433A"/>
    <w:rsid w:val="00505D4B"/>
    <w:rsid w:val="005065EC"/>
    <w:rsid w:val="0050681F"/>
    <w:rsid w:val="00506D55"/>
    <w:rsid w:val="00506FCF"/>
    <w:rsid w:val="00507291"/>
    <w:rsid w:val="00510BD3"/>
    <w:rsid w:val="00513B87"/>
    <w:rsid w:val="00514DC3"/>
    <w:rsid w:val="00516D68"/>
    <w:rsid w:val="00521DCD"/>
    <w:rsid w:val="00522F50"/>
    <w:rsid w:val="00525934"/>
    <w:rsid w:val="00526627"/>
    <w:rsid w:val="00526EDB"/>
    <w:rsid w:val="00527022"/>
    <w:rsid w:val="00527A80"/>
    <w:rsid w:val="0053210F"/>
    <w:rsid w:val="0053215B"/>
    <w:rsid w:val="00532AF5"/>
    <w:rsid w:val="005330B6"/>
    <w:rsid w:val="00533D51"/>
    <w:rsid w:val="00535633"/>
    <w:rsid w:val="005368A2"/>
    <w:rsid w:val="00542DDB"/>
    <w:rsid w:val="00544BA9"/>
    <w:rsid w:val="00544F35"/>
    <w:rsid w:val="0054670F"/>
    <w:rsid w:val="005563F2"/>
    <w:rsid w:val="005564E7"/>
    <w:rsid w:val="00556CEB"/>
    <w:rsid w:val="005607D0"/>
    <w:rsid w:val="00561C32"/>
    <w:rsid w:val="0056377B"/>
    <w:rsid w:val="00563E1E"/>
    <w:rsid w:val="005669B0"/>
    <w:rsid w:val="00572C06"/>
    <w:rsid w:val="00572C10"/>
    <w:rsid w:val="0057351C"/>
    <w:rsid w:val="005738E4"/>
    <w:rsid w:val="00573A31"/>
    <w:rsid w:val="00574598"/>
    <w:rsid w:val="00575739"/>
    <w:rsid w:val="00576363"/>
    <w:rsid w:val="005769E7"/>
    <w:rsid w:val="00581A01"/>
    <w:rsid w:val="00584235"/>
    <w:rsid w:val="00584765"/>
    <w:rsid w:val="005862C1"/>
    <w:rsid w:val="00593598"/>
    <w:rsid w:val="005949B7"/>
    <w:rsid w:val="00594E4C"/>
    <w:rsid w:val="005957D8"/>
    <w:rsid w:val="005962A6"/>
    <w:rsid w:val="00596999"/>
    <w:rsid w:val="005971B6"/>
    <w:rsid w:val="00597776"/>
    <w:rsid w:val="005A16D2"/>
    <w:rsid w:val="005A2CC2"/>
    <w:rsid w:val="005A5299"/>
    <w:rsid w:val="005A6877"/>
    <w:rsid w:val="005A690C"/>
    <w:rsid w:val="005B27E4"/>
    <w:rsid w:val="005B2AF9"/>
    <w:rsid w:val="005B30C1"/>
    <w:rsid w:val="005B3858"/>
    <w:rsid w:val="005B3881"/>
    <w:rsid w:val="005B3F40"/>
    <w:rsid w:val="005B5929"/>
    <w:rsid w:val="005B5DA7"/>
    <w:rsid w:val="005B5FBE"/>
    <w:rsid w:val="005B6CC7"/>
    <w:rsid w:val="005B706C"/>
    <w:rsid w:val="005B7AF0"/>
    <w:rsid w:val="005C08F0"/>
    <w:rsid w:val="005C1E55"/>
    <w:rsid w:val="005C271F"/>
    <w:rsid w:val="005C33FA"/>
    <w:rsid w:val="005C4BB6"/>
    <w:rsid w:val="005C52F3"/>
    <w:rsid w:val="005C5DA4"/>
    <w:rsid w:val="005C7F90"/>
    <w:rsid w:val="005D08D0"/>
    <w:rsid w:val="005D18D7"/>
    <w:rsid w:val="005D3A9B"/>
    <w:rsid w:val="005D4400"/>
    <w:rsid w:val="005D5579"/>
    <w:rsid w:val="005D5E68"/>
    <w:rsid w:val="005D5FF9"/>
    <w:rsid w:val="005D6B0C"/>
    <w:rsid w:val="005D737F"/>
    <w:rsid w:val="005E018F"/>
    <w:rsid w:val="005E0BA8"/>
    <w:rsid w:val="005E2461"/>
    <w:rsid w:val="005E4462"/>
    <w:rsid w:val="005E49C7"/>
    <w:rsid w:val="005E5DCB"/>
    <w:rsid w:val="005F0261"/>
    <w:rsid w:val="005F0CFD"/>
    <w:rsid w:val="005F50A1"/>
    <w:rsid w:val="005F5270"/>
    <w:rsid w:val="005F5A93"/>
    <w:rsid w:val="005F5BAA"/>
    <w:rsid w:val="00601A5E"/>
    <w:rsid w:val="00602946"/>
    <w:rsid w:val="00603331"/>
    <w:rsid w:val="00604843"/>
    <w:rsid w:val="00604E16"/>
    <w:rsid w:val="00605F25"/>
    <w:rsid w:val="00606C66"/>
    <w:rsid w:val="00610965"/>
    <w:rsid w:val="00610F36"/>
    <w:rsid w:val="0061287E"/>
    <w:rsid w:val="00613A5B"/>
    <w:rsid w:val="006146F9"/>
    <w:rsid w:val="006255F2"/>
    <w:rsid w:val="006258D3"/>
    <w:rsid w:val="0062698E"/>
    <w:rsid w:val="00626F6B"/>
    <w:rsid w:val="00631AB4"/>
    <w:rsid w:val="00632AB9"/>
    <w:rsid w:val="00634B93"/>
    <w:rsid w:val="00636C90"/>
    <w:rsid w:val="00641F32"/>
    <w:rsid w:val="006430D8"/>
    <w:rsid w:val="00644128"/>
    <w:rsid w:val="00644219"/>
    <w:rsid w:val="006501AD"/>
    <w:rsid w:val="0065074B"/>
    <w:rsid w:val="0065384F"/>
    <w:rsid w:val="00653865"/>
    <w:rsid w:val="006538D2"/>
    <w:rsid w:val="006545BF"/>
    <w:rsid w:val="00654C9B"/>
    <w:rsid w:val="00656F70"/>
    <w:rsid w:val="00663CA3"/>
    <w:rsid w:val="00665D58"/>
    <w:rsid w:val="00670CB2"/>
    <w:rsid w:val="006710D6"/>
    <w:rsid w:val="00671E20"/>
    <w:rsid w:val="00672673"/>
    <w:rsid w:val="006766EF"/>
    <w:rsid w:val="0067795C"/>
    <w:rsid w:val="00680DFE"/>
    <w:rsid w:val="00681CB1"/>
    <w:rsid w:val="006850A1"/>
    <w:rsid w:val="0068706F"/>
    <w:rsid w:val="006878BC"/>
    <w:rsid w:val="00690086"/>
    <w:rsid w:val="00690344"/>
    <w:rsid w:val="00692AE7"/>
    <w:rsid w:val="006935EC"/>
    <w:rsid w:val="00695E11"/>
    <w:rsid w:val="00695FF1"/>
    <w:rsid w:val="006A4BCF"/>
    <w:rsid w:val="006A5F4B"/>
    <w:rsid w:val="006A7FF7"/>
    <w:rsid w:val="006B2C68"/>
    <w:rsid w:val="006B3263"/>
    <w:rsid w:val="006B5D45"/>
    <w:rsid w:val="006B6AD2"/>
    <w:rsid w:val="006B71C5"/>
    <w:rsid w:val="006C6505"/>
    <w:rsid w:val="006C6F19"/>
    <w:rsid w:val="006C7572"/>
    <w:rsid w:val="006D09FC"/>
    <w:rsid w:val="006D0CA5"/>
    <w:rsid w:val="006D148E"/>
    <w:rsid w:val="006D24CA"/>
    <w:rsid w:val="006D2679"/>
    <w:rsid w:val="006D750B"/>
    <w:rsid w:val="006D7841"/>
    <w:rsid w:val="006E4474"/>
    <w:rsid w:val="006E5CDD"/>
    <w:rsid w:val="006E6A6D"/>
    <w:rsid w:val="006E6E44"/>
    <w:rsid w:val="006F043F"/>
    <w:rsid w:val="006F2324"/>
    <w:rsid w:val="006F2C48"/>
    <w:rsid w:val="006F434A"/>
    <w:rsid w:val="006F6498"/>
    <w:rsid w:val="006F6716"/>
    <w:rsid w:val="006F6E7D"/>
    <w:rsid w:val="007003F1"/>
    <w:rsid w:val="007037AB"/>
    <w:rsid w:val="00706225"/>
    <w:rsid w:val="00710C01"/>
    <w:rsid w:val="00711868"/>
    <w:rsid w:val="0071367B"/>
    <w:rsid w:val="00713E19"/>
    <w:rsid w:val="00713F0F"/>
    <w:rsid w:val="007142D0"/>
    <w:rsid w:val="00714615"/>
    <w:rsid w:val="007161ED"/>
    <w:rsid w:val="0071772F"/>
    <w:rsid w:val="00720999"/>
    <w:rsid w:val="00720DC4"/>
    <w:rsid w:val="00720ECE"/>
    <w:rsid w:val="007226CE"/>
    <w:rsid w:val="007241F7"/>
    <w:rsid w:val="00724EBF"/>
    <w:rsid w:val="0072515D"/>
    <w:rsid w:val="00725625"/>
    <w:rsid w:val="00726559"/>
    <w:rsid w:val="007303E0"/>
    <w:rsid w:val="00731AD0"/>
    <w:rsid w:val="00734D68"/>
    <w:rsid w:val="00734D9B"/>
    <w:rsid w:val="00742106"/>
    <w:rsid w:val="007421EA"/>
    <w:rsid w:val="007443EB"/>
    <w:rsid w:val="00746616"/>
    <w:rsid w:val="00746957"/>
    <w:rsid w:val="00747CD3"/>
    <w:rsid w:val="007503CF"/>
    <w:rsid w:val="0075057B"/>
    <w:rsid w:val="00750D7A"/>
    <w:rsid w:val="00752429"/>
    <w:rsid w:val="00753B0D"/>
    <w:rsid w:val="00755775"/>
    <w:rsid w:val="00761428"/>
    <w:rsid w:val="0076258F"/>
    <w:rsid w:val="00765968"/>
    <w:rsid w:val="007673A7"/>
    <w:rsid w:val="00767DCF"/>
    <w:rsid w:val="00771B57"/>
    <w:rsid w:val="00775FF7"/>
    <w:rsid w:val="0078053B"/>
    <w:rsid w:val="00781736"/>
    <w:rsid w:val="0078549D"/>
    <w:rsid w:val="007866EF"/>
    <w:rsid w:val="00786A72"/>
    <w:rsid w:val="00787F74"/>
    <w:rsid w:val="00791508"/>
    <w:rsid w:val="007916D5"/>
    <w:rsid w:val="007934DD"/>
    <w:rsid w:val="007942F5"/>
    <w:rsid w:val="00795939"/>
    <w:rsid w:val="0079606E"/>
    <w:rsid w:val="00797CB5"/>
    <w:rsid w:val="007A232B"/>
    <w:rsid w:val="007A25B0"/>
    <w:rsid w:val="007A30BC"/>
    <w:rsid w:val="007B0728"/>
    <w:rsid w:val="007B247A"/>
    <w:rsid w:val="007B2762"/>
    <w:rsid w:val="007B2794"/>
    <w:rsid w:val="007B2BFD"/>
    <w:rsid w:val="007B40D2"/>
    <w:rsid w:val="007B77A3"/>
    <w:rsid w:val="007C0637"/>
    <w:rsid w:val="007C069A"/>
    <w:rsid w:val="007C072F"/>
    <w:rsid w:val="007C085D"/>
    <w:rsid w:val="007C5A59"/>
    <w:rsid w:val="007C65BB"/>
    <w:rsid w:val="007C7869"/>
    <w:rsid w:val="007C789B"/>
    <w:rsid w:val="007C7E51"/>
    <w:rsid w:val="007D1A8C"/>
    <w:rsid w:val="007D1CB5"/>
    <w:rsid w:val="007D23DB"/>
    <w:rsid w:val="007D491E"/>
    <w:rsid w:val="007D5016"/>
    <w:rsid w:val="007D53E1"/>
    <w:rsid w:val="007E2F5E"/>
    <w:rsid w:val="007E42E5"/>
    <w:rsid w:val="007E5C53"/>
    <w:rsid w:val="007E61A2"/>
    <w:rsid w:val="007F01F0"/>
    <w:rsid w:val="007F1C77"/>
    <w:rsid w:val="007F2549"/>
    <w:rsid w:val="007F26D7"/>
    <w:rsid w:val="007F3C60"/>
    <w:rsid w:val="007F471A"/>
    <w:rsid w:val="007F568D"/>
    <w:rsid w:val="007F67F9"/>
    <w:rsid w:val="00800502"/>
    <w:rsid w:val="00800810"/>
    <w:rsid w:val="00802053"/>
    <w:rsid w:val="008036B0"/>
    <w:rsid w:val="00804324"/>
    <w:rsid w:val="00807280"/>
    <w:rsid w:val="008102F6"/>
    <w:rsid w:val="00816BA4"/>
    <w:rsid w:val="00816FB9"/>
    <w:rsid w:val="00817C56"/>
    <w:rsid w:val="008211E4"/>
    <w:rsid w:val="008219D9"/>
    <w:rsid w:val="00823D75"/>
    <w:rsid w:val="00827520"/>
    <w:rsid w:val="00831DE6"/>
    <w:rsid w:val="008322E0"/>
    <w:rsid w:val="00833661"/>
    <w:rsid w:val="0083505C"/>
    <w:rsid w:val="008360F2"/>
    <w:rsid w:val="00836381"/>
    <w:rsid w:val="0083679B"/>
    <w:rsid w:val="008373A7"/>
    <w:rsid w:val="00841D95"/>
    <w:rsid w:val="008425BF"/>
    <w:rsid w:val="0084264A"/>
    <w:rsid w:val="00850B27"/>
    <w:rsid w:val="00851743"/>
    <w:rsid w:val="00853513"/>
    <w:rsid w:val="008538ED"/>
    <w:rsid w:val="00853B71"/>
    <w:rsid w:val="00854D3A"/>
    <w:rsid w:val="00855AA3"/>
    <w:rsid w:val="00855FCC"/>
    <w:rsid w:val="008565C9"/>
    <w:rsid w:val="00856AC6"/>
    <w:rsid w:val="008609F2"/>
    <w:rsid w:val="00862D55"/>
    <w:rsid w:val="00864852"/>
    <w:rsid w:val="00865B4B"/>
    <w:rsid w:val="00865DC7"/>
    <w:rsid w:val="00870311"/>
    <w:rsid w:val="00871832"/>
    <w:rsid w:val="0087207A"/>
    <w:rsid w:val="00875695"/>
    <w:rsid w:val="00875B77"/>
    <w:rsid w:val="00876B2B"/>
    <w:rsid w:val="00877932"/>
    <w:rsid w:val="00877A77"/>
    <w:rsid w:val="008823F1"/>
    <w:rsid w:val="00883206"/>
    <w:rsid w:val="00884CAF"/>
    <w:rsid w:val="00886C60"/>
    <w:rsid w:val="00887D8A"/>
    <w:rsid w:val="00887EC4"/>
    <w:rsid w:val="0089426C"/>
    <w:rsid w:val="008947C9"/>
    <w:rsid w:val="00895029"/>
    <w:rsid w:val="0089634F"/>
    <w:rsid w:val="008A2AA4"/>
    <w:rsid w:val="008A5DF7"/>
    <w:rsid w:val="008A7151"/>
    <w:rsid w:val="008B041E"/>
    <w:rsid w:val="008B1AD6"/>
    <w:rsid w:val="008B2CD1"/>
    <w:rsid w:val="008B4DC5"/>
    <w:rsid w:val="008B6B24"/>
    <w:rsid w:val="008B6C16"/>
    <w:rsid w:val="008C027C"/>
    <w:rsid w:val="008C14E7"/>
    <w:rsid w:val="008C5E59"/>
    <w:rsid w:val="008C7E20"/>
    <w:rsid w:val="008D1468"/>
    <w:rsid w:val="008D15C8"/>
    <w:rsid w:val="008D1B4A"/>
    <w:rsid w:val="008D5449"/>
    <w:rsid w:val="008D55B4"/>
    <w:rsid w:val="008D6694"/>
    <w:rsid w:val="008D7434"/>
    <w:rsid w:val="008D7FF6"/>
    <w:rsid w:val="008E47CC"/>
    <w:rsid w:val="008E7C34"/>
    <w:rsid w:val="008F0EB4"/>
    <w:rsid w:val="008F1146"/>
    <w:rsid w:val="008F6878"/>
    <w:rsid w:val="008F75B9"/>
    <w:rsid w:val="008F7DEF"/>
    <w:rsid w:val="00901962"/>
    <w:rsid w:val="009019DF"/>
    <w:rsid w:val="00902479"/>
    <w:rsid w:val="00902684"/>
    <w:rsid w:val="00903E54"/>
    <w:rsid w:val="00903FC1"/>
    <w:rsid w:val="00905D7D"/>
    <w:rsid w:val="00907D55"/>
    <w:rsid w:val="009107D0"/>
    <w:rsid w:val="0091131C"/>
    <w:rsid w:val="00911FAB"/>
    <w:rsid w:val="00912177"/>
    <w:rsid w:val="00914248"/>
    <w:rsid w:val="00915D42"/>
    <w:rsid w:val="009168EB"/>
    <w:rsid w:val="00917E32"/>
    <w:rsid w:val="009222B9"/>
    <w:rsid w:val="00923135"/>
    <w:rsid w:val="00925814"/>
    <w:rsid w:val="00925E05"/>
    <w:rsid w:val="00930736"/>
    <w:rsid w:val="00930766"/>
    <w:rsid w:val="00931D43"/>
    <w:rsid w:val="00932073"/>
    <w:rsid w:val="00932DCC"/>
    <w:rsid w:val="00932E22"/>
    <w:rsid w:val="00932E2B"/>
    <w:rsid w:val="00934DD8"/>
    <w:rsid w:val="00934F8F"/>
    <w:rsid w:val="009358D8"/>
    <w:rsid w:val="00936DAF"/>
    <w:rsid w:val="00937A81"/>
    <w:rsid w:val="00940E72"/>
    <w:rsid w:val="00941132"/>
    <w:rsid w:val="009441A2"/>
    <w:rsid w:val="00944DDE"/>
    <w:rsid w:val="00944F2E"/>
    <w:rsid w:val="0094552B"/>
    <w:rsid w:val="00947237"/>
    <w:rsid w:val="009508CE"/>
    <w:rsid w:val="00950D59"/>
    <w:rsid w:val="009514FF"/>
    <w:rsid w:val="009530B9"/>
    <w:rsid w:val="00955D7D"/>
    <w:rsid w:val="00956AB0"/>
    <w:rsid w:val="00957996"/>
    <w:rsid w:val="009634E9"/>
    <w:rsid w:val="00963851"/>
    <w:rsid w:val="00964B14"/>
    <w:rsid w:val="009702AD"/>
    <w:rsid w:val="00971899"/>
    <w:rsid w:val="00974FCB"/>
    <w:rsid w:val="00976AD4"/>
    <w:rsid w:val="00976E20"/>
    <w:rsid w:val="009836E3"/>
    <w:rsid w:val="009838C3"/>
    <w:rsid w:val="00983F4D"/>
    <w:rsid w:val="00985678"/>
    <w:rsid w:val="00985CB1"/>
    <w:rsid w:val="00985DF6"/>
    <w:rsid w:val="00985E79"/>
    <w:rsid w:val="009861A3"/>
    <w:rsid w:val="009869E3"/>
    <w:rsid w:val="009871BD"/>
    <w:rsid w:val="00993467"/>
    <w:rsid w:val="00995F9C"/>
    <w:rsid w:val="009A2187"/>
    <w:rsid w:val="009A2463"/>
    <w:rsid w:val="009A2C1B"/>
    <w:rsid w:val="009A3015"/>
    <w:rsid w:val="009A4341"/>
    <w:rsid w:val="009A7BFD"/>
    <w:rsid w:val="009B18E6"/>
    <w:rsid w:val="009B2FB5"/>
    <w:rsid w:val="009B3062"/>
    <w:rsid w:val="009B4394"/>
    <w:rsid w:val="009B5B4F"/>
    <w:rsid w:val="009B6069"/>
    <w:rsid w:val="009C01C8"/>
    <w:rsid w:val="009C08B0"/>
    <w:rsid w:val="009C09B4"/>
    <w:rsid w:val="009C0C2E"/>
    <w:rsid w:val="009C14D0"/>
    <w:rsid w:val="009C3ADF"/>
    <w:rsid w:val="009C3D09"/>
    <w:rsid w:val="009C53E5"/>
    <w:rsid w:val="009C5672"/>
    <w:rsid w:val="009C7491"/>
    <w:rsid w:val="009D42AB"/>
    <w:rsid w:val="009D75F3"/>
    <w:rsid w:val="009E0167"/>
    <w:rsid w:val="009E1E4F"/>
    <w:rsid w:val="009E22B7"/>
    <w:rsid w:val="009E2C9D"/>
    <w:rsid w:val="009E398F"/>
    <w:rsid w:val="009E3B90"/>
    <w:rsid w:val="009E74AB"/>
    <w:rsid w:val="009F0589"/>
    <w:rsid w:val="009F07C0"/>
    <w:rsid w:val="009F1A57"/>
    <w:rsid w:val="009F25FC"/>
    <w:rsid w:val="009F3175"/>
    <w:rsid w:val="009F41CA"/>
    <w:rsid w:val="009F5B8D"/>
    <w:rsid w:val="00A005F3"/>
    <w:rsid w:val="00A00842"/>
    <w:rsid w:val="00A0160A"/>
    <w:rsid w:val="00A01C27"/>
    <w:rsid w:val="00A02405"/>
    <w:rsid w:val="00A02BB2"/>
    <w:rsid w:val="00A037C8"/>
    <w:rsid w:val="00A0412B"/>
    <w:rsid w:val="00A06174"/>
    <w:rsid w:val="00A065C9"/>
    <w:rsid w:val="00A07527"/>
    <w:rsid w:val="00A13EB2"/>
    <w:rsid w:val="00A14C16"/>
    <w:rsid w:val="00A153AE"/>
    <w:rsid w:val="00A15932"/>
    <w:rsid w:val="00A159E4"/>
    <w:rsid w:val="00A17E40"/>
    <w:rsid w:val="00A21764"/>
    <w:rsid w:val="00A24B28"/>
    <w:rsid w:val="00A2568B"/>
    <w:rsid w:val="00A32208"/>
    <w:rsid w:val="00A32CA5"/>
    <w:rsid w:val="00A35B0D"/>
    <w:rsid w:val="00A37182"/>
    <w:rsid w:val="00A37FE3"/>
    <w:rsid w:val="00A41D26"/>
    <w:rsid w:val="00A41FC8"/>
    <w:rsid w:val="00A43DB9"/>
    <w:rsid w:val="00A46415"/>
    <w:rsid w:val="00A472FE"/>
    <w:rsid w:val="00A4795F"/>
    <w:rsid w:val="00A47C1F"/>
    <w:rsid w:val="00A51DA4"/>
    <w:rsid w:val="00A53A86"/>
    <w:rsid w:val="00A60A76"/>
    <w:rsid w:val="00A60F9B"/>
    <w:rsid w:val="00A61C47"/>
    <w:rsid w:val="00A6396E"/>
    <w:rsid w:val="00A65F25"/>
    <w:rsid w:val="00A6673E"/>
    <w:rsid w:val="00A67760"/>
    <w:rsid w:val="00A710D1"/>
    <w:rsid w:val="00A725FD"/>
    <w:rsid w:val="00A72C62"/>
    <w:rsid w:val="00A73E8D"/>
    <w:rsid w:val="00A754BD"/>
    <w:rsid w:val="00A77C4D"/>
    <w:rsid w:val="00A8296F"/>
    <w:rsid w:val="00A914D0"/>
    <w:rsid w:val="00A9285F"/>
    <w:rsid w:val="00A9288A"/>
    <w:rsid w:val="00A93F81"/>
    <w:rsid w:val="00A944D4"/>
    <w:rsid w:val="00A94D85"/>
    <w:rsid w:val="00A96AFD"/>
    <w:rsid w:val="00A97399"/>
    <w:rsid w:val="00AA0A0C"/>
    <w:rsid w:val="00AA0B08"/>
    <w:rsid w:val="00AA0F45"/>
    <w:rsid w:val="00AA174F"/>
    <w:rsid w:val="00AA4335"/>
    <w:rsid w:val="00AA5708"/>
    <w:rsid w:val="00AA6311"/>
    <w:rsid w:val="00AA65EA"/>
    <w:rsid w:val="00AB03C2"/>
    <w:rsid w:val="00AB03CF"/>
    <w:rsid w:val="00AB0406"/>
    <w:rsid w:val="00AB10D3"/>
    <w:rsid w:val="00AB1323"/>
    <w:rsid w:val="00AB195E"/>
    <w:rsid w:val="00AB1B87"/>
    <w:rsid w:val="00AB2247"/>
    <w:rsid w:val="00AB3877"/>
    <w:rsid w:val="00AB48C4"/>
    <w:rsid w:val="00AB4E3B"/>
    <w:rsid w:val="00AC0479"/>
    <w:rsid w:val="00AC0542"/>
    <w:rsid w:val="00AC0797"/>
    <w:rsid w:val="00AC2F37"/>
    <w:rsid w:val="00AC4B0F"/>
    <w:rsid w:val="00AC6D3A"/>
    <w:rsid w:val="00AC74FB"/>
    <w:rsid w:val="00AD1DE7"/>
    <w:rsid w:val="00AD2DBC"/>
    <w:rsid w:val="00AD4EA3"/>
    <w:rsid w:val="00AD52EE"/>
    <w:rsid w:val="00AD656E"/>
    <w:rsid w:val="00AD6726"/>
    <w:rsid w:val="00AE0D53"/>
    <w:rsid w:val="00AE2364"/>
    <w:rsid w:val="00AE2606"/>
    <w:rsid w:val="00AE6A61"/>
    <w:rsid w:val="00AF11B6"/>
    <w:rsid w:val="00AF1C1B"/>
    <w:rsid w:val="00AF1C57"/>
    <w:rsid w:val="00AF1CEE"/>
    <w:rsid w:val="00AF2E27"/>
    <w:rsid w:val="00AF3449"/>
    <w:rsid w:val="00AF3F29"/>
    <w:rsid w:val="00AF5A3D"/>
    <w:rsid w:val="00B00385"/>
    <w:rsid w:val="00B00407"/>
    <w:rsid w:val="00B01335"/>
    <w:rsid w:val="00B02B24"/>
    <w:rsid w:val="00B0384E"/>
    <w:rsid w:val="00B064C1"/>
    <w:rsid w:val="00B06802"/>
    <w:rsid w:val="00B0767C"/>
    <w:rsid w:val="00B07B30"/>
    <w:rsid w:val="00B106D4"/>
    <w:rsid w:val="00B11BCA"/>
    <w:rsid w:val="00B14258"/>
    <w:rsid w:val="00B15921"/>
    <w:rsid w:val="00B15A6D"/>
    <w:rsid w:val="00B176C9"/>
    <w:rsid w:val="00B2198A"/>
    <w:rsid w:val="00B22FE8"/>
    <w:rsid w:val="00B23853"/>
    <w:rsid w:val="00B2533A"/>
    <w:rsid w:val="00B26EDF"/>
    <w:rsid w:val="00B27119"/>
    <w:rsid w:val="00B27776"/>
    <w:rsid w:val="00B3450D"/>
    <w:rsid w:val="00B375F4"/>
    <w:rsid w:val="00B403EF"/>
    <w:rsid w:val="00B40667"/>
    <w:rsid w:val="00B415F6"/>
    <w:rsid w:val="00B417D0"/>
    <w:rsid w:val="00B42FA4"/>
    <w:rsid w:val="00B447C7"/>
    <w:rsid w:val="00B45C43"/>
    <w:rsid w:val="00B46274"/>
    <w:rsid w:val="00B46648"/>
    <w:rsid w:val="00B4679C"/>
    <w:rsid w:val="00B47766"/>
    <w:rsid w:val="00B4781E"/>
    <w:rsid w:val="00B53F23"/>
    <w:rsid w:val="00B54DD9"/>
    <w:rsid w:val="00B6120A"/>
    <w:rsid w:val="00B61769"/>
    <w:rsid w:val="00B62444"/>
    <w:rsid w:val="00B67322"/>
    <w:rsid w:val="00B67AD8"/>
    <w:rsid w:val="00B750E2"/>
    <w:rsid w:val="00B76F65"/>
    <w:rsid w:val="00B7753F"/>
    <w:rsid w:val="00B81C94"/>
    <w:rsid w:val="00B847A8"/>
    <w:rsid w:val="00B87591"/>
    <w:rsid w:val="00B91CAF"/>
    <w:rsid w:val="00B9280E"/>
    <w:rsid w:val="00B9398B"/>
    <w:rsid w:val="00B93DCA"/>
    <w:rsid w:val="00B94239"/>
    <w:rsid w:val="00B94F72"/>
    <w:rsid w:val="00B969B4"/>
    <w:rsid w:val="00B969C4"/>
    <w:rsid w:val="00BA1282"/>
    <w:rsid w:val="00BA1825"/>
    <w:rsid w:val="00BA21D8"/>
    <w:rsid w:val="00BA320C"/>
    <w:rsid w:val="00BA3480"/>
    <w:rsid w:val="00BA37AD"/>
    <w:rsid w:val="00BA50E9"/>
    <w:rsid w:val="00BA7240"/>
    <w:rsid w:val="00BB4444"/>
    <w:rsid w:val="00BB4D43"/>
    <w:rsid w:val="00BB7795"/>
    <w:rsid w:val="00BC2C22"/>
    <w:rsid w:val="00BC365C"/>
    <w:rsid w:val="00BC3D63"/>
    <w:rsid w:val="00BD1FE7"/>
    <w:rsid w:val="00BD2828"/>
    <w:rsid w:val="00BD2F08"/>
    <w:rsid w:val="00BD3A76"/>
    <w:rsid w:val="00BD433C"/>
    <w:rsid w:val="00BD43F2"/>
    <w:rsid w:val="00BD4A05"/>
    <w:rsid w:val="00BD5D2C"/>
    <w:rsid w:val="00BD7137"/>
    <w:rsid w:val="00BE11D5"/>
    <w:rsid w:val="00BE1447"/>
    <w:rsid w:val="00BE25B6"/>
    <w:rsid w:val="00BE5A76"/>
    <w:rsid w:val="00BE5B69"/>
    <w:rsid w:val="00BE5F16"/>
    <w:rsid w:val="00BE76AE"/>
    <w:rsid w:val="00BF0594"/>
    <w:rsid w:val="00BF097D"/>
    <w:rsid w:val="00BF0F01"/>
    <w:rsid w:val="00BF1E01"/>
    <w:rsid w:val="00BF46C9"/>
    <w:rsid w:val="00BF507E"/>
    <w:rsid w:val="00BF5394"/>
    <w:rsid w:val="00BF54E0"/>
    <w:rsid w:val="00BF6E49"/>
    <w:rsid w:val="00C01ABE"/>
    <w:rsid w:val="00C02852"/>
    <w:rsid w:val="00C02AE3"/>
    <w:rsid w:val="00C05099"/>
    <w:rsid w:val="00C05D1B"/>
    <w:rsid w:val="00C06038"/>
    <w:rsid w:val="00C061F6"/>
    <w:rsid w:val="00C0634B"/>
    <w:rsid w:val="00C150D0"/>
    <w:rsid w:val="00C16E80"/>
    <w:rsid w:val="00C20BB5"/>
    <w:rsid w:val="00C214F6"/>
    <w:rsid w:val="00C2173A"/>
    <w:rsid w:val="00C251DF"/>
    <w:rsid w:val="00C25412"/>
    <w:rsid w:val="00C25BD3"/>
    <w:rsid w:val="00C26C1A"/>
    <w:rsid w:val="00C27615"/>
    <w:rsid w:val="00C27B7A"/>
    <w:rsid w:val="00C33618"/>
    <w:rsid w:val="00C34854"/>
    <w:rsid w:val="00C354A1"/>
    <w:rsid w:val="00C362FD"/>
    <w:rsid w:val="00C36ED0"/>
    <w:rsid w:val="00C373D5"/>
    <w:rsid w:val="00C37D95"/>
    <w:rsid w:val="00C42198"/>
    <w:rsid w:val="00C44D73"/>
    <w:rsid w:val="00C4582B"/>
    <w:rsid w:val="00C45C2B"/>
    <w:rsid w:val="00C4668D"/>
    <w:rsid w:val="00C477B4"/>
    <w:rsid w:val="00C47CA9"/>
    <w:rsid w:val="00C509EE"/>
    <w:rsid w:val="00C516D2"/>
    <w:rsid w:val="00C520DC"/>
    <w:rsid w:val="00C5411F"/>
    <w:rsid w:val="00C54A2A"/>
    <w:rsid w:val="00C613D4"/>
    <w:rsid w:val="00C63980"/>
    <w:rsid w:val="00C64336"/>
    <w:rsid w:val="00C64DEC"/>
    <w:rsid w:val="00C6587B"/>
    <w:rsid w:val="00C678D5"/>
    <w:rsid w:val="00C72A54"/>
    <w:rsid w:val="00C74A13"/>
    <w:rsid w:val="00C74B16"/>
    <w:rsid w:val="00C77882"/>
    <w:rsid w:val="00C77891"/>
    <w:rsid w:val="00C82214"/>
    <w:rsid w:val="00C82CC1"/>
    <w:rsid w:val="00C83D15"/>
    <w:rsid w:val="00C84321"/>
    <w:rsid w:val="00C845F6"/>
    <w:rsid w:val="00C916BF"/>
    <w:rsid w:val="00C91F3D"/>
    <w:rsid w:val="00C92065"/>
    <w:rsid w:val="00C951E9"/>
    <w:rsid w:val="00C9664F"/>
    <w:rsid w:val="00C96920"/>
    <w:rsid w:val="00C97B3E"/>
    <w:rsid w:val="00CA05CB"/>
    <w:rsid w:val="00CA080A"/>
    <w:rsid w:val="00CA3AA2"/>
    <w:rsid w:val="00CA4E01"/>
    <w:rsid w:val="00CA5BB8"/>
    <w:rsid w:val="00CA6299"/>
    <w:rsid w:val="00CA7763"/>
    <w:rsid w:val="00CB024A"/>
    <w:rsid w:val="00CB2960"/>
    <w:rsid w:val="00CB3D26"/>
    <w:rsid w:val="00CB5197"/>
    <w:rsid w:val="00CB5783"/>
    <w:rsid w:val="00CB779F"/>
    <w:rsid w:val="00CC5E39"/>
    <w:rsid w:val="00CC6502"/>
    <w:rsid w:val="00CC759F"/>
    <w:rsid w:val="00CD0C37"/>
    <w:rsid w:val="00CD0C80"/>
    <w:rsid w:val="00CD4314"/>
    <w:rsid w:val="00CD54C3"/>
    <w:rsid w:val="00CD7B55"/>
    <w:rsid w:val="00CE2743"/>
    <w:rsid w:val="00CE45C7"/>
    <w:rsid w:val="00CE467E"/>
    <w:rsid w:val="00CF03DC"/>
    <w:rsid w:val="00CF2541"/>
    <w:rsid w:val="00CF3070"/>
    <w:rsid w:val="00CF3DC9"/>
    <w:rsid w:val="00CF64B7"/>
    <w:rsid w:val="00CF78C6"/>
    <w:rsid w:val="00CF7E31"/>
    <w:rsid w:val="00D000A9"/>
    <w:rsid w:val="00D0145A"/>
    <w:rsid w:val="00D01D06"/>
    <w:rsid w:val="00D032F8"/>
    <w:rsid w:val="00D060AA"/>
    <w:rsid w:val="00D07131"/>
    <w:rsid w:val="00D11ED6"/>
    <w:rsid w:val="00D13116"/>
    <w:rsid w:val="00D1390E"/>
    <w:rsid w:val="00D13B8E"/>
    <w:rsid w:val="00D15C43"/>
    <w:rsid w:val="00D17D72"/>
    <w:rsid w:val="00D2255F"/>
    <w:rsid w:val="00D247DC"/>
    <w:rsid w:val="00D24880"/>
    <w:rsid w:val="00D25C3C"/>
    <w:rsid w:val="00D25D55"/>
    <w:rsid w:val="00D31CA5"/>
    <w:rsid w:val="00D34FC7"/>
    <w:rsid w:val="00D36CCF"/>
    <w:rsid w:val="00D377E5"/>
    <w:rsid w:val="00D37855"/>
    <w:rsid w:val="00D40E4B"/>
    <w:rsid w:val="00D41681"/>
    <w:rsid w:val="00D41D07"/>
    <w:rsid w:val="00D41F2D"/>
    <w:rsid w:val="00D42429"/>
    <w:rsid w:val="00D457C3"/>
    <w:rsid w:val="00D46D29"/>
    <w:rsid w:val="00D47440"/>
    <w:rsid w:val="00D50B6B"/>
    <w:rsid w:val="00D5200F"/>
    <w:rsid w:val="00D52288"/>
    <w:rsid w:val="00D52569"/>
    <w:rsid w:val="00D54DDB"/>
    <w:rsid w:val="00D56666"/>
    <w:rsid w:val="00D57A88"/>
    <w:rsid w:val="00D632C1"/>
    <w:rsid w:val="00D72128"/>
    <w:rsid w:val="00D729F3"/>
    <w:rsid w:val="00D74E66"/>
    <w:rsid w:val="00D755A2"/>
    <w:rsid w:val="00D76D04"/>
    <w:rsid w:val="00D77BB4"/>
    <w:rsid w:val="00D812FB"/>
    <w:rsid w:val="00D81344"/>
    <w:rsid w:val="00D86842"/>
    <w:rsid w:val="00D876D0"/>
    <w:rsid w:val="00D876F7"/>
    <w:rsid w:val="00D9108E"/>
    <w:rsid w:val="00D923B3"/>
    <w:rsid w:val="00D92B67"/>
    <w:rsid w:val="00D9364E"/>
    <w:rsid w:val="00D9397F"/>
    <w:rsid w:val="00D94D6A"/>
    <w:rsid w:val="00D96A41"/>
    <w:rsid w:val="00D970C2"/>
    <w:rsid w:val="00D9730F"/>
    <w:rsid w:val="00D979F0"/>
    <w:rsid w:val="00DA101F"/>
    <w:rsid w:val="00DA2087"/>
    <w:rsid w:val="00DA250E"/>
    <w:rsid w:val="00DA4F73"/>
    <w:rsid w:val="00DA4F78"/>
    <w:rsid w:val="00DA5C51"/>
    <w:rsid w:val="00DA5D9F"/>
    <w:rsid w:val="00DA5F1F"/>
    <w:rsid w:val="00DA726E"/>
    <w:rsid w:val="00DB3540"/>
    <w:rsid w:val="00DC06B2"/>
    <w:rsid w:val="00DC1CF2"/>
    <w:rsid w:val="00DC22B7"/>
    <w:rsid w:val="00DC42DC"/>
    <w:rsid w:val="00DC4ABB"/>
    <w:rsid w:val="00DC688D"/>
    <w:rsid w:val="00DC6F01"/>
    <w:rsid w:val="00DD0AE3"/>
    <w:rsid w:val="00DD0FE5"/>
    <w:rsid w:val="00DD1D4F"/>
    <w:rsid w:val="00DD2929"/>
    <w:rsid w:val="00DD3174"/>
    <w:rsid w:val="00DD5B31"/>
    <w:rsid w:val="00DE1A12"/>
    <w:rsid w:val="00DE3C40"/>
    <w:rsid w:val="00DE3EF3"/>
    <w:rsid w:val="00DE40C9"/>
    <w:rsid w:val="00DE528E"/>
    <w:rsid w:val="00DF42B0"/>
    <w:rsid w:val="00E01CC1"/>
    <w:rsid w:val="00E053BF"/>
    <w:rsid w:val="00E16474"/>
    <w:rsid w:val="00E17427"/>
    <w:rsid w:val="00E20745"/>
    <w:rsid w:val="00E20778"/>
    <w:rsid w:val="00E21C23"/>
    <w:rsid w:val="00E24354"/>
    <w:rsid w:val="00E24FBD"/>
    <w:rsid w:val="00E2546D"/>
    <w:rsid w:val="00E26ADA"/>
    <w:rsid w:val="00E30DBB"/>
    <w:rsid w:val="00E32948"/>
    <w:rsid w:val="00E37127"/>
    <w:rsid w:val="00E37484"/>
    <w:rsid w:val="00E374A6"/>
    <w:rsid w:val="00E3788C"/>
    <w:rsid w:val="00E37B55"/>
    <w:rsid w:val="00E4013C"/>
    <w:rsid w:val="00E41F38"/>
    <w:rsid w:val="00E440A0"/>
    <w:rsid w:val="00E50F09"/>
    <w:rsid w:val="00E512A9"/>
    <w:rsid w:val="00E51BCE"/>
    <w:rsid w:val="00E52800"/>
    <w:rsid w:val="00E532A0"/>
    <w:rsid w:val="00E55229"/>
    <w:rsid w:val="00E55F95"/>
    <w:rsid w:val="00E66604"/>
    <w:rsid w:val="00E66859"/>
    <w:rsid w:val="00E669E4"/>
    <w:rsid w:val="00E67266"/>
    <w:rsid w:val="00E675A6"/>
    <w:rsid w:val="00E70D1C"/>
    <w:rsid w:val="00E7562D"/>
    <w:rsid w:val="00E76AFC"/>
    <w:rsid w:val="00E8015C"/>
    <w:rsid w:val="00E81C1A"/>
    <w:rsid w:val="00E824F6"/>
    <w:rsid w:val="00E8351F"/>
    <w:rsid w:val="00E836F9"/>
    <w:rsid w:val="00E8502D"/>
    <w:rsid w:val="00E877F2"/>
    <w:rsid w:val="00E90A75"/>
    <w:rsid w:val="00E912F0"/>
    <w:rsid w:val="00E91C73"/>
    <w:rsid w:val="00E922F4"/>
    <w:rsid w:val="00E93988"/>
    <w:rsid w:val="00E94CBF"/>
    <w:rsid w:val="00E954AC"/>
    <w:rsid w:val="00E9664E"/>
    <w:rsid w:val="00EA167B"/>
    <w:rsid w:val="00EA1E8D"/>
    <w:rsid w:val="00EB0B21"/>
    <w:rsid w:val="00EB0CDC"/>
    <w:rsid w:val="00EB19F8"/>
    <w:rsid w:val="00EB2C02"/>
    <w:rsid w:val="00EB2E87"/>
    <w:rsid w:val="00EB4E4F"/>
    <w:rsid w:val="00EB5AB5"/>
    <w:rsid w:val="00EB5DA5"/>
    <w:rsid w:val="00EB73E9"/>
    <w:rsid w:val="00EB78DD"/>
    <w:rsid w:val="00EB79F3"/>
    <w:rsid w:val="00EC0554"/>
    <w:rsid w:val="00EC16F2"/>
    <w:rsid w:val="00EC3126"/>
    <w:rsid w:val="00EC35C3"/>
    <w:rsid w:val="00EC41FD"/>
    <w:rsid w:val="00EC516E"/>
    <w:rsid w:val="00EC5E5D"/>
    <w:rsid w:val="00EC7479"/>
    <w:rsid w:val="00EC76E0"/>
    <w:rsid w:val="00ED0BBA"/>
    <w:rsid w:val="00ED4D5A"/>
    <w:rsid w:val="00ED7B1E"/>
    <w:rsid w:val="00EE049B"/>
    <w:rsid w:val="00EE1842"/>
    <w:rsid w:val="00EE1E7F"/>
    <w:rsid w:val="00EE356B"/>
    <w:rsid w:val="00EE390A"/>
    <w:rsid w:val="00EE4892"/>
    <w:rsid w:val="00EE4978"/>
    <w:rsid w:val="00EE6313"/>
    <w:rsid w:val="00EF0A5A"/>
    <w:rsid w:val="00EF1F2D"/>
    <w:rsid w:val="00EF2DBF"/>
    <w:rsid w:val="00EF3871"/>
    <w:rsid w:val="00EF4665"/>
    <w:rsid w:val="00EF6208"/>
    <w:rsid w:val="00EF6253"/>
    <w:rsid w:val="00EF745D"/>
    <w:rsid w:val="00F00060"/>
    <w:rsid w:val="00F02183"/>
    <w:rsid w:val="00F074F3"/>
    <w:rsid w:val="00F07EFA"/>
    <w:rsid w:val="00F113E0"/>
    <w:rsid w:val="00F12B94"/>
    <w:rsid w:val="00F14FC9"/>
    <w:rsid w:val="00F17535"/>
    <w:rsid w:val="00F17536"/>
    <w:rsid w:val="00F17B56"/>
    <w:rsid w:val="00F20743"/>
    <w:rsid w:val="00F2090B"/>
    <w:rsid w:val="00F209F8"/>
    <w:rsid w:val="00F22133"/>
    <w:rsid w:val="00F23FB8"/>
    <w:rsid w:val="00F241F2"/>
    <w:rsid w:val="00F25FFE"/>
    <w:rsid w:val="00F26BBB"/>
    <w:rsid w:val="00F2738B"/>
    <w:rsid w:val="00F36F8B"/>
    <w:rsid w:val="00F37634"/>
    <w:rsid w:val="00F40C1E"/>
    <w:rsid w:val="00F4117C"/>
    <w:rsid w:val="00F46252"/>
    <w:rsid w:val="00F5002B"/>
    <w:rsid w:val="00F51B02"/>
    <w:rsid w:val="00F558C4"/>
    <w:rsid w:val="00F56521"/>
    <w:rsid w:val="00F57470"/>
    <w:rsid w:val="00F57C9B"/>
    <w:rsid w:val="00F57DE8"/>
    <w:rsid w:val="00F61E88"/>
    <w:rsid w:val="00F61FA2"/>
    <w:rsid w:val="00F6221D"/>
    <w:rsid w:val="00F623B7"/>
    <w:rsid w:val="00F6441C"/>
    <w:rsid w:val="00F6695D"/>
    <w:rsid w:val="00F70679"/>
    <w:rsid w:val="00F7160B"/>
    <w:rsid w:val="00F71680"/>
    <w:rsid w:val="00F72072"/>
    <w:rsid w:val="00F7353C"/>
    <w:rsid w:val="00F74B5A"/>
    <w:rsid w:val="00F77E5C"/>
    <w:rsid w:val="00F80583"/>
    <w:rsid w:val="00F81A3B"/>
    <w:rsid w:val="00F82EEE"/>
    <w:rsid w:val="00F83350"/>
    <w:rsid w:val="00F8375F"/>
    <w:rsid w:val="00F858E9"/>
    <w:rsid w:val="00F86509"/>
    <w:rsid w:val="00F90C9E"/>
    <w:rsid w:val="00F93270"/>
    <w:rsid w:val="00F932D7"/>
    <w:rsid w:val="00F94080"/>
    <w:rsid w:val="00F95881"/>
    <w:rsid w:val="00F9624D"/>
    <w:rsid w:val="00F967AA"/>
    <w:rsid w:val="00F97C91"/>
    <w:rsid w:val="00FA36C9"/>
    <w:rsid w:val="00FA3D5C"/>
    <w:rsid w:val="00FB305F"/>
    <w:rsid w:val="00FB3467"/>
    <w:rsid w:val="00FB3F6B"/>
    <w:rsid w:val="00FB45FD"/>
    <w:rsid w:val="00FB4C8B"/>
    <w:rsid w:val="00FB63D8"/>
    <w:rsid w:val="00FC13F6"/>
    <w:rsid w:val="00FC1437"/>
    <w:rsid w:val="00FC1FB5"/>
    <w:rsid w:val="00FC32AD"/>
    <w:rsid w:val="00FC33F1"/>
    <w:rsid w:val="00FC5B3B"/>
    <w:rsid w:val="00FC6557"/>
    <w:rsid w:val="00FC6783"/>
    <w:rsid w:val="00FC6C9E"/>
    <w:rsid w:val="00FC7CDE"/>
    <w:rsid w:val="00FC7D1D"/>
    <w:rsid w:val="00FD12EF"/>
    <w:rsid w:val="00FD188F"/>
    <w:rsid w:val="00FD416A"/>
    <w:rsid w:val="00FD5C3A"/>
    <w:rsid w:val="00FD5D7B"/>
    <w:rsid w:val="00FE2861"/>
    <w:rsid w:val="00FE2ACD"/>
    <w:rsid w:val="00FE3420"/>
    <w:rsid w:val="00FE4E63"/>
    <w:rsid w:val="00FE6F10"/>
    <w:rsid w:val="00FE784C"/>
    <w:rsid w:val="00FF0FC2"/>
    <w:rsid w:val="00FF439F"/>
    <w:rsid w:val="00FF4DE1"/>
    <w:rsid w:val="00FF4E89"/>
    <w:rsid w:val="00FF52A0"/>
    <w:rsid w:val="00FF76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4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F5"/>
    <w:pPr>
      <w:suppressAutoHyphens/>
      <w:spacing w:after="0" w:line="240" w:lineRule="auto"/>
    </w:pPr>
    <w:rPr>
      <w:rFonts w:ascii="Times New Roman" w:eastAsia="Times New Roman" w:hAnsi="Times New Roman" w:cs="Times New Roman"/>
      <w:sz w:val="24"/>
      <w:szCs w:val="20"/>
      <w:lang w:val="sq-AL" w:eastAsia="zh-CN"/>
    </w:rPr>
  </w:style>
  <w:style w:type="paragraph" w:styleId="Heading1">
    <w:name w:val="heading 1"/>
    <w:aliases w:val="Judy1,Header1,Hoofdstukkop,rien,gras14-Majusc,1-Titre 1,2 headline,h,H1,Chapter Heading,Part,l1,Heading 1a,Numbered - 1,Paragraph,Section,Section Heading,Lev 1,Level 1,Document Header1,ClauseGroup_Title,~SectionHeading,Titre1b"/>
    <w:basedOn w:val="Normal"/>
    <w:next w:val="BodyText"/>
    <w:link w:val="Heading1Char"/>
    <w:qFormat/>
    <w:rsid w:val="001371F5"/>
    <w:pPr>
      <w:keepNext/>
      <w:numPr>
        <w:numId w:val="1"/>
      </w:numPr>
      <w:spacing w:after="240"/>
      <w:outlineLvl w:val="0"/>
    </w:pPr>
    <w:rPr>
      <w:rFonts w:cs="Myanmar Text"/>
      <w:b/>
      <w:bCs/>
      <w:caps/>
      <w:sz w:val="22"/>
      <w:szCs w:val="28"/>
    </w:rPr>
  </w:style>
  <w:style w:type="paragraph" w:styleId="Heading2">
    <w:name w:val="heading 2"/>
    <w:aliases w:val="Judy2,1.1,JC2 Heading 2,_Heading 2,Heading 2 Char1,Heading 2 Char Char,Paragraafkop,Paragraafkop Car,Title 2,italique gras/marge,nul,heading 2,Titre 2 gras/marge,1.1-Titre 2,3 bullet,2,3b,R heading 2,H2,B Heading,Chapter,1.Seite,t2"/>
    <w:basedOn w:val="Normal"/>
    <w:next w:val="BodyText"/>
    <w:link w:val="Heading2Char"/>
    <w:qFormat/>
    <w:rsid w:val="001371F5"/>
    <w:pPr>
      <w:keepNext/>
      <w:numPr>
        <w:ilvl w:val="1"/>
        <w:numId w:val="1"/>
      </w:numPr>
      <w:spacing w:after="240"/>
      <w:outlineLvl w:val="1"/>
    </w:pPr>
    <w:rPr>
      <w:rFonts w:cs="Myanmar Text"/>
      <w:b/>
      <w:bCs/>
      <w:sz w:val="22"/>
      <w:szCs w:val="26"/>
    </w:rPr>
  </w:style>
  <w:style w:type="paragraph" w:styleId="Heading3">
    <w:name w:val="heading 3"/>
    <w:aliases w:val="Judy3,(a),JC 3 Heading 3,hseHeading 3,Subparagraafkop,(ou Nota),faux,heading 3,1.1.1-Titre 3,Reg#sNoBold,4 dash,3,d,4 d,e,C Heading,Numbered - 3,Minor,MI,C,Level 1 - 1,Mi,Section Header3,ClauseSub_No&amp;Name"/>
    <w:basedOn w:val="Normal"/>
    <w:next w:val="BodyText"/>
    <w:link w:val="Heading3Char"/>
    <w:qFormat/>
    <w:rsid w:val="001371F5"/>
    <w:pPr>
      <w:keepNext/>
      <w:numPr>
        <w:ilvl w:val="2"/>
        <w:numId w:val="1"/>
      </w:numPr>
      <w:spacing w:after="240"/>
      <w:outlineLvl w:val="2"/>
    </w:pPr>
    <w:rPr>
      <w:rFonts w:cs="Myanmar Text"/>
      <w:b/>
      <w:bCs/>
      <w:sz w:val="22"/>
      <w:szCs w:val="22"/>
    </w:rPr>
  </w:style>
  <w:style w:type="paragraph" w:styleId="Heading4">
    <w:name w:val="heading 4"/>
    <w:aliases w:val="Judy4,(i),Numbered - 4,Sub-Clause Sub-paragraph,ClauseSubSub_No&amp;Name,~Level4Heading,Заг. Схем,Заг. Схемы,HTA Überschrift 4,Sub-Minor,Heading 4 - Bid,Level 2 - a,OG Heading 4,Level 2 - a Знак Знак,Заголовок 4 (Приложение),Заголовок 4 Знак,L3"/>
    <w:basedOn w:val="Normal"/>
    <w:next w:val="BodyText"/>
    <w:link w:val="Heading4Char"/>
    <w:uiPriority w:val="9"/>
    <w:qFormat/>
    <w:rsid w:val="001371F5"/>
    <w:pPr>
      <w:keepNext/>
      <w:numPr>
        <w:ilvl w:val="3"/>
        <w:numId w:val="1"/>
      </w:numPr>
      <w:spacing w:after="240"/>
      <w:outlineLvl w:val="3"/>
    </w:pPr>
    <w:rPr>
      <w:rFonts w:cs="Myanmar Text"/>
      <w:b/>
      <w:bCs/>
      <w:iCs/>
      <w:sz w:val="22"/>
      <w:szCs w:val="22"/>
    </w:rPr>
  </w:style>
  <w:style w:type="paragraph" w:styleId="Heading5">
    <w:name w:val="heading 5"/>
    <w:aliases w:val="Judy5,(A),HTA Überschrift 5,Level 3 - i,OG Appendix,L4"/>
    <w:basedOn w:val="Normal"/>
    <w:next w:val="Normal"/>
    <w:link w:val="Heading5Char"/>
    <w:qFormat/>
    <w:rsid w:val="001371F5"/>
    <w:pPr>
      <w:keepNext/>
      <w:numPr>
        <w:ilvl w:val="4"/>
        <w:numId w:val="1"/>
      </w:numPr>
      <w:tabs>
        <w:tab w:val="left" w:pos="1418"/>
      </w:tabs>
      <w:spacing w:after="240"/>
      <w:outlineLvl w:val="4"/>
    </w:pPr>
    <w:rPr>
      <w:rFonts w:cs="Myanmar Text"/>
      <w:sz w:val="22"/>
      <w:szCs w:val="22"/>
      <w:u w:val="single"/>
    </w:rPr>
  </w:style>
  <w:style w:type="paragraph" w:styleId="Heading6">
    <w:name w:val="heading 6"/>
    <w:aliases w:val="Judy6,(I),Legal Level 1.,OG Distribution,Legal Level 1. Знак Знак,L5,h6"/>
    <w:basedOn w:val="Normal"/>
    <w:next w:val="Normal"/>
    <w:link w:val="Heading6Char"/>
    <w:qFormat/>
    <w:rsid w:val="001371F5"/>
    <w:pPr>
      <w:numPr>
        <w:ilvl w:val="5"/>
        <w:numId w:val="1"/>
      </w:numPr>
      <w:tabs>
        <w:tab w:val="left" w:pos="1985"/>
      </w:tabs>
      <w:spacing w:after="240"/>
      <w:outlineLvl w:val="5"/>
    </w:pPr>
    <w:rPr>
      <w:rFonts w:cs="Myanmar Text"/>
      <w:i/>
      <w:iCs/>
      <w:sz w:val="22"/>
      <w:szCs w:val="22"/>
      <w:u w:val="single"/>
    </w:rPr>
  </w:style>
  <w:style w:type="paragraph" w:styleId="Heading7">
    <w:name w:val="heading 7"/>
    <w:basedOn w:val="Normal"/>
    <w:next w:val="Normal"/>
    <w:link w:val="Heading7Char"/>
    <w:uiPriority w:val="9"/>
    <w:unhideWhenUsed/>
    <w:qFormat/>
    <w:rsid w:val="003A26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y1 Char,Header1 Char,Hoofdstukkop Char,rien Char,gras14-Majusc Char,1-Titre 1 Char,2 headline Char,h Char,H1 Char,Chapter Heading Char,Part Char,l1 Char,Heading 1a Char,Numbered - 1 Char,Paragraph Char,Section Char,Section Heading Char"/>
    <w:basedOn w:val="DefaultParagraphFont"/>
    <w:link w:val="Heading1"/>
    <w:rsid w:val="001371F5"/>
    <w:rPr>
      <w:rFonts w:ascii="Times New Roman" w:eastAsia="Times New Roman" w:hAnsi="Times New Roman" w:cs="Myanmar Text"/>
      <w:b/>
      <w:bCs/>
      <w:caps/>
      <w:szCs w:val="28"/>
      <w:lang w:val="sq-AL" w:eastAsia="zh-CN"/>
    </w:rPr>
  </w:style>
  <w:style w:type="character" w:customStyle="1" w:styleId="Heading2Char">
    <w:name w:val="Heading 2 Char"/>
    <w:aliases w:val="Judy2 Char,1.1 Char,JC2 Heading 2 Char,_Heading 2 Char,Heading 2 Char1 Char,Heading 2 Char Char Char,Paragraafkop Char,Paragraafkop Car Char,Title 2 Char,italique gras/marge Char,nul Char,heading 2 Char,Titre 2 gras/marge Char,2 Char"/>
    <w:basedOn w:val="DefaultParagraphFont"/>
    <w:link w:val="Heading2"/>
    <w:rsid w:val="001371F5"/>
    <w:rPr>
      <w:rFonts w:ascii="Times New Roman" w:eastAsia="Times New Roman" w:hAnsi="Times New Roman" w:cs="Myanmar Text"/>
      <w:b/>
      <w:bCs/>
      <w:szCs w:val="26"/>
      <w:lang w:val="sq-AL" w:eastAsia="zh-CN"/>
    </w:rPr>
  </w:style>
  <w:style w:type="character" w:customStyle="1" w:styleId="Heading3Char">
    <w:name w:val="Heading 3 Char"/>
    <w:aliases w:val="Judy3 Char,(a) Char,JC 3 Heading 3 Char,hseHeading 3 Char,Subparagraafkop Char,(ou Nota) Char,faux Char,heading 3 Char,1.1.1-Titre 3 Char,Reg#sNoBold Char,4 dash Char,3 Char,d Char,4 d Char,e Char,C Heading Char,Numbered - 3 Char,MI Char"/>
    <w:basedOn w:val="DefaultParagraphFont"/>
    <w:link w:val="Heading3"/>
    <w:rsid w:val="001371F5"/>
    <w:rPr>
      <w:rFonts w:ascii="Times New Roman" w:eastAsia="Times New Roman" w:hAnsi="Times New Roman" w:cs="Myanmar Text"/>
      <w:b/>
      <w:bCs/>
      <w:lang w:val="sq-AL" w:eastAsia="zh-CN"/>
    </w:rPr>
  </w:style>
  <w:style w:type="character" w:customStyle="1" w:styleId="Heading4Char">
    <w:name w:val="Heading 4 Char"/>
    <w:aliases w:val="Judy4 Char,(i) Char,Numbered - 4 Char,Sub-Clause Sub-paragraph Char,ClauseSubSub_No&amp;Name Char,~Level4Heading Char,Заг. Схем Char,Заг. Схемы Char,HTA Überschrift 4 Char,Sub-Minor Char,Heading 4 - Bid Char,Level 2 - a Char,OG Heading 4 Char"/>
    <w:basedOn w:val="DefaultParagraphFont"/>
    <w:link w:val="Heading4"/>
    <w:uiPriority w:val="9"/>
    <w:rsid w:val="001371F5"/>
    <w:rPr>
      <w:rFonts w:ascii="Times New Roman" w:eastAsia="Times New Roman" w:hAnsi="Times New Roman" w:cs="Myanmar Text"/>
      <w:b/>
      <w:bCs/>
      <w:iCs/>
      <w:lang w:val="sq-AL" w:eastAsia="zh-CN"/>
    </w:rPr>
  </w:style>
  <w:style w:type="character" w:customStyle="1" w:styleId="Heading5Char">
    <w:name w:val="Heading 5 Char"/>
    <w:aliases w:val="Judy5 Char,(A) Char,HTA Überschrift 5 Char,Level 3 - i Char,OG Appendix Char,L4 Char"/>
    <w:basedOn w:val="DefaultParagraphFont"/>
    <w:link w:val="Heading5"/>
    <w:rsid w:val="001371F5"/>
    <w:rPr>
      <w:rFonts w:ascii="Times New Roman" w:eastAsia="Times New Roman" w:hAnsi="Times New Roman" w:cs="Myanmar Text"/>
      <w:u w:val="single"/>
      <w:lang w:val="sq-AL" w:eastAsia="zh-CN"/>
    </w:rPr>
  </w:style>
  <w:style w:type="character" w:customStyle="1" w:styleId="Heading6Char">
    <w:name w:val="Heading 6 Char"/>
    <w:aliases w:val="Judy6 Char,(I) Char,Legal Level 1. Char,OG Distribution Char,Legal Level 1. Знак Знак Char,L5 Char,h6 Char"/>
    <w:basedOn w:val="DefaultParagraphFont"/>
    <w:link w:val="Heading6"/>
    <w:rsid w:val="001371F5"/>
    <w:rPr>
      <w:rFonts w:ascii="Times New Roman" w:eastAsia="Times New Roman" w:hAnsi="Times New Roman" w:cs="Myanmar Text"/>
      <w:i/>
      <w:iCs/>
      <w:u w:val="single"/>
      <w:lang w:val="sq-AL" w:eastAsia="zh-CN"/>
    </w:rPr>
  </w:style>
  <w:style w:type="character" w:customStyle="1" w:styleId="WW8Num1z0">
    <w:name w:val="WW8Num1z0"/>
    <w:rsid w:val="001371F5"/>
    <w:rPr>
      <w:rFonts w:hint="default"/>
      <w:spacing w:val="-3"/>
      <w:szCs w:val="24"/>
    </w:rPr>
  </w:style>
  <w:style w:type="character" w:customStyle="1" w:styleId="WW8Num1z1">
    <w:name w:val="WW8Num1z1"/>
    <w:rsid w:val="001371F5"/>
  </w:style>
  <w:style w:type="character" w:customStyle="1" w:styleId="WW8Num1z2">
    <w:name w:val="WW8Num1z2"/>
    <w:rsid w:val="001371F5"/>
  </w:style>
  <w:style w:type="character" w:customStyle="1" w:styleId="WW8Num1z3">
    <w:name w:val="WW8Num1z3"/>
    <w:rsid w:val="001371F5"/>
  </w:style>
  <w:style w:type="character" w:customStyle="1" w:styleId="WW8Num1z4">
    <w:name w:val="WW8Num1z4"/>
    <w:rsid w:val="001371F5"/>
  </w:style>
  <w:style w:type="character" w:customStyle="1" w:styleId="WW8Num1z5">
    <w:name w:val="WW8Num1z5"/>
    <w:rsid w:val="001371F5"/>
  </w:style>
  <w:style w:type="character" w:customStyle="1" w:styleId="WW8Num1z6">
    <w:name w:val="WW8Num1z6"/>
    <w:rsid w:val="001371F5"/>
  </w:style>
  <w:style w:type="character" w:customStyle="1" w:styleId="WW8Num1z7">
    <w:name w:val="WW8Num1z7"/>
    <w:rsid w:val="001371F5"/>
  </w:style>
  <w:style w:type="character" w:customStyle="1" w:styleId="WW8Num1z8">
    <w:name w:val="WW8Num1z8"/>
    <w:rsid w:val="001371F5"/>
  </w:style>
  <w:style w:type="character" w:customStyle="1" w:styleId="WW8Num2z0">
    <w:name w:val="WW8Num2z0"/>
    <w:rsid w:val="001371F5"/>
    <w:rPr>
      <w:rFonts w:ascii="Times New Roman" w:hAnsi="Times New Roman" w:cs="Times New Roman" w:hint="default"/>
      <w:spacing w:val="-10"/>
      <w:szCs w:val="24"/>
    </w:rPr>
  </w:style>
  <w:style w:type="character" w:customStyle="1" w:styleId="WW8Num3z0">
    <w:name w:val="WW8Num3z0"/>
    <w:rsid w:val="001371F5"/>
    <w:rPr>
      <w:rFonts w:hint="default"/>
    </w:rPr>
  </w:style>
  <w:style w:type="character" w:customStyle="1" w:styleId="WW8Num3z1">
    <w:name w:val="WW8Num3z1"/>
    <w:rsid w:val="001371F5"/>
  </w:style>
  <w:style w:type="character" w:customStyle="1" w:styleId="WW8Num3z2">
    <w:name w:val="WW8Num3z2"/>
    <w:rsid w:val="001371F5"/>
  </w:style>
  <w:style w:type="character" w:customStyle="1" w:styleId="WW8Num3z3">
    <w:name w:val="WW8Num3z3"/>
    <w:rsid w:val="001371F5"/>
  </w:style>
  <w:style w:type="character" w:customStyle="1" w:styleId="WW8Num3z4">
    <w:name w:val="WW8Num3z4"/>
    <w:rsid w:val="001371F5"/>
  </w:style>
  <w:style w:type="character" w:customStyle="1" w:styleId="WW8Num3z5">
    <w:name w:val="WW8Num3z5"/>
    <w:rsid w:val="001371F5"/>
  </w:style>
  <w:style w:type="character" w:customStyle="1" w:styleId="WW8Num3z6">
    <w:name w:val="WW8Num3z6"/>
    <w:rsid w:val="001371F5"/>
  </w:style>
  <w:style w:type="character" w:customStyle="1" w:styleId="WW8Num3z7">
    <w:name w:val="WW8Num3z7"/>
    <w:rsid w:val="001371F5"/>
  </w:style>
  <w:style w:type="character" w:customStyle="1" w:styleId="WW8Num3z8">
    <w:name w:val="WW8Num3z8"/>
    <w:rsid w:val="001371F5"/>
  </w:style>
  <w:style w:type="character" w:customStyle="1" w:styleId="WW8Num4z0">
    <w:name w:val="WW8Num4z0"/>
    <w:rsid w:val="001371F5"/>
    <w:rPr>
      <w:rFonts w:hint="default"/>
      <w:szCs w:val="24"/>
    </w:rPr>
  </w:style>
  <w:style w:type="character" w:customStyle="1" w:styleId="WW8Num4z1">
    <w:name w:val="WW8Num4z1"/>
    <w:rsid w:val="001371F5"/>
  </w:style>
  <w:style w:type="character" w:customStyle="1" w:styleId="WW8Num4z2">
    <w:name w:val="WW8Num4z2"/>
    <w:rsid w:val="001371F5"/>
  </w:style>
  <w:style w:type="character" w:customStyle="1" w:styleId="WW8Num4z3">
    <w:name w:val="WW8Num4z3"/>
    <w:rsid w:val="001371F5"/>
  </w:style>
  <w:style w:type="character" w:customStyle="1" w:styleId="WW8Num4z4">
    <w:name w:val="WW8Num4z4"/>
    <w:rsid w:val="001371F5"/>
  </w:style>
  <w:style w:type="character" w:customStyle="1" w:styleId="WW8Num4z5">
    <w:name w:val="WW8Num4z5"/>
    <w:rsid w:val="001371F5"/>
  </w:style>
  <w:style w:type="character" w:customStyle="1" w:styleId="WW8Num4z6">
    <w:name w:val="WW8Num4z6"/>
    <w:rsid w:val="001371F5"/>
  </w:style>
  <w:style w:type="character" w:customStyle="1" w:styleId="WW8Num4z7">
    <w:name w:val="WW8Num4z7"/>
    <w:rsid w:val="001371F5"/>
  </w:style>
  <w:style w:type="character" w:customStyle="1" w:styleId="WW8Num4z8">
    <w:name w:val="WW8Num4z8"/>
    <w:rsid w:val="001371F5"/>
  </w:style>
  <w:style w:type="character" w:customStyle="1" w:styleId="WW8Num5z0">
    <w:name w:val="WW8Num5z0"/>
    <w:rsid w:val="001371F5"/>
    <w:rPr>
      <w:rFonts w:hint="default"/>
    </w:rPr>
  </w:style>
  <w:style w:type="character" w:customStyle="1" w:styleId="WW8Num5z1">
    <w:name w:val="WW8Num5z1"/>
    <w:rsid w:val="001371F5"/>
  </w:style>
  <w:style w:type="character" w:customStyle="1" w:styleId="WW8Num5z2">
    <w:name w:val="WW8Num5z2"/>
    <w:rsid w:val="001371F5"/>
  </w:style>
  <w:style w:type="character" w:customStyle="1" w:styleId="WW8Num5z3">
    <w:name w:val="WW8Num5z3"/>
    <w:rsid w:val="001371F5"/>
  </w:style>
  <w:style w:type="character" w:customStyle="1" w:styleId="WW8Num5z4">
    <w:name w:val="WW8Num5z4"/>
    <w:rsid w:val="001371F5"/>
  </w:style>
  <w:style w:type="character" w:customStyle="1" w:styleId="WW8Num5z5">
    <w:name w:val="WW8Num5z5"/>
    <w:rsid w:val="001371F5"/>
  </w:style>
  <w:style w:type="character" w:customStyle="1" w:styleId="WW8Num5z6">
    <w:name w:val="WW8Num5z6"/>
    <w:rsid w:val="001371F5"/>
  </w:style>
  <w:style w:type="character" w:customStyle="1" w:styleId="WW8Num5z7">
    <w:name w:val="WW8Num5z7"/>
    <w:rsid w:val="001371F5"/>
  </w:style>
  <w:style w:type="character" w:customStyle="1" w:styleId="WW8Num5z8">
    <w:name w:val="WW8Num5z8"/>
    <w:rsid w:val="001371F5"/>
  </w:style>
  <w:style w:type="character" w:customStyle="1" w:styleId="WW8Num6z0">
    <w:name w:val="WW8Num6z0"/>
    <w:rsid w:val="001371F5"/>
    <w:rPr>
      <w:rFonts w:hint="default"/>
      <w:spacing w:val="-3"/>
      <w:szCs w:val="24"/>
    </w:rPr>
  </w:style>
  <w:style w:type="character" w:customStyle="1" w:styleId="WW8Num6z1">
    <w:name w:val="WW8Num6z1"/>
    <w:rsid w:val="001371F5"/>
  </w:style>
  <w:style w:type="character" w:customStyle="1" w:styleId="WW8Num6z2">
    <w:name w:val="WW8Num6z2"/>
    <w:rsid w:val="001371F5"/>
  </w:style>
  <w:style w:type="character" w:customStyle="1" w:styleId="WW8Num6z3">
    <w:name w:val="WW8Num6z3"/>
    <w:rsid w:val="001371F5"/>
  </w:style>
  <w:style w:type="character" w:customStyle="1" w:styleId="WW8Num6z4">
    <w:name w:val="WW8Num6z4"/>
    <w:rsid w:val="001371F5"/>
  </w:style>
  <w:style w:type="character" w:customStyle="1" w:styleId="WW8Num6z5">
    <w:name w:val="WW8Num6z5"/>
    <w:rsid w:val="001371F5"/>
  </w:style>
  <w:style w:type="character" w:customStyle="1" w:styleId="WW8Num6z6">
    <w:name w:val="WW8Num6z6"/>
    <w:rsid w:val="001371F5"/>
  </w:style>
  <w:style w:type="character" w:customStyle="1" w:styleId="WW8Num6z7">
    <w:name w:val="WW8Num6z7"/>
    <w:rsid w:val="001371F5"/>
  </w:style>
  <w:style w:type="character" w:customStyle="1" w:styleId="WW8Num6z8">
    <w:name w:val="WW8Num6z8"/>
    <w:rsid w:val="001371F5"/>
  </w:style>
  <w:style w:type="character" w:customStyle="1" w:styleId="WW8Num7z0">
    <w:name w:val="WW8Num7z0"/>
    <w:rsid w:val="001371F5"/>
    <w:rPr>
      <w:rFonts w:ascii="Times New Roman" w:eastAsia="Times New Roman" w:hAnsi="Times New Roman" w:cs="Times New Roman" w:hint="default"/>
    </w:rPr>
  </w:style>
  <w:style w:type="character" w:customStyle="1" w:styleId="WW8Num7z1">
    <w:name w:val="WW8Num7z1"/>
    <w:rsid w:val="001371F5"/>
    <w:rPr>
      <w:rFonts w:ascii="Courier New" w:hAnsi="Courier New" w:cs="Courier New" w:hint="default"/>
    </w:rPr>
  </w:style>
  <w:style w:type="character" w:customStyle="1" w:styleId="WW8Num7z2">
    <w:name w:val="WW8Num7z2"/>
    <w:rsid w:val="001371F5"/>
    <w:rPr>
      <w:rFonts w:ascii="Wingdings" w:hAnsi="Wingdings" w:cs="Wingdings" w:hint="default"/>
    </w:rPr>
  </w:style>
  <w:style w:type="character" w:customStyle="1" w:styleId="WW8Num7z3">
    <w:name w:val="WW8Num7z3"/>
    <w:rsid w:val="001371F5"/>
    <w:rPr>
      <w:rFonts w:ascii="Symbol" w:hAnsi="Symbol" w:cs="Symbol" w:hint="default"/>
    </w:rPr>
  </w:style>
  <w:style w:type="character" w:customStyle="1" w:styleId="WW8Num8z0">
    <w:name w:val="WW8Num8z0"/>
    <w:rsid w:val="001371F5"/>
    <w:rPr>
      <w:rFonts w:hint="default"/>
    </w:rPr>
  </w:style>
  <w:style w:type="character" w:customStyle="1" w:styleId="WW8Num9z0">
    <w:name w:val="WW8Num9z0"/>
    <w:rsid w:val="001371F5"/>
    <w:rPr>
      <w:rFonts w:ascii="Times New Roman" w:eastAsia="Times New Roman" w:hAnsi="Times New Roman" w:cs="Times New Roman"/>
      <w:spacing w:val="-3"/>
      <w:szCs w:val="24"/>
      <w:highlight w:val="yellow"/>
    </w:rPr>
  </w:style>
  <w:style w:type="character" w:customStyle="1" w:styleId="WW8Num9z1">
    <w:name w:val="WW8Num9z1"/>
    <w:rsid w:val="001371F5"/>
  </w:style>
  <w:style w:type="character" w:customStyle="1" w:styleId="WW8Num9z2">
    <w:name w:val="WW8Num9z2"/>
    <w:rsid w:val="001371F5"/>
  </w:style>
  <w:style w:type="character" w:customStyle="1" w:styleId="WW8Num9z3">
    <w:name w:val="WW8Num9z3"/>
    <w:rsid w:val="001371F5"/>
  </w:style>
  <w:style w:type="character" w:customStyle="1" w:styleId="WW8Num9z4">
    <w:name w:val="WW8Num9z4"/>
    <w:rsid w:val="001371F5"/>
  </w:style>
  <w:style w:type="character" w:customStyle="1" w:styleId="WW8Num9z5">
    <w:name w:val="WW8Num9z5"/>
    <w:rsid w:val="001371F5"/>
  </w:style>
  <w:style w:type="character" w:customStyle="1" w:styleId="WW8Num9z6">
    <w:name w:val="WW8Num9z6"/>
    <w:rsid w:val="001371F5"/>
  </w:style>
  <w:style w:type="character" w:customStyle="1" w:styleId="WW8Num9z7">
    <w:name w:val="WW8Num9z7"/>
    <w:rsid w:val="001371F5"/>
  </w:style>
  <w:style w:type="character" w:customStyle="1" w:styleId="WW8Num9z8">
    <w:name w:val="WW8Num9z8"/>
    <w:rsid w:val="001371F5"/>
  </w:style>
  <w:style w:type="character" w:customStyle="1" w:styleId="WW8Num10z0">
    <w:name w:val="WW8Num10z0"/>
    <w:rsid w:val="001371F5"/>
    <w:rPr>
      <w:rFonts w:hint="default"/>
    </w:rPr>
  </w:style>
  <w:style w:type="character" w:customStyle="1" w:styleId="WW8Num10z1">
    <w:name w:val="WW8Num10z1"/>
    <w:rsid w:val="001371F5"/>
  </w:style>
  <w:style w:type="character" w:customStyle="1" w:styleId="WW8Num10z2">
    <w:name w:val="WW8Num10z2"/>
    <w:rsid w:val="001371F5"/>
  </w:style>
  <w:style w:type="character" w:customStyle="1" w:styleId="WW8Num10z3">
    <w:name w:val="WW8Num10z3"/>
    <w:rsid w:val="001371F5"/>
  </w:style>
  <w:style w:type="character" w:customStyle="1" w:styleId="WW8Num10z4">
    <w:name w:val="WW8Num10z4"/>
    <w:rsid w:val="001371F5"/>
  </w:style>
  <w:style w:type="character" w:customStyle="1" w:styleId="WW8Num10z5">
    <w:name w:val="WW8Num10z5"/>
    <w:rsid w:val="001371F5"/>
  </w:style>
  <w:style w:type="character" w:customStyle="1" w:styleId="WW8Num10z6">
    <w:name w:val="WW8Num10z6"/>
    <w:rsid w:val="001371F5"/>
  </w:style>
  <w:style w:type="character" w:customStyle="1" w:styleId="WW8Num10z7">
    <w:name w:val="WW8Num10z7"/>
    <w:rsid w:val="001371F5"/>
  </w:style>
  <w:style w:type="character" w:customStyle="1" w:styleId="WW8Num10z8">
    <w:name w:val="WW8Num10z8"/>
    <w:rsid w:val="001371F5"/>
  </w:style>
  <w:style w:type="character" w:customStyle="1" w:styleId="WW8Num11z0">
    <w:name w:val="WW8Num11z0"/>
    <w:rsid w:val="001371F5"/>
    <w:rPr>
      <w:rFonts w:hint="default"/>
      <w:color w:val="auto"/>
      <w:spacing w:val="-3"/>
      <w:szCs w:val="24"/>
      <w:highlight w:val="yellow"/>
    </w:rPr>
  </w:style>
  <w:style w:type="character" w:customStyle="1" w:styleId="WW8Num11z1">
    <w:name w:val="WW8Num11z1"/>
    <w:rsid w:val="001371F5"/>
  </w:style>
  <w:style w:type="character" w:customStyle="1" w:styleId="WW8Num11z2">
    <w:name w:val="WW8Num11z2"/>
    <w:rsid w:val="001371F5"/>
  </w:style>
  <w:style w:type="character" w:customStyle="1" w:styleId="WW8Num11z3">
    <w:name w:val="WW8Num11z3"/>
    <w:rsid w:val="001371F5"/>
  </w:style>
  <w:style w:type="character" w:customStyle="1" w:styleId="WW8Num11z4">
    <w:name w:val="WW8Num11z4"/>
    <w:rsid w:val="001371F5"/>
  </w:style>
  <w:style w:type="character" w:customStyle="1" w:styleId="WW8Num11z5">
    <w:name w:val="WW8Num11z5"/>
    <w:rsid w:val="001371F5"/>
  </w:style>
  <w:style w:type="character" w:customStyle="1" w:styleId="WW8Num11z6">
    <w:name w:val="WW8Num11z6"/>
    <w:rsid w:val="001371F5"/>
  </w:style>
  <w:style w:type="character" w:customStyle="1" w:styleId="WW8Num11z7">
    <w:name w:val="WW8Num11z7"/>
    <w:rsid w:val="001371F5"/>
  </w:style>
  <w:style w:type="character" w:customStyle="1" w:styleId="WW8Num11z8">
    <w:name w:val="WW8Num11z8"/>
    <w:rsid w:val="001371F5"/>
  </w:style>
  <w:style w:type="character" w:customStyle="1" w:styleId="WW8Num12z0">
    <w:name w:val="WW8Num12z0"/>
    <w:rsid w:val="001371F5"/>
    <w:rPr>
      <w:rFonts w:hint="default"/>
      <w:b w:val="0"/>
      <w:color w:val="4F81BD"/>
      <w:spacing w:val="-3"/>
      <w:szCs w:val="24"/>
    </w:rPr>
  </w:style>
  <w:style w:type="character" w:customStyle="1" w:styleId="WW8Num13z0">
    <w:name w:val="WW8Num13z0"/>
    <w:rsid w:val="001371F5"/>
    <w:rPr>
      <w:rFonts w:eastAsia="Batang" w:hint="default"/>
      <w:szCs w:val="24"/>
    </w:rPr>
  </w:style>
  <w:style w:type="character" w:customStyle="1" w:styleId="WW8Num13z1">
    <w:name w:val="WW8Num13z1"/>
    <w:rsid w:val="001371F5"/>
  </w:style>
  <w:style w:type="character" w:customStyle="1" w:styleId="WW8Num13z2">
    <w:name w:val="WW8Num13z2"/>
    <w:rsid w:val="001371F5"/>
  </w:style>
  <w:style w:type="character" w:customStyle="1" w:styleId="WW8Num13z3">
    <w:name w:val="WW8Num13z3"/>
    <w:rsid w:val="001371F5"/>
  </w:style>
  <w:style w:type="character" w:customStyle="1" w:styleId="WW8Num13z4">
    <w:name w:val="WW8Num13z4"/>
    <w:rsid w:val="001371F5"/>
  </w:style>
  <w:style w:type="character" w:customStyle="1" w:styleId="WW8Num13z5">
    <w:name w:val="WW8Num13z5"/>
    <w:rsid w:val="001371F5"/>
  </w:style>
  <w:style w:type="character" w:customStyle="1" w:styleId="WW8Num13z6">
    <w:name w:val="WW8Num13z6"/>
    <w:rsid w:val="001371F5"/>
  </w:style>
  <w:style w:type="character" w:customStyle="1" w:styleId="WW8Num13z7">
    <w:name w:val="WW8Num13z7"/>
    <w:rsid w:val="001371F5"/>
  </w:style>
  <w:style w:type="character" w:customStyle="1" w:styleId="WW8Num13z8">
    <w:name w:val="WW8Num13z8"/>
    <w:rsid w:val="001371F5"/>
  </w:style>
  <w:style w:type="character" w:customStyle="1" w:styleId="WW8Num14z0">
    <w:name w:val="WW8Num14z0"/>
    <w:rsid w:val="001371F5"/>
    <w:rPr>
      <w:rFonts w:hint="default"/>
      <w:spacing w:val="-3"/>
      <w:szCs w:val="24"/>
    </w:rPr>
  </w:style>
  <w:style w:type="character" w:customStyle="1" w:styleId="WW8Num14z1">
    <w:name w:val="WW8Num14z1"/>
    <w:rsid w:val="001371F5"/>
  </w:style>
  <w:style w:type="character" w:customStyle="1" w:styleId="WW8Num14z2">
    <w:name w:val="WW8Num14z2"/>
    <w:rsid w:val="001371F5"/>
  </w:style>
  <w:style w:type="character" w:customStyle="1" w:styleId="WW8Num14z3">
    <w:name w:val="WW8Num14z3"/>
    <w:rsid w:val="001371F5"/>
  </w:style>
  <w:style w:type="character" w:customStyle="1" w:styleId="WW8Num14z4">
    <w:name w:val="WW8Num14z4"/>
    <w:rsid w:val="001371F5"/>
  </w:style>
  <w:style w:type="character" w:customStyle="1" w:styleId="WW8Num14z5">
    <w:name w:val="WW8Num14z5"/>
    <w:rsid w:val="001371F5"/>
  </w:style>
  <w:style w:type="character" w:customStyle="1" w:styleId="WW8Num14z6">
    <w:name w:val="WW8Num14z6"/>
    <w:rsid w:val="001371F5"/>
  </w:style>
  <w:style w:type="character" w:customStyle="1" w:styleId="WW8Num14z7">
    <w:name w:val="WW8Num14z7"/>
    <w:rsid w:val="001371F5"/>
  </w:style>
  <w:style w:type="character" w:customStyle="1" w:styleId="WW8Num14z8">
    <w:name w:val="WW8Num14z8"/>
    <w:rsid w:val="001371F5"/>
  </w:style>
  <w:style w:type="character" w:customStyle="1" w:styleId="WW8Num15z0">
    <w:name w:val="WW8Num15z0"/>
    <w:rsid w:val="001371F5"/>
    <w:rPr>
      <w:rFonts w:eastAsia="Batang" w:hint="default"/>
      <w:szCs w:val="24"/>
    </w:rPr>
  </w:style>
  <w:style w:type="character" w:customStyle="1" w:styleId="WW8Num15z1">
    <w:name w:val="WW8Num15z1"/>
    <w:rsid w:val="001371F5"/>
  </w:style>
  <w:style w:type="character" w:customStyle="1" w:styleId="WW8Num15z2">
    <w:name w:val="WW8Num15z2"/>
    <w:rsid w:val="001371F5"/>
  </w:style>
  <w:style w:type="character" w:customStyle="1" w:styleId="WW8Num15z3">
    <w:name w:val="WW8Num15z3"/>
    <w:rsid w:val="001371F5"/>
  </w:style>
  <w:style w:type="character" w:customStyle="1" w:styleId="WW8Num15z4">
    <w:name w:val="WW8Num15z4"/>
    <w:rsid w:val="001371F5"/>
  </w:style>
  <w:style w:type="character" w:customStyle="1" w:styleId="WW8Num15z5">
    <w:name w:val="WW8Num15z5"/>
    <w:rsid w:val="001371F5"/>
  </w:style>
  <w:style w:type="character" w:customStyle="1" w:styleId="WW8Num15z6">
    <w:name w:val="WW8Num15z6"/>
    <w:rsid w:val="001371F5"/>
  </w:style>
  <w:style w:type="character" w:customStyle="1" w:styleId="WW8Num15z7">
    <w:name w:val="WW8Num15z7"/>
    <w:rsid w:val="001371F5"/>
  </w:style>
  <w:style w:type="character" w:customStyle="1" w:styleId="WW8Num15z8">
    <w:name w:val="WW8Num15z8"/>
    <w:rsid w:val="001371F5"/>
  </w:style>
  <w:style w:type="character" w:customStyle="1" w:styleId="WW8Num16z0">
    <w:name w:val="WW8Num16z0"/>
    <w:rsid w:val="001371F5"/>
    <w:rPr>
      <w:rFonts w:eastAsia="Batang" w:hint="default"/>
      <w:b/>
      <w:szCs w:val="24"/>
    </w:rPr>
  </w:style>
  <w:style w:type="character" w:customStyle="1" w:styleId="WW8Num16z1">
    <w:name w:val="WW8Num16z1"/>
    <w:rsid w:val="001371F5"/>
  </w:style>
  <w:style w:type="character" w:customStyle="1" w:styleId="WW8Num16z2">
    <w:name w:val="WW8Num16z2"/>
    <w:rsid w:val="001371F5"/>
  </w:style>
  <w:style w:type="character" w:customStyle="1" w:styleId="WW8Num16z3">
    <w:name w:val="WW8Num16z3"/>
    <w:rsid w:val="001371F5"/>
  </w:style>
  <w:style w:type="character" w:customStyle="1" w:styleId="WW8Num16z4">
    <w:name w:val="WW8Num16z4"/>
    <w:rsid w:val="001371F5"/>
  </w:style>
  <w:style w:type="character" w:customStyle="1" w:styleId="WW8Num16z5">
    <w:name w:val="WW8Num16z5"/>
    <w:rsid w:val="001371F5"/>
  </w:style>
  <w:style w:type="character" w:customStyle="1" w:styleId="WW8Num16z6">
    <w:name w:val="WW8Num16z6"/>
    <w:rsid w:val="001371F5"/>
  </w:style>
  <w:style w:type="character" w:customStyle="1" w:styleId="WW8Num16z7">
    <w:name w:val="WW8Num16z7"/>
    <w:rsid w:val="001371F5"/>
  </w:style>
  <w:style w:type="character" w:customStyle="1" w:styleId="WW8Num16z8">
    <w:name w:val="WW8Num16z8"/>
    <w:rsid w:val="001371F5"/>
  </w:style>
  <w:style w:type="character" w:customStyle="1" w:styleId="WW8Num17z0">
    <w:name w:val="WW8Num17z0"/>
    <w:rsid w:val="001371F5"/>
    <w:rPr>
      <w:rFonts w:hint="default"/>
      <w:color w:val="FF0000"/>
    </w:rPr>
  </w:style>
  <w:style w:type="character" w:customStyle="1" w:styleId="WW8Num18z0">
    <w:name w:val="WW8Num18z0"/>
    <w:rsid w:val="001371F5"/>
    <w:rPr>
      <w:rFonts w:hint="default"/>
    </w:rPr>
  </w:style>
  <w:style w:type="character" w:customStyle="1" w:styleId="WW8Num18z2">
    <w:name w:val="WW8Num18z2"/>
    <w:rsid w:val="001371F5"/>
    <w:rPr>
      <w:rFonts w:hint="default"/>
      <w:b/>
      <w:color w:val="FF0000"/>
      <w:sz w:val="24"/>
      <w:szCs w:val="24"/>
    </w:rPr>
  </w:style>
  <w:style w:type="character" w:customStyle="1" w:styleId="WW8Num19z0">
    <w:name w:val="WW8Num19z0"/>
    <w:rsid w:val="001371F5"/>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9z1">
    <w:name w:val="WW8Num19z1"/>
    <w:rsid w:val="001371F5"/>
    <w:rPr>
      <w:rFonts w:ascii="Times New Roman Gras" w:hAnsi="Times New Roman Gras" w:cs="Times New Roman Gras" w:hint="default"/>
      <w:b/>
      <w:i w:val="0"/>
      <w:sz w:val="22"/>
      <w:szCs w:val="22"/>
      <w:u w:val="none"/>
    </w:rPr>
  </w:style>
  <w:style w:type="character" w:customStyle="1" w:styleId="WW8Num19z2">
    <w:name w:val="WW8Num19z2"/>
    <w:rsid w:val="001371F5"/>
    <w:rPr>
      <w:rFonts w:ascii="Times New Roman Gras" w:hAnsi="Times New Roman Gras" w:cs="Times New Roman Gras" w:hint="default"/>
      <w:b w:val="0"/>
      <w:i w:val="0"/>
      <w:color w:val="auto"/>
      <w:sz w:val="22"/>
      <w:szCs w:val="22"/>
      <w:u w:val="none"/>
    </w:rPr>
  </w:style>
  <w:style w:type="character" w:customStyle="1" w:styleId="WW8Num19z3">
    <w:name w:val="WW8Num19z3"/>
    <w:rsid w:val="001371F5"/>
    <w:rPr>
      <w:rFonts w:ascii="Times New Roman" w:eastAsia="Times New Roman" w:hAnsi="Times New Roman" w:cs="Times New Roman"/>
      <w:b w:val="0"/>
      <w:i w:val="0"/>
      <w:sz w:val="22"/>
      <w:szCs w:val="22"/>
      <w:u w:val="none"/>
    </w:rPr>
  </w:style>
  <w:style w:type="character" w:customStyle="1" w:styleId="WW8Num19z4">
    <w:name w:val="WW8Num19z4"/>
    <w:rsid w:val="001371F5"/>
    <w:rPr>
      <w:rFonts w:ascii="Times New Roman" w:hAnsi="Times New Roman" w:cs="Times New Roman" w:hint="default"/>
      <w:b w:val="0"/>
      <w:i w:val="0"/>
      <w:sz w:val="22"/>
      <w:szCs w:val="22"/>
      <w:u w:val="none"/>
    </w:rPr>
  </w:style>
  <w:style w:type="character" w:customStyle="1" w:styleId="WW8Num19z5">
    <w:name w:val="WW8Num19z5"/>
    <w:rsid w:val="001371F5"/>
    <w:rPr>
      <w:rFonts w:hint="default"/>
      <w:i w:val="0"/>
    </w:rPr>
  </w:style>
  <w:style w:type="character" w:customStyle="1" w:styleId="WW8Num19z6">
    <w:name w:val="WW8Num19z6"/>
    <w:rsid w:val="001371F5"/>
    <w:rPr>
      <w:rFonts w:ascii="Symbol" w:hAnsi="Symbol" w:cs="Symbol" w:hint="default"/>
      <w:sz w:val="20"/>
    </w:rPr>
  </w:style>
  <w:style w:type="character" w:customStyle="1" w:styleId="WW8Num19z7">
    <w:name w:val="WW8Num19z7"/>
    <w:rsid w:val="001371F5"/>
    <w:rPr>
      <w:rFonts w:hint="default"/>
    </w:rPr>
  </w:style>
  <w:style w:type="character" w:customStyle="1" w:styleId="WW8Num20z0">
    <w:name w:val="WW8Num20z0"/>
    <w:rsid w:val="001371F5"/>
    <w:rPr>
      <w:rFonts w:hint="default"/>
      <w:spacing w:val="-3"/>
      <w:szCs w:val="24"/>
    </w:rPr>
  </w:style>
  <w:style w:type="character" w:customStyle="1" w:styleId="WW8Num20z1">
    <w:name w:val="WW8Num20z1"/>
    <w:rsid w:val="001371F5"/>
  </w:style>
  <w:style w:type="character" w:customStyle="1" w:styleId="WW8Num20z2">
    <w:name w:val="WW8Num20z2"/>
    <w:rsid w:val="001371F5"/>
  </w:style>
  <w:style w:type="character" w:customStyle="1" w:styleId="WW8Num20z3">
    <w:name w:val="WW8Num20z3"/>
    <w:rsid w:val="001371F5"/>
  </w:style>
  <w:style w:type="character" w:customStyle="1" w:styleId="WW8Num20z4">
    <w:name w:val="WW8Num20z4"/>
    <w:rsid w:val="001371F5"/>
  </w:style>
  <w:style w:type="character" w:customStyle="1" w:styleId="WW8Num20z5">
    <w:name w:val="WW8Num20z5"/>
    <w:rsid w:val="001371F5"/>
  </w:style>
  <w:style w:type="character" w:customStyle="1" w:styleId="WW8Num20z6">
    <w:name w:val="WW8Num20z6"/>
    <w:rsid w:val="001371F5"/>
  </w:style>
  <w:style w:type="character" w:customStyle="1" w:styleId="WW8Num20z7">
    <w:name w:val="WW8Num20z7"/>
    <w:rsid w:val="001371F5"/>
  </w:style>
  <w:style w:type="character" w:customStyle="1" w:styleId="WW8Num20z8">
    <w:name w:val="WW8Num20z8"/>
    <w:rsid w:val="001371F5"/>
  </w:style>
  <w:style w:type="character" w:customStyle="1" w:styleId="WW8Num21z0">
    <w:name w:val="WW8Num21z0"/>
    <w:rsid w:val="001371F5"/>
    <w:rPr>
      <w:rFonts w:ascii="Times New Roman" w:hAnsi="Times New Roman" w:cs="Times New Roman" w:hint="default"/>
    </w:rPr>
  </w:style>
  <w:style w:type="character" w:customStyle="1" w:styleId="WW8Num22z0">
    <w:name w:val="WW8Num22z0"/>
    <w:rsid w:val="001371F5"/>
    <w:rPr>
      <w:rFonts w:hint="default"/>
      <w:spacing w:val="-3"/>
      <w:szCs w:val="24"/>
    </w:rPr>
  </w:style>
  <w:style w:type="character" w:customStyle="1" w:styleId="WW8Num22z1">
    <w:name w:val="WW8Num22z1"/>
    <w:rsid w:val="001371F5"/>
  </w:style>
  <w:style w:type="character" w:customStyle="1" w:styleId="WW8Num22z2">
    <w:name w:val="WW8Num22z2"/>
    <w:rsid w:val="001371F5"/>
  </w:style>
  <w:style w:type="character" w:customStyle="1" w:styleId="WW8Num22z3">
    <w:name w:val="WW8Num22z3"/>
    <w:rsid w:val="001371F5"/>
  </w:style>
  <w:style w:type="character" w:customStyle="1" w:styleId="WW8Num22z4">
    <w:name w:val="WW8Num22z4"/>
    <w:rsid w:val="001371F5"/>
  </w:style>
  <w:style w:type="character" w:customStyle="1" w:styleId="WW8Num22z5">
    <w:name w:val="WW8Num22z5"/>
    <w:rsid w:val="001371F5"/>
  </w:style>
  <w:style w:type="character" w:customStyle="1" w:styleId="WW8Num22z6">
    <w:name w:val="WW8Num22z6"/>
    <w:rsid w:val="001371F5"/>
  </w:style>
  <w:style w:type="character" w:customStyle="1" w:styleId="WW8Num22z7">
    <w:name w:val="WW8Num22z7"/>
    <w:rsid w:val="001371F5"/>
  </w:style>
  <w:style w:type="character" w:customStyle="1" w:styleId="WW8Num22z8">
    <w:name w:val="WW8Num22z8"/>
    <w:rsid w:val="001371F5"/>
  </w:style>
  <w:style w:type="character" w:customStyle="1" w:styleId="WW8Num23z0">
    <w:name w:val="WW8Num23z0"/>
    <w:rsid w:val="001371F5"/>
    <w:rPr>
      <w:rFonts w:hint="default"/>
      <w:spacing w:val="-3"/>
      <w:szCs w:val="24"/>
    </w:rPr>
  </w:style>
  <w:style w:type="character" w:customStyle="1" w:styleId="WW8Num23z1">
    <w:name w:val="WW8Num23z1"/>
    <w:rsid w:val="001371F5"/>
  </w:style>
  <w:style w:type="character" w:customStyle="1" w:styleId="WW8Num23z2">
    <w:name w:val="WW8Num23z2"/>
    <w:rsid w:val="001371F5"/>
  </w:style>
  <w:style w:type="character" w:customStyle="1" w:styleId="WW8Num23z3">
    <w:name w:val="WW8Num23z3"/>
    <w:rsid w:val="001371F5"/>
  </w:style>
  <w:style w:type="character" w:customStyle="1" w:styleId="WW8Num23z4">
    <w:name w:val="WW8Num23z4"/>
    <w:rsid w:val="001371F5"/>
  </w:style>
  <w:style w:type="character" w:customStyle="1" w:styleId="WW8Num23z5">
    <w:name w:val="WW8Num23z5"/>
    <w:rsid w:val="001371F5"/>
  </w:style>
  <w:style w:type="character" w:customStyle="1" w:styleId="WW8Num23z6">
    <w:name w:val="WW8Num23z6"/>
    <w:rsid w:val="001371F5"/>
  </w:style>
  <w:style w:type="character" w:customStyle="1" w:styleId="WW8Num23z7">
    <w:name w:val="WW8Num23z7"/>
    <w:rsid w:val="001371F5"/>
  </w:style>
  <w:style w:type="character" w:customStyle="1" w:styleId="WW8Num23z8">
    <w:name w:val="WW8Num23z8"/>
    <w:rsid w:val="001371F5"/>
  </w:style>
  <w:style w:type="character" w:customStyle="1" w:styleId="WW8Num24z0">
    <w:name w:val="WW8Num24z0"/>
    <w:rsid w:val="001371F5"/>
    <w:rPr>
      <w:spacing w:val="-3"/>
      <w:szCs w:val="24"/>
    </w:rPr>
  </w:style>
  <w:style w:type="character" w:customStyle="1" w:styleId="WW8Num24z1">
    <w:name w:val="WW8Num24z1"/>
    <w:rsid w:val="001371F5"/>
  </w:style>
  <w:style w:type="character" w:customStyle="1" w:styleId="WW8Num24z2">
    <w:name w:val="WW8Num24z2"/>
    <w:rsid w:val="001371F5"/>
  </w:style>
  <w:style w:type="character" w:customStyle="1" w:styleId="WW8Num24z3">
    <w:name w:val="WW8Num24z3"/>
    <w:rsid w:val="001371F5"/>
  </w:style>
  <w:style w:type="character" w:customStyle="1" w:styleId="WW8Num24z4">
    <w:name w:val="WW8Num24z4"/>
    <w:rsid w:val="001371F5"/>
  </w:style>
  <w:style w:type="character" w:customStyle="1" w:styleId="WW8Num24z5">
    <w:name w:val="WW8Num24z5"/>
    <w:rsid w:val="001371F5"/>
  </w:style>
  <w:style w:type="character" w:customStyle="1" w:styleId="WW8Num24z6">
    <w:name w:val="WW8Num24z6"/>
    <w:rsid w:val="001371F5"/>
  </w:style>
  <w:style w:type="character" w:customStyle="1" w:styleId="WW8Num24z7">
    <w:name w:val="WW8Num24z7"/>
    <w:rsid w:val="001371F5"/>
  </w:style>
  <w:style w:type="character" w:customStyle="1" w:styleId="WW8Num24z8">
    <w:name w:val="WW8Num24z8"/>
    <w:rsid w:val="001371F5"/>
  </w:style>
  <w:style w:type="character" w:customStyle="1" w:styleId="WW8Num25z0">
    <w:name w:val="WW8Num25z0"/>
    <w:rsid w:val="001371F5"/>
    <w:rPr>
      <w:rFonts w:hint="default"/>
      <w:color w:val="auto"/>
      <w:spacing w:val="-3"/>
      <w:szCs w:val="24"/>
      <w:highlight w:val="yellow"/>
    </w:rPr>
  </w:style>
  <w:style w:type="character" w:customStyle="1" w:styleId="WW8Num25z1">
    <w:name w:val="WW8Num25z1"/>
    <w:rsid w:val="001371F5"/>
  </w:style>
  <w:style w:type="character" w:customStyle="1" w:styleId="WW8Num25z2">
    <w:name w:val="WW8Num25z2"/>
    <w:rsid w:val="001371F5"/>
  </w:style>
  <w:style w:type="character" w:customStyle="1" w:styleId="WW8Num25z3">
    <w:name w:val="WW8Num25z3"/>
    <w:rsid w:val="001371F5"/>
  </w:style>
  <w:style w:type="character" w:customStyle="1" w:styleId="WW8Num25z4">
    <w:name w:val="WW8Num25z4"/>
    <w:rsid w:val="001371F5"/>
  </w:style>
  <w:style w:type="character" w:customStyle="1" w:styleId="WW8Num25z5">
    <w:name w:val="WW8Num25z5"/>
    <w:rsid w:val="001371F5"/>
  </w:style>
  <w:style w:type="character" w:customStyle="1" w:styleId="WW8Num25z6">
    <w:name w:val="WW8Num25z6"/>
    <w:rsid w:val="001371F5"/>
  </w:style>
  <w:style w:type="character" w:customStyle="1" w:styleId="WW8Num25z7">
    <w:name w:val="WW8Num25z7"/>
    <w:rsid w:val="001371F5"/>
  </w:style>
  <w:style w:type="character" w:customStyle="1" w:styleId="WW8Num25z8">
    <w:name w:val="WW8Num25z8"/>
    <w:rsid w:val="001371F5"/>
  </w:style>
  <w:style w:type="character" w:customStyle="1" w:styleId="WW8Num26z0">
    <w:name w:val="WW8Num26z0"/>
    <w:rsid w:val="001371F5"/>
    <w:rPr>
      <w:rFonts w:eastAsia="Batang" w:hint="default"/>
      <w:szCs w:val="24"/>
    </w:rPr>
  </w:style>
  <w:style w:type="character" w:customStyle="1" w:styleId="WW8Num26z1">
    <w:name w:val="WW8Num26z1"/>
    <w:rsid w:val="001371F5"/>
  </w:style>
  <w:style w:type="character" w:customStyle="1" w:styleId="WW8Num26z2">
    <w:name w:val="WW8Num26z2"/>
    <w:rsid w:val="001371F5"/>
  </w:style>
  <w:style w:type="character" w:customStyle="1" w:styleId="WW8Num26z3">
    <w:name w:val="WW8Num26z3"/>
    <w:rsid w:val="001371F5"/>
  </w:style>
  <w:style w:type="character" w:customStyle="1" w:styleId="WW8Num26z4">
    <w:name w:val="WW8Num26z4"/>
    <w:rsid w:val="001371F5"/>
  </w:style>
  <w:style w:type="character" w:customStyle="1" w:styleId="WW8Num26z5">
    <w:name w:val="WW8Num26z5"/>
    <w:rsid w:val="001371F5"/>
  </w:style>
  <w:style w:type="character" w:customStyle="1" w:styleId="WW8Num26z6">
    <w:name w:val="WW8Num26z6"/>
    <w:rsid w:val="001371F5"/>
  </w:style>
  <w:style w:type="character" w:customStyle="1" w:styleId="WW8Num26z7">
    <w:name w:val="WW8Num26z7"/>
    <w:rsid w:val="001371F5"/>
  </w:style>
  <w:style w:type="character" w:customStyle="1" w:styleId="WW8Num26z8">
    <w:name w:val="WW8Num26z8"/>
    <w:rsid w:val="001371F5"/>
  </w:style>
  <w:style w:type="character" w:customStyle="1" w:styleId="WW8Num27z0">
    <w:name w:val="WW8Num27z0"/>
    <w:rsid w:val="001371F5"/>
    <w:rPr>
      <w:rFonts w:hint="default"/>
    </w:rPr>
  </w:style>
  <w:style w:type="character" w:customStyle="1" w:styleId="WW8Num27z1">
    <w:name w:val="WW8Num27z1"/>
    <w:rsid w:val="001371F5"/>
  </w:style>
  <w:style w:type="character" w:customStyle="1" w:styleId="WW8Num27z2">
    <w:name w:val="WW8Num27z2"/>
    <w:rsid w:val="001371F5"/>
  </w:style>
  <w:style w:type="character" w:customStyle="1" w:styleId="WW8Num27z3">
    <w:name w:val="WW8Num27z3"/>
    <w:rsid w:val="001371F5"/>
  </w:style>
  <w:style w:type="character" w:customStyle="1" w:styleId="WW8Num27z4">
    <w:name w:val="WW8Num27z4"/>
    <w:rsid w:val="001371F5"/>
  </w:style>
  <w:style w:type="character" w:customStyle="1" w:styleId="WW8Num27z5">
    <w:name w:val="WW8Num27z5"/>
    <w:rsid w:val="001371F5"/>
  </w:style>
  <w:style w:type="character" w:customStyle="1" w:styleId="WW8Num27z6">
    <w:name w:val="WW8Num27z6"/>
    <w:rsid w:val="001371F5"/>
  </w:style>
  <w:style w:type="character" w:customStyle="1" w:styleId="WW8Num27z7">
    <w:name w:val="WW8Num27z7"/>
    <w:rsid w:val="001371F5"/>
  </w:style>
  <w:style w:type="character" w:customStyle="1" w:styleId="WW8Num27z8">
    <w:name w:val="WW8Num27z8"/>
    <w:rsid w:val="001371F5"/>
  </w:style>
  <w:style w:type="character" w:customStyle="1" w:styleId="WW8Num28z0">
    <w:name w:val="WW8Num28z0"/>
    <w:rsid w:val="001371F5"/>
    <w:rPr>
      <w:rFonts w:eastAsia="Batang" w:hint="default"/>
      <w:b/>
      <w:szCs w:val="24"/>
    </w:rPr>
  </w:style>
  <w:style w:type="character" w:customStyle="1" w:styleId="WW8Num28z1">
    <w:name w:val="WW8Num28z1"/>
    <w:rsid w:val="001371F5"/>
  </w:style>
  <w:style w:type="character" w:customStyle="1" w:styleId="WW8Num28z2">
    <w:name w:val="WW8Num28z2"/>
    <w:rsid w:val="001371F5"/>
  </w:style>
  <w:style w:type="character" w:customStyle="1" w:styleId="WW8Num28z3">
    <w:name w:val="WW8Num28z3"/>
    <w:rsid w:val="001371F5"/>
  </w:style>
  <w:style w:type="character" w:customStyle="1" w:styleId="WW8Num28z4">
    <w:name w:val="WW8Num28z4"/>
    <w:rsid w:val="001371F5"/>
  </w:style>
  <w:style w:type="character" w:customStyle="1" w:styleId="WW8Num28z5">
    <w:name w:val="WW8Num28z5"/>
    <w:rsid w:val="001371F5"/>
  </w:style>
  <w:style w:type="character" w:customStyle="1" w:styleId="WW8Num28z6">
    <w:name w:val="WW8Num28z6"/>
    <w:rsid w:val="001371F5"/>
  </w:style>
  <w:style w:type="character" w:customStyle="1" w:styleId="WW8Num28z7">
    <w:name w:val="WW8Num28z7"/>
    <w:rsid w:val="001371F5"/>
  </w:style>
  <w:style w:type="character" w:customStyle="1" w:styleId="WW8Num28z8">
    <w:name w:val="WW8Num28z8"/>
    <w:rsid w:val="001371F5"/>
  </w:style>
  <w:style w:type="character" w:customStyle="1" w:styleId="WW8Num29z0">
    <w:name w:val="WW8Num29z0"/>
    <w:rsid w:val="001371F5"/>
    <w:rPr>
      <w:rFonts w:eastAsia="Batang" w:hint="default"/>
      <w:szCs w:val="24"/>
    </w:rPr>
  </w:style>
  <w:style w:type="character" w:customStyle="1" w:styleId="WW8Num29z1">
    <w:name w:val="WW8Num29z1"/>
    <w:rsid w:val="001371F5"/>
  </w:style>
  <w:style w:type="character" w:customStyle="1" w:styleId="WW8Num29z2">
    <w:name w:val="WW8Num29z2"/>
    <w:rsid w:val="001371F5"/>
  </w:style>
  <w:style w:type="character" w:customStyle="1" w:styleId="WW8Num29z3">
    <w:name w:val="WW8Num29z3"/>
    <w:rsid w:val="001371F5"/>
  </w:style>
  <w:style w:type="character" w:customStyle="1" w:styleId="WW8Num29z4">
    <w:name w:val="WW8Num29z4"/>
    <w:rsid w:val="001371F5"/>
  </w:style>
  <w:style w:type="character" w:customStyle="1" w:styleId="WW8Num29z5">
    <w:name w:val="WW8Num29z5"/>
    <w:rsid w:val="001371F5"/>
  </w:style>
  <w:style w:type="character" w:customStyle="1" w:styleId="WW8Num29z6">
    <w:name w:val="WW8Num29z6"/>
    <w:rsid w:val="001371F5"/>
  </w:style>
  <w:style w:type="character" w:customStyle="1" w:styleId="WW8Num29z7">
    <w:name w:val="WW8Num29z7"/>
    <w:rsid w:val="001371F5"/>
  </w:style>
  <w:style w:type="character" w:customStyle="1" w:styleId="WW8Num29z8">
    <w:name w:val="WW8Num29z8"/>
    <w:rsid w:val="001371F5"/>
  </w:style>
  <w:style w:type="character" w:customStyle="1" w:styleId="WW8Num30z0">
    <w:name w:val="WW8Num30z0"/>
    <w:rsid w:val="001371F5"/>
    <w:rPr>
      <w:szCs w:val="24"/>
    </w:rPr>
  </w:style>
  <w:style w:type="character" w:customStyle="1" w:styleId="WW8Num30z1">
    <w:name w:val="WW8Num30z1"/>
    <w:rsid w:val="001371F5"/>
  </w:style>
  <w:style w:type="character" w:customStyle="1" w:styleId="WW8Num30z2">
    <w:name w:val="WW8Num30z2"/>
    <w:rsid w:val="001371F5"/>
  </w:style>
  <w:style w:type="character" w:customStyle="1" w:styleId="WW8Num30z3">
    <w:name w:val="WW8Num30z3"/>
    <w:rsid w:val="001371F5"/>
  </w:style>
  <w:style w:type="character" w:customStyle="1" w:styleId="WW8Num30z4">
    <w:name w:val="WW8Num30z4"/>
    <w:rsid w:val="001371F5"/>
  </w:style>
  <w:style w:type="character" w:customStyle="1" w:styleId="WW8Num30z5">
    <w:name w:val="WW8Num30z5"/>
    <w:rsid w:val="001371F5"/>
  </w:style>
  <w:style w:type="character" w:customStyle="1" w:styleId="WW8Num30z6">
    <w:name w:val="WW8Num30z6"/>
    <w:rsid w:val="001371F5"/>
  </w:style>
  <w:style w:type="character" w:customStyle="1" w:styleId="WW8Num30z7">
    <w:name w:val="WW8Num30z7"/>
    <w:rsid w:val="001371F5"/>
  </w:style>
  <w:style w:type="character" w:customStyle="1" w:styleId="WW8Num30z8">
    <w:name w:val="WW8Num30z8"/>
    <w:rsid w:val="001371F5"/>
  </w:style>
  <w:style w:type="character" w:customStyle="1" w:styleId="WW8Num31z0">
    <w:name w:val="WW8Num31z0"/>
    <w:rsid w:val="001371F5"/>
    <w:rPr>
      <w:rFonts w:hint="default"/>
      <w:b/>
      <w:spacing w:val="-3"/>
      <w:szCs w:val="24"/>
    </w:rPr>
  </w:style>
  <w:style w:type="character" w:customStyle="1" w:styleId="WW8Num31z1">
    <w:name w:val="WW8Num31z1"/>
    <w:rsid w:val="001371F5"/>
    <w:rPr>
      <w:rFonts w:hint="default"/>
      <w:b/>
      <w:color w:val="auto"/>
      <w:spacing w:val="-1"/>
      <w:szCs w:val="24"/>
    </w:rPr>
  </w:style>
  <w:style w:type="character" w:customStyle="1" w:styleId="WW8Num32z0">
    <w:name w:val="WW8Num32z0"/>
    <w:rsid w:val="001371F5"/>
    <w:rPr>
      <w:rFonts w:hint="default"/>
    </w:rPr>
  </w:style>
  <w:style w:type="character" w:customStyle="1" w:styleId="WW8Num32z1">
    <w:name w:val="WW8Num32z1"/>
    <w:rsid w:val="001371F5"/>
  </w:style>
  <w:style w:type="character" w:customStyle="1" w:styleId="WW8Num32z2">
    <w:name w:val="WW8Num32z2"/>
    <w:rsid w:val="001371F5"/>
  </w:style>
  <w:style w:type="character" w:customStyle="1" w:styleId="WW8Num32z3">
    <w:name w:val="WW8Num32z3"/>
    <w:rsid w:val="001371F5"/>
  </w:style>
  <w:style w:type="character" w:customStyle="1" w:styleId="WW8Num32z4">
    <w:name w:val="WW8Num32z4"/>
    <w:rsid w:val="001371F5"/>
  </w:style>
  <w:style w:type="character" w:customStyle="1" w:styleId="WW8Num32z5">
    <w:name w:val="WW8Num32z5"/>
    <w:rsid w:val="001371F5"/>
  </w:style>
  <w:style w:type="character" w:customStyle="1" w:styleId="WW8Num32z6">
    <w:name w:val="WW8Num32z6"/>
    <w:rsid w:val="001371F5"/>
  </w:style>
  <w:style w:type="character" w:customStyle="1" w:styleId="WW8Num32z7">
    <w:name w:val="WW8Num32z7"/>
    <w:rsid w:val="001371F5"/>
  </w:style>
  <w:style w:type="character" w:customStyle="1" w:styleId="WW8Num32z8">
    <w:name w:val="WW8Num32z8"/>
    <w:rsid w:val="001371F5"/>
  </w:style>
  <w:style w:type="character" w:customStyle="1" w:styleId="WW8Num33z0">
    <w:name w:val="WW8Num33z0"/>
    <w:rsid w:val="001371F5"/>
    <w:rPr>
      <w:rFonts w:ascii="Times New Roman" w:hAnsi="Times New Roman" w:cs="Times New Roman" w:hint="default"/>
      <w:spacing w:val="-7"/>
      <w:szCs w:val="24"/>
    </w:rPr>
  </w:style>
  <w:style w:type="character" w:customStyle="1" w:styleId="WW8Num34z0">
    <w:name w:val="WW8Num34z0"/>
    <w:rsid w:val="001371F5"/>
    <w:rPr>
      <w:rFonts w:hint="default"/>
      <w:b/>
      <w:spacing w:val="-7"/>
      <w:szCs w:val="24"/>
    </w:rPr>
  </w:style>
  <w:style w:type="character" w:customStyle="1" w:styleId="WW8Num35z0">
    <w:name w:val="WW8Num35z0"/>
    <w:rsid w:val="001371F5"/>
    <w:rPr>
      <w:rFonts w:hint="default"/>
      <w:b/>
      <w:spacing w:val="-6"/>
      <w:szCs w:val="24"/>
      <w:highlight w:val="yellow"/>
      <w:lang w:val="it-IT"/>
    </w:rPr>
  </w:style>
  <w:style w:type="character" w:customStyle="1" w:styleId="WW8Num36z0">
    <w:name w:val="WW8Num36z0"/>
    <w:rsid w:val="001371F5"/>
    <w:rPr>
      <w:rFonts w:hint="default"/>
      <w:spacing w:val="-3"/>
      <w:szCs w:val="24"/>
    </w:rPr>
  </w:style>
  <w:style w:type="character" w:customStyle="1" w:styleId="WW8Num36z1">
    <w:name w:val="WW8Num36z1"/>
    <w:rsid w:val="001371F5"/>
  </w:style>
  <w:style w:type="character" w:customStyle="1" w:styleId="WW8Num36z2">
    <w:name w:val="WW8Num36z2"/>
    <w:rsid w:val="001371F5"/>
  </w:style>
  <w:style w:type="character" w:customStyle="1" w:styleId="WW8Num36z3">
    <w:name w:val="WW8Num36z3"/>
    <w:rsid w:val="001371F5"/>
  </w:style>
  <w:style w:type="character" w:customStyle="1" w:styleId="WW8Num36z4">
    <w:name w:val="WW8Num36z4"/>
    <w:rsid w:val="001371F5"/>
  </w:style>
  <w:style w:type="character" w:customStyle="1" w:styleId="WW8Num36z5">
    <w:name w:val="WW8Num36z5"/>
    <w:rsid w:val="001371F5"/>
  </w:style>
  <w:style w:type="character" w:customStyle="1" w:styleId="WW8Num36z6">
    <w:name w:val="WW8Num36z6"/>
    <w:rsid w:val="001371F5"/>
  </w:style>
  <w:style w:type="character" w:customStyle="1" w:styleId="WW8Num36z7">
    <w:name w:val="WW8Num36z7"/>
    <w:rsid w:val="001371F5"/>
  </w:style>
  <w:style w:type="character" w:customStyle="1" w:styleId="WW8Num36z8">
    <w:name w:val="WW8Num36z8"/>
    <w:rsid w:val="001371F5"/>
  </w:style>
  <w:style w:type="character" w:customStyle="1" w:styleId="WW8Num37z0">
    <w:name w:val="WW8Num37z0"/>
    <w:rsid w:val="001371F5"/>
    <w:rPr>
      <w:rFonts w:ascii="Times New Roman" w:eastAsia="Times New Roman" w:hAnsi="Times New Roman" w:cs="Times New Roman"/>
    </w:rPr>
  </w:style>
  <w:style w:type="character" w:customStyle="1" w:styleId="WW8Num37z1">
    <w:name w:val="WW8Num37z1"/>
    <w:rsid w:val="001371F5"/>
  </w:style>
  <w:style w:type="character" w:customStyle="1" w:styleId="WW8Num37z2">
    <w:name w:val="WW8Num37z2"/>
    <w:rsid w:val="001371F5"/>
  </w:style>
  <w:style w:type="character" w:customStyle="1" w:styleId="WW8Num37z3">
    <w:name w:val="WW8Num37z3"/>
    <w:rsid w:val="001371F5"/>
  </w:style>
  <w:style w:type="character" w:customStyle="1" w:styleId="WW8Num37z4">
    <w:name w:val="WW8Num37z4"/>
    <w:rsid w:val="001371F5"/>
  </w:style>
  <w:style w:type="character" w:customStyle="1" w:styleId="WW8Num37z5">
    <w:name w:val="WW8Num37z5"/>
    <w:rsid w:val="001371F5"/>
  </w:style>
  <w:style w:type="character" w:customStyle="1" w:styleId="WW8Num37z6">
    <w:name w:val="WW8Num37z6"/>
    <w:rsid w:val="001371F5"/>
  </w:style>
  <w:style w:type="character" w:customStyle="1" w:styleId="WW8Num37z7">
    <w:name w:val="WW8Num37z7"/>
    <w:rsid w:val="001371F5"/>
  </w:style>
  <w:style w:type="character" w:customStyle="1" w:styleId="WW8Num37z8">
    <w:name w:val="WW8Num37z8"/>
    <w:rsid w:val="001371F5"/>
  </w:style>
  <w:style w:type="character" w:customStyle="1" w:styleId="WW8Num38z0">
    <w:name w:val="WW8Num38z0"/>
    <w:rsid w:val="001371F5"/>
    <w:rPr>
      <w:rFonts w:hint="default"/>
      <w:spacing w:val="-3"/>
      <w:szCs w:val="24"/>
    </w:rPr>
  </w:style>
  <w:style w:type="character" w:customStyle="1" w:styleId="WW8Num38z1">
    <w:name w:val="WW8Num38z1"/>
    <w:rsid w:val="001371F5"/>
  </w:style>
  <w:style w:type="character" w:customStyle="1" w:styleId="WW8Num38z2">
    <w:name w:val="WW8Num38z2"/>
    <w:rsid w:val="001371F5"/>
  </w:style>
  <w:style w:type="character" w:customStyle="1" w:styleId="WW8Num38z3">
    <w:name w:val="WW8Num38z3"/>
    <w:rsid w:val="001371F5"/>
  </w:style>
  <w:style w:type="character" w:customStyle="1" w:styleId="WW8Num38z4">
    <w:name w:val="WW8Num38z4"/>
    <w:rsid w:val="001371F5"/>
  </w:style>
  <w:style w:type="character" w:customStyle="1" w:styleId="WW8Num38z5">
    <w:name w:val="WW8Num38z5"/>
    <w:rsid w:val="001371F5"/>
  </w:style>
  <w:style w:type="character" w:customStyle="1" w:styleId="WW8Num38z6">
    <w:name w:val="WW8Num38z6"/>
    <w:rsid w:val="001371F5"/>
  </w:style>
  <w:style w:type="character" w:customStyle="1" w:styleId="WW8Num38z7">
    <w:name w:val="WW8Num38z7"/>
    <w:rsid w:val="001371F5"/>
  </w:style>
  <w:style w:type="character" w:customStyle="1" w:styleId="WW8Num38z8">
    <w:name w:val="WW8Num38z8"/>
    <w:rsid w:val="001371F5"/>
  </w:style>
  <w:style w:type="character" w:customStyle="1" w:styleId="WW8Num39z0">
    <w:name w:val="WW8Num39z0"/>
    <w:rsid w:val="001371F5"/>
    <w:rPr>
      <w:rFonts w:ascii="Times New Roman" w:hAnsi="Times New Roman" w:cs="Times New Roman" w:hint="default"/>
      <w:szCs w:val="24"/>
    </w:rPr>
  </w:style>
  <w:style w:type="character" w:customStyle="1" w:styleId="WW8Num40z0">
    <w:name w:val="WW8Num40z0"/>
    <w:rsid w:val="001371F5"/>
    <w:rPr>
      <w:rFonts w:hint="default"/>
      <w:spacing w:val="-2"/>
      <w:szCs w:val="24"/>
    </w:rPr>
  </w:style>
  <w:style w:type="character" w:customStyle="1" w:styleId="WW8Num40z1">
    <w:name w:val="WW8Num40z1"/>
    <w:rsid w:val="001371F5"/>
  </w:style>
  <w:style w:type="character" w:customStyle="1" w:styleId="WW8Num40z2">
    <w:name w:val="WW8Num40z2"/>
    <w:rsid w:val="001371F5"/>
  </w:style>
  <w:style w:type="character" w:customStyle="1" w:styleId="WW8Num40z3">
    <w:name w:val="WW8Num40z3"/>
    <w:rsid w:val="001371F5"/>
  </w:style>
  <w:style w:type="character" w:customStyle="1" w:styleId="WW8Num40z4">
    <w:name w:val="WW8Num40z4"/>
    <w:rsid w:val="001371F5"/>
  </w:style>
  <w:style w:type="character" w:customStyle="1" w:styleId="WW8Num40z5">
    <w:name w:val="WW8Num40z5"/>
    <w:rsid w:val="001371F5"/>
  </w:style>
  <w:style w:type="character" w:customStyle="1" w:styleId="WW8Num40z6">
    <w:name w:val="WW8Num40z6"/>
    <w:rsid w:val="001371F5"/>
  </w:style>
  <w:style w:type="character" w:customStyle="1" w:styleId="WW8Num40z7">
    <w:name w:val="WW8Num40z7"/>
    <w:rsid w:val="001371F5"/>
  </w:style>
  <w:style w:type="character" w:customStyle="1" w:styleId="WW8Num40z8">
    <w:name w:val="WW8Num40z8"/>
    <w:rsid w:val="001371F5"/>
  </w:style>
  <w:style w:type="character" w:customStyle="1" w:styleId="WW8Num41z0">
    <w:name w:val="WW8Num41z0"/>
    <w:rsid w:val="001371F5"/>
    <w:rPr>
      <w:rFonts w:hint="default"/>
      <w:spacing w:val="-3"/>
      <w:szCs w:val="24"/>
    </w:rPr>
  </w:style>
  <w:style w:type="character" w:customStyle="1" w:styleId="WW8Num41z1">
    <w:name w:val="WW8Num41z1"/>
    <w:rsid w:val="001371F5"/>
  </w:style>
  <w:style w:type="character" w:customStyle="1" w:styleId="WW8Num41z2">
    <w:name w:val="WW8Num41z2"/>
    <w:rsid w:val="001371F5"/>
  </w:style>
  <w:style w:type="character" w:customStyle="1" w:styleId="WW8Num41z3">
    <w:name w:val="WW8Num41z3"/>
    <w:rsid w:val="001371F5"/>
  </w:style>
  <w:style w:type="character" w:customStyle="1" w:styleId="WW8Num41z4">
    <w:name w:val="WW8Num41z4"/>
    <w:rsid w:val="001371F5"/>
  </w:style>
  <w:style w:type="character" w:customStyle="1" w:styleId="WW8Num41z5">
    <w:name w:val="WW8Num41z5"/>
    <w:rsid w:val="001371F5"/>
  </w:style>
  <w:style w:type="character" w:customStyle="1" w:styleId="WW8Num41z6">
    <w:name w:val="WW8Num41z6"/>
    <w:rsid w:val="001371F5"/>
  </w:style>
  <w:style w:type="character" w:customStyle="1" w:styleId="WW8Num41z7">
    <w:name w:val="WW8Num41z7"/>
    <w:rsid w:val="001371F5"/>
  </w:style>
  <w:style w:type="character" w:customStyle="1" w:styleId="WW8Num41z8">
    <w:name w:val="WW8Num41z8"/>
    <w:rsid w:val="001371F5"/>
  </w:style>
  <w:style w:type="character" w:customStyle="1" w:styleId="WW8Num42z0">
    <w:name w:val="WW8Num42z0"/>
    <w:rsid w:val="001371F5"/>
    <w:rPr>
      <w:rFonts w:hint="default"/>
      <w:spacing w:val="-3"/>
      <w:szCs w:val="24"/>
    </w:rPr>
  </w:style>
  <w:style w:type="character" w:customStyle="1" w:styleId="WW8Num42z1">
    <w:name w:val="WW8Num42z1"/>
    <w:rsid w:val="001371F5"/>
  </w:style>
  <w:style w:type="character" w:customStyle="1" w:styleId="WW8Num42z2">
    <w:name w:val="WW8Num42z2"/>
    <w:rsid w:val="001371F5"/>
  </w:style>
  <w:style w:type="character" w:customStyle="1" w:styleId="WW8Num42z3">
    <w:name w:val="WW8Num42z3"/>
    <w:rsid w:val="001371F5"/>
  </w:style>
  <w:style w:type="character" w:customStyle="1" w:styleId="WW8Num42z4">
    <w:name w:val="WW8Num42z4"/>
    <w:rsid w:val="001371F5"/>
  </w:style>
  <w:style w:type="character" w:customStyle="1" w:styleId="WW8Num42z5">
    <w:name w:val="WW8Num42z5"/>
    <w:rsid w:val="001371F5"/>
  </w:style>
  <w:style w:type="character" w:customStyle="1" w:styleId="WW8Num42z6">
    <w:name w:val="WW8Num42z6"/>
    <w:rsid w:val="001371F5"/>
  </w:style>
  <w:style w:type="character" w:customStyle="1" w:styleId="WW8Num42z7">
    <w:name w:val="WW8Num42z7"/>
    <w:rsid w:val="001371F5"/>
  </w:style>
  <w:style w:type="character" w:customStyle="1" w:styleId="WW8Num42z8">
    <w:name w:val="WW8Num42z8"/>
    <w:rsid w:val="001371F5"/>
  </w:style>
  <w:style w:type="character" w:customStyle="1" w:styleId="WW8Num43z0">
    <w:name w:val="WW8Num43z0"/>
    <w:rsid w:val="001371F5"/>
    <w:rPr>
      <w:spacing w:val="-3"/>
      <w:szCs w:val="24"/>
    </w:rPr>
  </w:style>
  <w:style w:type="character" w:customStyle="1" w:styleId="WW8Num43z1">
    <w:name w:val="WW8Num43z1"/>
    <w:rsid w:val="001371F5"/>
  </w:style>
  <w:style w:type="character" w:customStyle="1" w:styleId="WW8Num43z2">
    <w:name w:val="WW8Num43z2"/>
    <w:rsid w:val="001371F5"/>
  </w:style>
  <w:style w:type="character" w:customStyle="1" w:styleId="WW8Num43z3">
    <w:name w:val="WW8Num43z3"/>
    <w:rsid w:val="001371F5"/>
  </w:style>
  <w:style w:type="character" w:customStyle="1" w:styleId="WW8Num43z4">
    <w:name w:val="WW8Num43z4"/>
    <w:rsid w:val="001371F5"/>
  </w:style>
  <w:style w:type="character" w:customStyle="1" w:styleId="WW8Num43z5">
    <w:name w:val="WW8Num43z5"/>
    <w:rsid w:val="001371F5"/>
  </w:style>
  <w:style w:type="character" w:customStyle="1" w:styleId="WW8Num43z6">
    <w:name w:val="WW8Num43z6"/>
    <w:rsid w:val="001371F5"/>
  </w:style>
  <w:style w:type="character" w:customStyle="1" w:styleId="WW8Num43z7">
    <w:name w:val="WW8Num43z7"/>
    <w:rsid w:val="001371F5"/>
  </w:style>
  <w:style w:type="character" w:customStyle="1" w:styleId="WW8Num43z8">
    <w:name w:val="WW8Num43z8"/>
    <w:rsid w:val="001371F5"/>
  </w:style>
  <w:style w:type="character" w:customStyle="1" w:styleId="WW8Num44z0">
    <w:name w:val="WW8Num44z0"/>
    <w:rsid w:val="001371F5"/>
    <w:rPr>
      <w:rFonts w:hint="default"/>
      <w:b/>
      <w:i/>
      <w:spacing w:val="-3"/>
      <w:szCs w:val="24"/>
    </w:rPr>
  </w:style>
  <w:style w:type="character" w:customStyle="1" w:styleId="WW8Num44z1">
    <w:name w:val="WW8Num44z1"/>
    <w:rsid w:val="001371F5"/>
  </w:style>
  <w:style w:type="character" w:customStyle="1" w:styleId="WW8Num44z2">
    <w:name w:val="WW8Num44z2"/>
    <w:rsid w:val="001371F5"/>
  </w:style>
  <w:style w:type="character" w:customStyle="1" w:styleId="WW8Num44z3">
    <w:name w:val="WW8Num44z3"/>
    <w:rsid w:val="001371F5"/>
  </w:style>
  <w:style w:type="character" w:customStyle="1" w:styleId="WW8Num44z4">
    <w:name w:val="WW8Num44z4"/>
    <w:rsid w:val="001371F5"/>
  </w:style>
  <w:style w:type="character" w:customStyle="1" w:styleId="WW8Num44z5">
    <w:name w:val="WW8Num44z5"/>
    <w:rsid w:val="001371F5"/>
  </w:style>
  <w:style w:type="character" w:customStyle="1" w:styleId="WW8Num44z6">
    <w:name w:val="WW8Num44z6"/>
    <w:rsid w:val="001371F5"/>
  </w:style>
  <w:style w:type="character" w:customStyle="1" w:styleId="WW8Num44z7">
    <w:name w:val="WW8Num44z7"/>
    <w:rsid w:val="001371F5"/>
  </w:style>
  <w:style w:type="character" w:customStyle="1" w:styleId="WW8Num44z8">
    <w:name w:val="WW8Num44z8"/>
    <w:rsid w:val="001371F5"/>
  </w:style>
  <w:style w:type="character" w:customStyle="1" w:styleId="WW8Num45z0">
    <w:name w:val="WW8Num45z0"/>
    <w:rsid w:val="001371F5"/>
    <w:rPr>
      <w:rFonts w:ascii="Times New Roman" w:hAnsi="Times New Roman" w:cs="Times New Roman" w:hint="default"/>
      <w:szCs w:val="24"/>
    </w:rPr>
  </w:style>
  <w:style w:type="character" w:customStyle="1" w:styleId="WW8Num46z0">
    <w:name w:val="WW8Num46z0"/>
    <w:rsid w:val="001371F5"/>
    <w:rPr>
      <w:rFonts w:ascii="Times New Roman" w:eastAsia="Times New Roman" w:hAnsi="Times New Roman" w:cs="Times New Roman"/>
      <w:color w:val="FF0000"/>
      <w:spacing w:val="-3"/>
      <w:szCs w:val="24"/>
      <w:lang w:val="en-US"/>
    </w:rPr>
  </w:style>
  <w:style w:type="character" w:customStyle="1" w:styleId="WW8Num46z1">
    <w:name w:val="WW8Num46z1"/>
    <w:rsid w:val="001371F5"/>
  </w:style>
  <w:style w:type="character" w:customStyle="1" w:styleId="WW8Num46z2">
    <w:name w:val="WW8Num46z2"/>
    <w:rsid w:val="001371F5"/>
  </w:style>
  <w:style w:type="character" w:customStyle="1" w:styleId="WW8Num46z3">
    <w:name w:val="WW8Num46z3"/>
    <w:rsid w:val="001371F5"/>
  </w:style>
  <w:style w:type="character" w:customStyle="1" w:styleId="WW8Num46z4">
    <w:name w:val="WW8Num46z4"/>
    <w:rsid w:val="001371F5"/>
  </w:style>
  <w:style w:type="character" w:customStyle="1" w:styleId="WW8Num46z5">
    <w:name w:val="WW8Num46z5"/>
    <w:rsid w:val="001371F5"/>
  </w:style>
  <w:style w:type="character" w:customStyle="1" w:styleId="WW8Num46z6">
    <w:name w:val="WW8Num46z6"/>
    <w:rsid w:val="001371F5"/>
  </w:style>
  <w:style w:type="character" w:customStyle="1" w:styleId="WW8Num46z7">
    <w:name w:val="WW8Num46z7"/>
    <w:rsid w:val="001371F5"/>
  </w:style>
  <w:style w:type="character" w:customStyle="1" w:styleId="WW8Num46z8">
    <w:name w:val="WW8Num46z8"/>
    <w:rsid w:val="001371F5"/>
  </w:style>
  <w:style w:type="character" w:customStyle="1" w:styleId="WW8Num47z0">
    <w:name w:val="WW8Num47z0"/>
    <w:rsid w:val="001371F5"/>
    <w:rPr>
      <w:rFonts w:ascii="Times New Roman" w:hAnsi="Times New Roman" w:cs="Times New Roman" w:hint="default"/>
      <w:spacing w:val="-7"/>
      <w:szCs w:val="24"/>
    </w:rPr>
  </w:style>
  <w:style w:type="character" w:styleId="CommentReference">
    <w:name w:val="annotation reference"/>
    <w:uiPriority w:val="99"/>
    <w:rsid w:val="001371F5"/>
    <w:rPr>
      <w:sz w:val="16"/>
      <w:szCs w:val="16"/>
    </w:rPr>
  </w:style>
  <w:style w:type="character" w:customStyle="1" w:styleId="CommentTextChar">
    <w:name w:val="Comment Text Char"/>
    <w:link w:val="CommentText"/>
    <w:uiPriority w:val="99"/>
    <w:rsid w:val="001371F5"/>
    <w:rPr>
      <w:lang w:val="sq-AL" w:eastAsia="zh-CN"/>
    </w:rPr>
  </w:style>
  <w:style w:type="character" w:customStyle="1" w:styleId="CommentSubjectChar">
    <w:name w:val="Comment Subject Char"/>
    <w:link w:val="CommentSubject"/>
    <w:uiPriority w:val="99"/>
    <w:rsid w:val="001371F5"/>
    <w:rPr>
      <w:b/>
      <w:bCs/>
      <w:lang w:val="sq-AL" w:eastAsia="zh-CN"/>
    </w:rPr>
  </w:style>
  <w:style w:type="character" w:customStyle="1" w:styleId="BalloonTextChar">
    <w:name w:val="Balloon Text Char"/>
    <w:link w:val="BalloonText"/>
    <w:uiPriority w:val="99"/>
    <w:rsid w:val="001371F5"/>
    <w:rPr>
      <w:rFonts w:ascii="Tahoma" w:hAnsi="Tahoma" w:cs="Tahoma"/>
      <w:sz w:val="16"/>
      <w:szCs w:val="16"/>
      <w:lang w:val="sq-AL" w:eastAsia="zh-CN"/>
    </w:rPr>
  </w:style>
  <w:style w:type="character" w:customStyle="1" w:styleId="FootnoteTextChar">
    <w:name w:val="Footnote Text Char"/>
    <w:link w:val="FootnoteText"/>
    <w:uiPriority w:val="99"/>
    <w:rsid w:val="001371F5"/>
    <w:rPr>
      <w:lang w:val="sq-AL" w:eastAsia="zh-CN"/>
    </w:rPr>
  </w:style>
  <w:style w:type="character" w:customStyle="1" w:styleId="FootnoteCharacters">
    <w:name w:val="Footnote Characters"/>
    <w:rsid w:val="001371F5"/>
    <w:rPr>
      <w:vertAlign w:val="superscript"/>
    </w:rPr>
  </w:style>
  <w:style w:type="character" w:customStyle="1" w:styleId="BodyTextChar">
    <w:name w:val="Body Text Char"/>
    <w:link w:val="BodyText"/>
    <w:uiPriority w:val="99"/>
    <w:rsid w:val="001371F5"/>
    <w:rPr>
      <w:sz w:val="24"/>
      <w:lang w:val="sq-AL" w:eastAsia="zh-CN"/>
    </w:rPr>
  </w:style>
  <w:style w:type="character" w:customStyle="1" w:styleId="HeaderChar">
    <w:name w:val="Header Char"/>
    <w:link w:val="Header"/>
    <w:uiPriority w:val="99"/>
    <w:rsid w:val="001371F5"/>
    <w:rPr>
      <w:sz w:val="24"/>
      <w:lang w:val="sq-AL" w:eastAsia="zh-CN"/>
    </w:rPr>
  </w:style>
  <w:style w:type="character" w:customStyle="1" w:styleId="FooterChar">
    <w:name w:val="Footer Char"/>
    <w:link w:val="Footer"/>
    <w:uiPriority w:val="99"/>
    <w:rsid w:val="001371F5"/>
    <w:rPr>
      <w:sz w:val="24"/>
      <w:lang w:val="sq-AL" w:eastAsia="zh-CN"/>
    </w:rPr>
  </w:style>
  <w:style w:type="character" w:customStyle="1" w:styleId="Corpsdetexte5Char">
    <w:name w:val="Corps de texte 5 Char"/>
    <w:link w:val="Corpsdetexte5"/>
    <w:uiPriority w:val="2"/>
    <w:rsid w:val="001371F5"/>
    <w:rPr>
      <w:rFonts w:eastAsia="Calibri"/>
      <w:lang w:val="sq-AL" w:eastAsia="zh-CN"/>
    </w:rPr>
  </w:style>
  <w:style w:type="paragraph" w:customStyle="1" w:styleId="Heading">
    <w:name w:val="Heading"/>
    <w:basedOn w:val="Normal"/>
    <w:next w:val="BodyText"/>
    <w:rsid w:val="001371F5"/>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1371F5"/>
    <w:pPr>
      <w:spacing w:after="120"/>
    </w:pPr>
    <w:rPr>
      <w:rFonts w:asciiTheme="minorHAnsi" w:eastAsiaTheme="minorHAnsi" w:hAnsiTheme="minorHAnsi" w:cstheme="minorBidi"/>
      <w:szCs w:val="22"/>
    </w:rPr>
  </w:style>
  <w:style w:type="character" w:customStyle="1" w:styleId="BodyTextChar1">
    <w:name w:val="Body Text Char1"/>
    <w:basedOn w:val="DefaultParagraphFont"/>
    <w:uiPriority w:val="99"/>
    <w:semiHidden/>
    <w:rsid w:val="001371F5"/>
    <w:rPr>
      <w:rFonts w:ascii="Times New Roman" w:eastAsia="Times New Roman" w:hAnsi="Times New Roman" w:cs="Times New Roman"/>
      <w:sz w:val="24"/>
      <w:szCs w:val="20"/>
      <w:lang w:val="sq-AL" w:eastAsia="zh-CN"/>
    </w:rPr>
  </w:style>
  <w:style w:type="paragraph" w:styleId="List">
    <w:name w:val="List"/>
    <w:basedOn w:val="BodyText"/>
    <w:rsid w:val="001371F5"/>
    <w:rPr>
      <w:rFonts w:cs="Mangal"/>
    </w:rPr>
  </w:style>
  <w:style w:type="paragraph" w:styleId="Caption">
    <w:name w:val="caption"/>
    <w:basedOn w:val="Normal"/>
    <w:qFormat/>
    <w:rsid w:val="001371F5"/>
    <w:pPr>
      <w:suppressLineNumbers/>
      <w:spacing w:before="120" w:after="120"/>
    </w:pPr>
    <w:rPr>
      <w:rFonts w:cs="Mangal"/>
      <w:i/>
      <w:iCs/>
      <w:szCs w:val="24"/>
    </w:rPr>
  </w:style>
  <w:style w:type="paragraph" w:customStyle="1" w:styleId="Index">
    <w:name w:val="Index"/>
    <w:basedOn w:val="Normal"/>
    <w:rsid w:val="001371F5"/>
    <w:pPr>
      <w:suppressLineNumbers/>
    </w:pPr>
    <w:rPr>
      <w:rFonts w:cs="Mangal"/>
    </w:rPr>
  </w:style>
  <w:style w:type="paragraph" w:customStyle="1" w:styleId="Nenet">
    <w:name w:val="Nenet"/>
    <w:rsid w:val="001371F5"/>
    <w:pPr>
      <w:keepNext/>
      <w:suppressAutoHyphens/>
      <w:spacing w:before="240" w:after="60" w:line="240" w:lineRule="auto"/>
      <w:jc w:val="center"/>
    </w:pPr>
    <w:rPr>
      <w:rFonts w:ascii="Times New Roman Bold" w:eastAsia="Times New Roman Bold" w:hAnsi="Times New Roman Bold" w:cs="Times New Roman Bold"/>
      <w:color w:val="000000"/>
      <w:sz w:val="24"/>
      <w:szCs w:val="24"/>
      <w:lang w:val="en-US" w:eastAsia="zh-CN"/>
    </w:rPr>
  </w:style>
  <w:style w:type="paragraph" w:styleId="ListParagraph">
    <w:name w:val="List Paragraph"/>
    <w:basedOn w:val="Normal"/>
    <w:uiPriority w:val="34"/>
    <w:qFormat/>
    <w:rsid w:val="001371F5"/>
    <w:pPr>
      <w:ind w:left="720"/>
    </w:pPr>
  </w:style>
  <w:style w:type="paragraph" w:styleId="CommentText">
    <w:name w:val="annotation text"/>
    <w:basedOn w:val="Normal"/>
    <w:link w:val="CommentTextChar"/>
    <w:uiPriority w:val="99"/>
    <w:rsid w:val="001371F5"/>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1371F5"/>
    <w:rPr>
      <w:rFonts w:ascii="Times New Roman" w:eastAsia="Times New Roman" w:hAnsi="Times New Roman" w:cs="Times New Roman"/>
      <w:sz w:val="20"/>
      <w:szCs w:val="20"/>
      <w:lang w:val="sq-AL" w:eastAsia="zh-CN"/>
    </w:rPr>
  </w:style>
  <w:style w:type="paragraph" w:styleId="CommentSubject">
    <w:name w:val="annotation subject"/>
    <w:basedOn w:val="CommentText"/>
    <w:next w:val="CommentText"/>
    <w:link w:val="CommentSubjectChar"/>
    <w:uiPriority w:val="99"/>
    <w:rsid w:val="001371F5"/>
    <w:rPr>
      <w:b/>
      <w:bCs/>
    </w:rPr>
  </w:style>
  <w:style w:type="character" w:customStyle="1" w:styleId="CommentSubjectChar1">
    <w:name w:val="Comment Subject Char1"/>
    <w:basedOn w:val="CommentTextChar1"/>
    <w:uiPriority w:val="99"/>
    <w:semiHidden/>
    <w:rsid w:val="001371F5"/>
    <w:rPr>
      <w:rFonts w:ascii="Times New Roman" w:eastAsia="Times New Roman" w:hAnsi="Times New Roman" w:cs="Times New Roman"/>
      <w:b/>
      <w:bCs/>
      <w:sz w:val="20"/>
      <w:szCs w:val="20"/>
      <w:lang w:val="sq-AL" w:eastAsia="zh-CN"/>
    </w:rPr>
  </w:style>
  <w:style w:type="paragraph" w:styleId="BalloonText">
    <w:name w:val="Balloon Text"/>
    <w:basedOn w:val="Normal"/>
    <w:link w:val="BalloonTextChar"/>
    <w:uiPriority w:val="99"/>
    <w:rsid w:val="001371F5"/>
    <w:rPr>
      <w:rFonts w:ascii="Tahoma" w:eastAsiaTheme="minorHAnsi" w:hAnsi="Tahoma" w:cs="Tahoma"/>
      <w:sz w:val="16"/>
      <w:szCs w:val="16"/>
    </w:rPr>
  </w:style>
  <w:style w:type="character" w:customStyle="1" w:styleId="BalloonTextChar1">
    <w:name w:val="Balloon Text Char1"/>
    <w:basedOn w:val="DefaultParagraphFont"/>
    <w:uiPriority w:val="99"/>
    <w:semiHidden/>
    <w:rsid w:val="001371F5"/>
    <w:rPr>
      <w:rFonts w:ascii="Segoe UI" w:eastAsia="Times New Roman" w:hAnsi="Segoe UI" w:cs="Segoe UI"/>
      <w:sz w:val="18"/>
      <w:szCs w:val="18"/>
      <w:lang w:val="sq-AL" w:eastAsia="zh-CN"/>
    </w:rPr>
  </w:style>
  <w:style w:type="paragraph" w:styleId="Revision">
    <w:name w:val="Revision"/>
    <w:uiPriority w:val="99"/>
    <w:rsid w:val="001371F5"/>
    <w:pPr>
      <w:suppressAutoHyphens/>
      <w:spacing w:after="0" w:line="240" w:lineRule="auto"/>
    </w:pPr>
    <w:rPr>
      <w:rFonts w:ascii="Times New Roman" w:eastAsia="Times New Roman" w:hAnsi="Times New Roman" w:cs="Times New Roman"/>
      <w:sz w:val="24"/>
      <w:szCs w:val="20"/>
      <w:lang w:val="sq-AL" w:eastAsia="zh-CN"/>
    </w:rPr>
  </w:style>
  <w:style w:type="paragraph" w:styleId="FootnoteText">
    <w:name w:val="footnote text"/>
    <w:basedOn w:val="Normal"/>
    <w:link w:val="FootnoteTextChar"/>
    <w:uiPriority w:val="99"/>
    <w:rsid w:val="001371F5"/>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1371F5"/>
    <w:rPr>
      <w:rFonts w:ascii="Times New Roman" w:eastAsia="Times New Roman" w:hAnsi="Times New Roman" w:cs="Times New Roman"/>
      <w:sz w:val="20"/>
      <w:szCs w:val="20"/>
      <w:lang w:val="sq-AL" w:eastAsia="zh-CN"/>
    </w:rPr>
  </w:style>
  <w:style w:type="paragraph" w:styleId="NormalWeb">
    <w:name w:val="Normal (Web)"/>
    <w:basedOn w:val="Normal"/>
    <w:uiPriority w:val="99"/>
    <w:rsid w:val="001371F5"/>
    <w:pPr>
      <w:spacing w:before="100" w:after="100"/>
    </w:pPr>
    <w:rPr>
      <w:szCs w:val="24"/>
      <w:lang w:val="it-IT"/>
    </w:rPr>
  </w:style>
  <w:style w:type="paragraph" w:customStyle="1" w:styleId="Titre2b">
    <w:name w:val="Titre2b"/>
    <w:basedOn w:val="Heading2"/>
    <w:next w:val="BodyText"/>
    <w:qFormat/>
    <w:rsid w:val="001371F5"/>
    <w:pPr>
      <w:numPr>
        <w:ilvl w:val="0"/>
        <w:numId w:val="0"/>
      </w:numPr>
      <w:jc w:val="both"/>
    </w:pPr>
    <w:rPr>
      <w:b w:val="0"/>
    </w:rPr>
  </w:style>
  <w:style w:type="paragraph" w:customStyle="1" w:styleId="Titre5b">
    <w:name w:val="Titre5b"/>
    <w:basedOn w:val="Heading5"/>
    <w:next w:val="Normal"/>
    <w:qFormat/>
    <w:rsid w:val="001371F5"/>
    <w:pPr>
      <w:keepNext w:val="0"/>
      <w:numPr>
        <w:ilvl w:val="0"/>
        <w:numId w:val="3"/>
      </w:numPr>
      <w:jc w:val="both"/>
    </w:pPr>
    <w:rPr>
      <w:u w:val="none"/>
    </w:rPr>
  </w:style>
  <w:style w:type="paragraph" w:customStyle="1" w:styleId="aBankingDefinition">
    <w:name w:val="(a) Banking Definition"/>
    <w:basedOn w:val="Normal"/>
    <w:qFormat/>
    <w:rsid w:val="001371F5"/>
    <w:pPr>
      <w:numPr>
        <w:numId w:val="2"/>
      </w:numPr>
      <w:tabs>
        <w:tab w:val="left" w:pos="1559"/>
        <w:tab w:val="left" w:pos="1843"/>
      </w:tabs>
      <w:spacing w:after="240" w:line="312" w:lineRule="auto"/>
      <w:ind w:left="1559" w:hanging="851"/>
      <w:jc w:val="both"/>
    </w:pPr>
    <w:rPr>
      <w:rFonts w:ascii="Verdana" w:hAnsi="Verdana" w:cs="Verdana"/>
      <w:sz w:val="20"/>
      <w:lang w:val="en-GB"/>
    </w:rPr>
  </w:style>
  <w:style w:type="paragraph" w:customStyle="1" w:styleId="iBankingDefinition">
    <w:name w:val="(i) Banking Definition"/>
    <w:basedOn w:val="aBankingDefinition"/>
    <w:qFormat/>
    <w:rsid w:val="001371F5"/>
    <w:pPr>
      <w:tabs>
        <w:tab w:val="left" w:pos="1428"/>
        <w:tab w:val="num" w:pos="1843"/>
      </w:tabs>
      <w:ind w:left="1428" w:hanging="360"/>
    </w:pPr>
  </w:style>
  <w:style w:type="paragraph" w:styleId="Header">
    <w:name w:val="header"/>
    <w:basedOn w:val="Normal"/>
    <w:link w:val="HeaderChar"/>
    <w:uiPriority w:val="99"/>
    <w:rsid w:val="001371F5"/>
    <w:pPr>
      <w:tabs>
        <w:tab w:val="center" w:pos="4513"/>
        <w:tab w:val="right" w:pos="9026"/>
      </w:tabs>
    </w:pPr>
    <w:rPr>
      <w:rFonts w:asciiTheme="minorHAnsi" w:eastAsiaTheme="minorHAnsi" w:hAnsiTheme="minorHAnsi" w:cstheme="minorBidi"/>
      <w:szCs w:val="22"/>
    </w:rPr>
  </w:style>
  <w:style w:type="character" w:customStyle="1" w:styleId="HeaderChar1">
    <w:name w:val="Header Char1"/>
    <w:basedOn w:val="DefaultParagraphFont"/>
    <w:uiPriority w:val="99"/>
    <w:semiHidden/>
    <w:rsid w:val="001371F5"/>
    <w:rPr>
      <w:rFonts w:ascii="Times New Roman" w:eastAsia="Times New Roman" w:hAnsi="Times New Roman" w:cs="Times New Roman"/>
      <w:sz w:val="24"/>
      <w:szCs w:val="20"/>
      <w:lang w:val="sq-AL" w:eastAsia="zh-CN"/>
    </w:rPr>
  </w:style>
  <w:style w:type="paragraph" w:styleId="Footer">
    <w:name w:val="footer"/>
    <w:basedOn w:val="Normal"/>
    <w:link w:val="FooterChar"/>
    <w:uiPriority w:val="99"/>
    <w:rsid w:val="001371F5"/>
    <w:pPr>
      <w:tabs>
        <w:tab w:val="center" w:pos="4513"/>
        <w:tab w:val="right" w:pos="9026"/>
      </w:tabs>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1371F5"/>
    <w:rPr>
      <w:rFonts w:ascii="Times New Roman" w:eastAsia="Times New Roman" w:hAnsi="Times New Roman" w:cs="Times New Roman"/>
      <w:sz w:val="24"/>
      <w:szCs w:val="20"/>
      <w:lang w:val="sq-AL" w:eastAsia="zh-CN"/>
    </w:rPr>
  </w:style>
  <w:style w:type="paragraph" w:customStyle="1" w:styleId="Corpsdetexte5">
    <w:name w:val="Corps de texte 5"/>
    <w:basedOn w:val="Normal"/>
    <w:link w:val="Corpsdetexte5Char"/>
    <w:uiPriority w:val="2"/>
    <w:rsid w:val="001371F5"/>
    <w:pPr>
      <w:spacing w:after="240"/>
      <w:ind w:left="1418"/>
      <w:jc w:val="both"/>
    </w:pPr>
    <w:rPr>
      <w:rFonts w:asciiTheme="minorHAnsi" w:eastAsia="Calibri" w:hAnsiTheme="minorHAnsi" w:cstheme="minorBidi"/>
      <w:sz w:val="22"/>
      <w:szCs w:val="22"/>
    </w:rPr>
  </w:style>
  <w:style w:type="character" w:styleId="FootnoteReference">
    <w:name w:val="footnote reference"/>
    <w:uiPriority w:val="99"/>
    <w:semiHidden/>
    <w:unhideWhenUsed/>
    <w:rsid w:val="001371F5"/>
    <w:rPr>
      <w:vertAlign w:val="superscript"/>
    </w:rPr>
  </w:style>
  <w:style w:type="paragraph" w:styleId="ListBullet">
    <w:name w:val="List Bullet"/>
    <w:basedOn w:val="Normal"/>
    <w:uiPriority w:val="99"/>
    <w:rsid w:val="005971B6"/>
    <w:pPr>
      <w:numPr>
        <w:numId w:val="5"/>
      </w:numPr>
      <w:suppressAutoHyphens w:val="0"/>
      <w:spacing w:after="240"/>
      <w:jc w:val="both"/>
    </w:pPr>
    <w:rPr>
      <w:rFonts w:eastAsiaTheme="minorHAnsi" w:cstheme="minorBidi"/>
      <w:sz w:val="22"/>
      <w:szCs w:val="22"/>
      <w:lang w:eastAsia="en-US"/>
    </w:rPr>
  </w:style>
  <w:style w:type="paragraph" w:styleId="TOCHeading">
    <w:name w:val="TOC Heading"/>
    <w:basedOn w:val="Heading1"/>
    <w:next w:val="Normal"/>
    <w:uiPriority w:val="39"/>
    <w:unhideWhenUsed/>
    <w:qFormat/>
    <w:rsid w:val="00914248"/>
    <w:pPr>
      <w:keepLines/>
      <w:numPr>
        <w:numId w:val="0"/>
      </w:numPr>
      <w:suppressAutoHyphens w:val="0"/>
      <w:spacing w:before="240" w:after="0" w:line="259" w:lineRule="auto"/>
      <w:outlineLvl w:val="9"/>
    </w:pPr>
    <w:rPr>
      <w:rFonts w:asciiTheme="majorHAnsi" w:eastAsiaTheme="majorEastAsia" w:hAnsiTheme="majorHAnsi" w:cstheme="majorBidi"/>
      <w:b w:val="0"/>
      <w:bCs w:val="0"/>
      <w:caps w:val="0"/>
      <w:color w:val="2F5496" w:themeColor="accent1" w:themeShade="BF"/>
      <w:sz w:val="32"/>
      <w:szCs w:val="32"/>
      <w:lang w:val="en-US" w:eastAsia="en-US"/>
    </w:rPr>
  </w:style>
  <w:style w:type="paragraph" w:styleId="TOC1">
    <w:name w:val="toc 1"/>
    <w:basedOn w:val="Normal"/>
    <w:next w:val="Normal"/>
    <w:autoRedefine/>
    <w:uiPriority w:val="39"/>
    <w:unhideWhenUsed/>
    <w:rsid w:val="00914248"/>
    <w:pPr>
      <w:spacing w:after="100"/>
    </w:pPr>
  </w:style>
  <w:style w:type="paragraph" w:styleId="TOC2">
    <w:name w:val="toc 2"/>
    <w:basedOn w:val="Normal"/>
    <w:next w:val="Normal"/>
    <w:autoRedefine/>
    <w:uiPriority w:val="39"/>
    <w:unhideWhenUsed/>
    <w:rsid w:val="00914248"/>
    <w:pPr>
      <w:spacing w:after="100"/>
      <w:ind w:left="240"/>
    </w:pPr>
  </w:style>
  <w:style w:type="paragraph" w:styleId="TOC3">
    <w:name w:val="toc 3"/>
    <w:basedOn w:val="Normal"/>
    <w:next w:val="Normal"/>
    <w:autoRedefine/>
    <w:uiPriority w:val="39"/>
    <w:unhideWhenUsed/>
    <w:rsid w:val="00914248"/>
    <w:pPr>
      <w:spacing w:after="100"/>
      <w:ind w:left="480"/>
    </w:pPr>
  </w:style>
  <w:style w:type="paragraph" w:styleId="TOC4">
    <w:name w:val="toc 4"/>
    <w:basedOn w:val="Normal"/>
    <w:next w:val="Normal"/>
    <w:autoRedefine/>
    <w:uiPriority w:val="39"/>
    <w:unhideWhenUsed/>
    <w:rsid w:val="00914248"/>
    <w:pPr>
      <w:suppressAutoHyphens w:val="0"/>
      <w:spacing w:after="100" w:line="259" w:lineRule="auto"/>
      <w:ind w:left="660"/>
    </w:pPr>
    <w:rPr>
      <w:rFonts w:asciiTheme="minorHAnsi" w:eastAsiaTheme="minorEastAsia" w:hAnsiTheme="minorHAnsi" w:cstheme="minorBidi"/>
      <w:sz w:val="22"/>
      <w:szCs w:val="22"/>
      <w:lang w:val="it-IT" w:eastAsia="it-IT"/>
    </w:rPr>
  </w:style>
  <w:style w:type="paragraph" w:styleId="TOC5">
    <w:name w:val="toc 5"/>
    <w:basedOn w:val="Normal"/>
    <w:next w:val="Normal"/>
    <w:autoRedefine/>
    <w:uiPriority w:val="39"/>
    <w:unhideWhenUsed/>
    <w:rsid w:val="00914248"/>
    <w:pPr>
      <w:suppressAutoHyphens w:val="0"/>
      <w:spacing w:after="100" w:line="259" w:lineRule="auto"/>
      <w:ind w:left="880"/>
    </w:pPr>
    <w:rPr>
      <w:rFonts w:asciiTheme="minorHAnsi" w:eastAsiaTheme="minorEastAsia" w:hAnsiTheme="minorHAnsi" w:cstheme="minorBidi"/>
      <w:sz w:val="22"/>
      <w:szCs w:val="22"/>
      <w:lang w:val="it-IT" w:eastAsia="it-IT"/>
    </w:rPr>
  </w:style>
  <w:style w:type="paragraph" w:styleId="TOC6">
    <w:name w:val="toc 6"/>
    <w:basedOn w:val="Normal"/>
    <w:next w:val="Normal"/>
    <w:autoRedefine/>
    <w:uiPriority w:val="39"/>
    <w:unhideWhenUsed/>
    <w:rsid w:val="00914248"/>
    <w:pPr>
      <w:suppressAutoHyphens w:val="0"/>
      <w:spacing w:after="100" w:line="259" w:lineRule="auto"/>
      <w:ind w:left="1100"/>
    </w:pPr>
    <w:rPr>
      <w:rFonts w:asciiTheme="minorHAnsi" w:eastAsiaTheme="minorEastAsia" w:hAnsiTheme="minorHAnsi" w:cstheme="minorBidi"/>
      <w:sz w:val="22"/>
      <w:szCs w:val="22"/>
      <w:lang w:val="it-IT" w:eastAsia="it-IT"/>
    </w:rPr>
  </w:style>
  <w:style w:type="paragraph" w:styleId="TOC7">
    <w:name w:val="toc 7"/>
    <w:basedOn w:val="Normal"/>
    <w:next w:val="Normal"/>
    <w:autoRedefine/>
    <w:uiPriority w:val="39"/>
    <w:unhideWhenUsed/>
    <w:rsid w:val="00914248"/>
    <w:pPr>
      <w:suppressAutoHyphens w:val="0"/>
      <w:spacing w:after="100" w:line="259" w:lineRule="auto"/>
      <w:ind w:left="1320"/>
    </w:pPr>
    <w:rPr>
      <w:rFonts w:asciiTheme="minorHAnsi" w:eastAsiaTheme="minorEastAsia" w:hAnsiTheme="minorHAnsi" w:cstheme="minorBidi"/>
      <w:sz w:val="22"/>
      <w:szCs w:val="22"/>
      <w:lang w:val="it-IT" w:eastAsia="it-IT"/>
    </w:rPr>
  </w:style>
  <w:style w:type="paragraph" w:styleId="TOC8">
    <w:name w:val="toc 8"/>
    <w:basedOn w:val="Normal"/>
    <w:next w:val="Normal"/>
    <w:autoRedefine/>
    <w:uiPriority w:val="39"/>
    <w:unhideWhenUsed/>
    <w:rsid w:val="00914248"/>
    <w:pPr>
      <w:suppressAutoHyphens w:val="0"/>
      <w:spacing w:after="100" w:line="259" w:lineRule="auto"/>
      <w:ind w:left="1540"/>
    </w:pPr>
    <w:rPr>
      <w:rFonts w:asciiTheme="minorHAnsi" w:eastAsiaTheme="minorEastAsia" w:hAnsiTheme="minorHAnsi" w:cstheme="minorBidi"/>
      <w:sz w:val="22"/>
      <w:szCs w:val="22"/>
      <w:lang w:val="it-IT" w:eastAsia="it-IT"/>
    </w:rPr>
  </w:style>
  <w:style w:type="paragraph" w:styleId="TOC9">
    <w:name w:val="toc 9"/>
    <w:basedOn w:val="Normal"/>
    <w:next w:val="Normal"/>
    <w:autoRedefine/>
    <w:uiPriority w:val="39"/>
    <w:unhideWhenUsed/>
    <w:rsid w:val="00914248"/>
    <w:pPr>
      <w:suppressAutoHyphens w:val="0"/>
      <w:spacing w:after="100" w:line="259" w:lineRule="auto"/>
      <w:ind w:left="1760"/>
    </w:pPr>
    <w:rPr>
      <w:rFonts w:asciiTheme="minorHAnsi" w:eastAsiaTheme="minorEastAsia" w:hAnsiTheme="minorHAnsi" w:cstheme="minorBidi"/>
      <w:sz w:val="22"/>
      <w:szCs w:val="22"/>
      <w:lang w:val="it-IT" w:eastAsia="it-IT"/>
    </w:rPr>
  </w:style>
  <w:style w:type="character" w:styleId="Hyperlink">
    <w:name w:val="Hyperlink"/>
    <w:basedOn w:val="DefaultParagraphFont"/>
    <w:uiPriority w:val="99"/>
    <w:unhideWhenUsed/>
    <w:rsid w:val="00914248"/>
    <w:rPr>
      <w:color w:val="0563C1" w:themeColor="hyperlink"/>
      <w:u w:val="single"/>
    </w:rPr>
  </w:style>
  <w:style w:type="character" w:customStyle="1" w:styleId="UnresolvedMention1">
    <w:name w:val="Unresolved Mention1"/>
    <w:basedOn w:val="DefaultParagraphFont"/>
    <w:uiPriority w:val="99"/>
    <w:semiHidden/>
    <w:unhideWhenUsed/>
    <w:rsid w:val="00914248"/>
    <w:rPr>
      <w:color w:val="808080"/>
      <w:shd w:val="clear" w:color="auto" w:fill="E6E6E6"/>
    </w:rPr>
  </w:style>
  <w:style w:type="paragraph" w:styleId="NoSpacing">
    <w:name w:val="No Spacing"/>
    <w:link w:val="NoSpacingChar"/>
    <w:uiPriority w:val="1"/>
    <w:qFormat/>
    <w:rsid w:val="001F78ED"/>
    <w:pPr>
      <w:suppressAutoHyphens/>
      <w:spacing w:after="0" w:line="240" w:lineRule="auto"/>
    </w:pPr>
    <w:rPr>
      <w:rFonts w:ascii="Times New Roman" w:eastAsia="Times New Roman" w:hAnsi="Times New Roman" w:cs="Times New Roman"/>
      <w:sz w:val="24"/>
      <w:szCs w:val="20"/>
      <w:lang w:val="sq-AL" w:eastAsia="zh-CN"/>
    </w:rPr>
  </w:style>
  <w:style w:type="character" w:customStyle="1" w:styleId="Heading7Char">
    <w:name w:val="Heading 7 Char"/>
    <w:basedOn w:val="DefaultParagraphFont"/>
    <w:link w:val="Heading7"/>
    <w:uiPriority w:val="9"/>
    <w:rsid w:val="003A265F"/>
    <w:rPr>
      <w:rFonts w:asciiTheme="majorHAnsi" w:eastAsiaTheme="majorEastAsia" w:hAnsiTheme="majorHAnsi" w:cstheme="majorBidi"/>
      <w:i/>
      <w:iCs/>
      <w:color w:val="404040" w:themeColor="text1" w:themeTint="BF"/>
      <w:sz w:val="24"/>
      <w:szCs w:val="20"/>
      <w:lang w:val="sq-AL" w:eastAsia="zh-CN"/>
    </w:rPr>
  </w:style>
  <w:style w:type="paragraph" w:customStyle="1" w:styleId="Standard">
    <w:name w:val="Standard"/>
    <w:rsid w:val="00AF3F2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NoSpacingChar">
    <w:name w:val="No Spacing Char"/>
    <w:link w:val="NoSpacing"/>
    <w:uiPriority w:val="1"/>
    <w:qFormat/>
    <w:rsid w:val="006D7841"/>
    <w:rPr>
      <w:rFonts w:ascii="Times New Roman" w:eastAsia="Times New Roman" w:hAnsi="Times New Roman" w:cs="Times New Roman"/>
      <w:sz w:val="24"/>
      <w:szCs w:val="20"/>
      <w:lang w:val="sq-AL" w:eastAsia="zh-CN"/>
    </w:rPr>
  </w:style>
  <w:style w:type="character" w:styleId="Strong">
    <w:name w:val="Strong"/>
    <w:basedOn w:val="DefaultParagraphFont"/>
    <w:uiPriority w:val="22"/>
    <w:qFormat/>
    <w:rsid w:val="00E371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F5"/>
    <w:pPr>
      <w:suppressAutoHyphens/>
      <w:spacing w:after="0" w:line="240" w:lineRule="auto"/>
    </w:pPr>
    <w:rPr>
      <w:rFonts w:ascii="Times New Roman" w:eastAsia="Times New Roman" w:hAnsi="Times New Roman" w:cs="Times New Roman"/>
      <w:sz w:val="24"/>
      <w:szCs w:val="20"/>
      <w:lang w:val="sq-AL" w:eastAsia="zh-CN"/>
    </w:rPr>
  </w:style>
  <w:style w:type="paragraph" w:styleId="Heading1">
    <w:name w:val="heading 1"/>
    <w:aliases w:val="Judy1,Header1,Hoofdstukkop,rien,gras14-Majusc,1-Titre 1,2 headline,h,H1,Chapter Heading,Part,l1,Heading 1a,Numbered - 1,Paragraph,Section,Section Heading,Lev 1,Level 1,Document Header1,ClauseGroup_Title,~SectionHeading,Titre1b"/>
    <w:basedOn w:val="Normal"/>
    <w:next w:val="BodyText"/>
    <w:link w:val="Heading1Char"/>
    <w:qFormat/>
    <w:rsid w:val="001371F5"/>
    <w:pPr>
      <w:keepNext/>
      <w:numPr>
        <w:numId w:val="1"/>
      </w:numPr>
      <w:spacing w:after="240"/>
      <w:outlineLvl w:val="0"/>
    </w:pPr>
    <w:rPr>
      <w:rFonts w:cs="Myanmar Text"/>
      <w:b/>
      <w:bCs/>
      <w:caps/>
      <w:sz w:val="22"/>
      <w:szCs w:val="28"/>
    </w:rPr>
  </w:style>
  <w:style w:type="paragraph" w:styleId="Heading2">
    <w:name w:val="heading 2"/>
    <w:aliases w:val="Judy2,1.1,JC2 Heading 2,_Heading 2,Heading 2 Char1,Heading 2 Char Char,Paragraafkop,Paragraafkop Car,Title 2,italique gras/marge,nul,heading 2,Titre 2 gras/marge,1.1-Titre 2,3 bullet,2,3b,R heading 2,H2,B Heading,Chapter,1.Seite,t2"/>
    <w:basedOn w:val="Normal"/>
    <w:next w:val="BodyText"/>
    <w:link w:val="Heading2Char"/>
    <w:qFormat/>
    <w:rsid w:val="001371F5"/>
    <w:pPr>
      <w:keepNext/>
      <w:numPr>
        <w:ilvl w:val="1"/>
        <w:numId w:val="1"/>
      </w:numPr>
      <w:spacing w:after="240"/>
      <w:outlineLvl w:val="1"/>
    </w:pPr>
    <w:rPr>
      <w:rFonts w:cs="Myanmar Text"/>
      <w:b/>
      <w:bCs/>
      <w:sz w:val="22"/>
      <w:szCs w:val="26"/>
    </w:rPr>
  </w:style>
  <w:style w:type="paragraph" w:styleId="Heading3">
    <w:name w:val="heading 3"/>
    <w:aliases w:val="Judy3,(a),JC 3 Heading 3,hseHeading 3,Subparagraafkop,(ou Nota),faux,heading 3,1.1.1-Titre 3,Reg#sNoBold,4 dash,3,d,4 d,e,C Heading,Numbered - 3,Minor,MI,C,Level 1 - 1,Mi,Section Header3,ClauseSub_No&amp;Name"/>
    <w:basedOn w:val="Normal"/>
    <w:next w:val="BodyText"/>
    <w:link w:val="Heading3Char"/>
    <w:qFormat/>
    <w:rsid w:val="001371F5"/>
    <w:pPr>
      <w:keepNext/>
      <w:numPr>
        <w:ilvl w:val="2"/>
        <w:numId w:val="1"/>
      </w:numPr>
      <w:spacing w:after="240"/>
      <w:outlineLvl w:val="2"/>
    </w:pPr>
    <w:rPr>
      <w:rFonts w:cs="Myanmar Text"/>
      <w:b/>
      <w:bCs/>
      <w:sz w:val="22"/>
      <w:szCs w:val="22"/>
    </w:rPr>
  </w:style>
  <w:style w:type="paragraph" w:styleId="Heading4">
    <w:name w:val="heading 4"/>
    <w:aliases w:val="Judy4,(i),Numbered - 4,Sub-Clause Sub-paragraph,ClauseSubSub_No&amp;Name,~Level4Heading,Заг. Схем,Заг. Схемы,HTA Überschrift 4,Sub-Minor,Heading 4 - Bid,Level 2 - a,OG Heading 4,Level 2 - a Знак Знак,Заголовок 4 (Приложение),Заголовок 4 Знак,L3"/>
    <w:basedOn w:val="Normal"/>
    <w:next w:val="BodyText"/>
    <w:link w:val="Heading4Char"/>
    <w:uiPriority w:val="9"/>
    <w:qFormat/>
    <w:rsid w:val="001371F5"/>
    <w:pPr>
      <w:keepNext/>
      <w:numPr>
        <w:ilvl w:val="3"/>
        <w:numId w:val="1"/>
      </w:numPr>
      <w:spacing w:after="240"/>
      <w:outlineLvl w:val="3"/>
    </w:pPr>
    <w:rPr>
      <w:rFonts w:cs="Myanmar Text"/>
      <w:b/>
      <w:bCs/>
      <w:iCs/>
      <w:sz w:val="22"/>
      <w:szCs w:val="22"/>
    </w:rPr>
  </w:style>
  <w:style w:type="paragraph" w:styleId="Heading5">
    <w:name w:val="heading 5"/>
    <w:aliases w:val="Judy5,(A),HTA Überschrift 5,Level 3 - i,OG Appendix,L4"/>
    <w:basedOn w:val="Normal"/>
    <w:next w:val="Normal"/>
    <w:link w:val="Heading5Char"/>
    <w:qFormat/>
    <w:rsid w:val="001371F5"/>
    <w:pPr>
      <w:keepNext/>
      <w:numPr>
        <w:ilvl w:val="4"/>
        <w:numId w:val="1"/>
      </w:numPr>
      <w:tabs>
        <w:tab w:val="left" w:pos="1418"/>
      </w:tabs>
      <w:spacing w:after="240"/>
      <w:outlineLvl w:val="4"/>
    </w:pPr>
    <w:rPr>
      <w:rFonts w:cs="Myanmar Text"/>
      <w:sz w:val="22"/>
      <w:szCs w:val="22"/>
      <w:u w:val="single"/>
    </w:rPr>
  </w:style>
  <w:style w:type="paragraph" w:styleId="Heading6">
    <w:name w:val="heading 6"/>
    <w:aliases w:val="Judy6,(I),Legal Level 1.,OG Distribution,Legal Level 1. Знак Знак,L5,h6"/>
    <w:basedOn w:val="Normal"/>
    <w:next w:val="Normal"/>
    <w:link w:val="Heading6Char"/>
    <w:qFormat/>
    <w:rsid w:val="001371F5"/>
    <w:pPr>
      <w:numPr>
        <w:ilvl w:val="5"/>
        <w:numId w:val="1"/>
      </w:numPr>
      <w:tabs>
        <w:tab w:val="left" w:pos="1985"/>
      </w:tabs>
      <w:spacing w:after="240"/>
      <w:outlineLvl w:val="5"/>
    </w:pPr>
    <w:rPr>
      <w:rFonts w:cs="Myanmar Text"/>
      <w:i/>
      <w:iCs/>
      <w:sz w:val="22"/>
      <w:szCs w:val="22"/>
      <w:u w:val="single"/>
    </w:rPr>
  </w:style>
  <w:style w:type="paragraph" w:styleId="Heading7">
    <w:name w:val="heading 7"/>
    <w:basedOn w:val="Normal"/>
    <w:next w:val="Normal"/>
    <w:link w:val="Heading7Char"/>
    <w:uiPriority w:val="9"/>
    <w:unhideWhenUsed/>
    <w:qFormat/>
    <w:rsid w:val="003A26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y1 Char,Header1 Char,Hoofdstukkop Char,rien Char,gras14-Majusc Char,1-Titre 1 Char,2 headline Char,h Char,H1 Char,Chapter Heading Char,Part Char,l1 Char,Heading 1a Char,Numbered - 1 Char,Paragraph Char,Section Char,Section Heading Char"/>
    <w:basedOn w:val="DefaultParagraphFont"/>
    <w:link w:val="Heading1"/>
    <w:rsid w:val="001371F5"/>
    <w:rPr>
      <w:rFonts w:ascii="Times New Roman" w:eastAsia="Times New Roman" w:hAnsi="Times New Roman" w:cs="Myanmar Text"/>
      <w:b/>
      <w:bCs/>
      <w:caps/>
      <w:szCs w:val="28"/>
      <w:lang w:val="sq-AL" w:eastAsia="zh-CN"/>
    </w:rPr>
  </w:style>
  <w:style w:type="character" w:customStyle="1" w:styleId="Heading2Char">
    <w:name w:val="Heading 2 Char"/>
    <w:aliases w:val="Judy2 Char,1.1 Char,JC2 Heading 2 Char,_Heading 2 Char,Heading 2 Char1 Char,Heading 2 Char Char Char,Paragraafkop Char,Paragraafkop Car Char,Title 2 Char,italique gras/marge Char,nul Char,heading 2 Char,Titre 2 gras/marge Char,2 Char"/>
    <w:basedOn w:val="DefaultParagraphFont"/>
    <w:link w:val="Heading2"/>
    <w:rsid w:val="001371F5"/>
    <w:rPr>
      <w:rFonts w:ascii="Times New Roman" w:eastAsia="Times New Roman" w:hAnsi="Times New Roman" w:cs="Myanmar Text"/>
      <w:b/>
      <w:bCs/>
      <w:szCs w:val="26"/>
      <w:lang w:val="sq-AL" w:eastAsia="zh-CN"/>
    </w:rPr>
  </w:style>
  <w:style w:type="character" w:customStyle="1" w:styleId="Heading3Char">
    <w:name w:val="Heading 3 Char"/>
    <w:aliases w:val="Judy3 Char,(a) Char,JC 3 Heading 3 Char,hseHeading 3 Char,Subparagraafkop Char,(ou Nota) Char,faux Char,heading 3 Char,1.1.1-Titre 3 Char,Reg#sNoBold Char,4 dash Char,3 Char,d Char,4 d Char,e Char,C Heading Char,Numbered - 3 Char,MI Char"/>
    <w:basedOn w:val="DefaultParagraphFont"/>
    <w:link w:val="Heading3"/>
    <w:rsid w:val="001371F5"/>
    <w:rPr>
      <w:rFonts w:ascii="Times New Roman" w:eastAsia="Times New Roman" w:hAnsi="Times New Roman" w:cs="Myanmar Text"/>
      <w:b/>
      <w:bCs/>
      <w:lang w:val="sq-AL" w:eastAsia="zh-CN"/>
    </w:rPr>
  </w:style>
  <w:style w:type="character" w:customStyle="1" w:styleId="Heading4Char">
    <w:name w:val="Heading 4 Char"/>
    <w:aliases w:val="Judy4 Char,(i) Char,Numbered - 4 Char,Sub-Clause Sub-paragraph Char,ClauseSubSub_No&amp;Name Char,~Level4Heading Char,Заг. Схем Char,Заг. Схемы Char,HTA Überschrift 4 Char,Sub-Minor Char,Heading 4 - Bid Char,Level 2 - a Char,OG Heading 4 Char"/>
    <w:basedOn w:val="DefaultParagraphFont"/>
    <w:link w:val="Heading4"/>
    <w:uiPriority w:val="9"/>
    <w:rsid w:val="001371F5"/>
    <w:rPr>
      <w:rFonts w:ascii="Times New Roman" w:eastAsia="Times New Roman" w:hAnsi="Times New Roman" w:cs="Myanmar Text"/>
      <w:b/>
      <w:bCs/>
      <w:iCs/>
      <w:lang w:val="sq-AL" w:eastAsia="zh-CN"/>
    </w:rPr>
  </w:style>
  <w:style w:type="character" w:customStyle="1" w:styleId="Heading5Char">
    <w:name w:val="Heading 5 Char"/>
    <w:aliases w:val="Judy5 Char,(A) Char,HTA Überschrift 5 Char,Level 3 - i Char,OG Appendix Char,L4 Char"/>
    <w:basedOn w:val="DefaultParagraphFont"/>
    <w:link w:val="Heading5"/>
    <w:rsid w:val="001371F5"/>
    <w:rPr>
      <w:rFonts w:ascii="Times New Roman" w:eastAsia="Times New Roman" w:hAnsi="Times New Roman" w:cs="Myanmar Text"/>
      <w:u w:val="single"/>
      <w:lang w:val="sq-AL" w:eastAsia="zh-CN"/>
    </w:rPr>
  </w:style>
  <w:style w:type="character" w:customStyle="1" w:styleId="Heading6Char">
    <w:name w:val="Heading 6 Char"/>
    <w:aliases w:val="Judy6 Char,(I) Char,Legal Level 1. Char,OG Distribution Char,Legal Level 1. Знак Знак Char,L5 Char,h6 Char"/>
    <w:basedOn w:val="DefaultParagraphFont"/>
    <w:link w:val="Heading6"/>
    <w:rsid w:val="001371F5"/>
    <w:rPr>
      <w:rFonts w:ascii="Times New Roman" w:eastAsia="Times New Roman" w:hAnsi="Times New Roman" w:cs="Myanmar Text"/>
      <w:i/>
      <w:iCs/>
      <w:u w:val="single"/>
      <w:lang w:val="sq-AL" w:eastAsia="zh-CN"/>
    </w:rPr>
  </w:style>
  <w:style w:type="character" w:customStyle="1" w:styleId="WW8Num1z0">
    <w:name w:val="WW8Num1z0"/>
    <w:rsid w:val="001371F5"/>
    <w:rPr>
      <w:rFonts w:hint="default"/>
      <w:spacing w:val="-3"/>
      <w:szCs w:val="24"/>
    </w:rPr>
  </w:style>
  <w:style w:type="character" w:customStyle="1" w:styleId="WW8Num1z1">
    <w:name w:val="WW8Num1z1"/>
    <w:rsid w:val="001371F5"/>
  </w:style>
  <w:style w:type="character" w:customStyle="1" w:styleId="WW8Num1z2">
    <w:name w:val="WW8Num1z2"/>
    <w:rsid w:val="001371F5"/>
  </w:style>
  <w:style w:type="character" w:customStyle="1" w:styleId="WW8Num1z3">
    <w:name w:val="WW8Num1z3"/>
    <w:rsid w:val="001371F5"/>
  </w:style>
  <w:style w:type="character" w:customStyle="1" w:styleId="WW8Num1z4">
    <w:name w:val="WW8Num1z4"/>
    <w:rsid w:val="001371F5"/>
  </w:style>
  <w:style w:type="character" w:customStyle="1" w:styleId="WW8Num1z5">
    <w:name w:val="WW8Num1z5"/>
    <w:rsid w:val="001371F5"/>
  </w:style>
  <w:style w:type="character" w:customStyle="1" w:styleId="WW8Num1z6">
    <w:name w:val="WW8Num1z6"/>
    <w:rsid w:val="001371F5"/>
  </w:style>
  <w:style w:type="character" w:customStyle="1" w:styleId="WW8Num1z7">
    <w:name w:val="WW8Num1z7"/>
    <w:rsid w:val="001371F5"/>
  </w:style>
  <w:style w:type="character" w:customStyle="1" w:styleId="WW8Num1z8">
    <w:name w:val="WW8Num1z8"/>
    <w:rsid w:val="001371F5"/>
  </w:style>
  <w:style w:type="character" w:customStyle="1" w:styleId="WW8Num2z0">
    <w:name w:val="WW8Num2z0"/>
    <w:rsid w:val="001371F5"/>
    <w:rPr>
      <w:rFonts w:ascii="Times New Roman" w:hAnsi="Times New Roman" w:cs="Times New Roman" w:hint="default"/>
      <w:spacing w:val="-10"/>
      <w:szCs w:val="24"/>
    </w:rPr>
  </w:style>
  <w:style w:type="character" w:customStyle="1" w:styleId="WW8Num3z0">
    <w:name w:val="WW8Num3z0"/>
    <w:rsid w:val="001371F5"/>
    <w:rPr>
      <w:rFonts w:hint="default"/>
    </w:rPr>
  </w:style>
  <w:style w:type="character" w:customStyle="1" w:styleId="WW8Num3z1">
    <w:name w:val="WW8Num3z1"/>
    <w:rsid w:val="001371F5"/>
  </w:style>
  <w:style w:type="character" w:customStyle="1" w:styleId="WW8Num3z2">
    <w:name w:val="WW8Num3z2"/>
    <w:rsid w:val="001371F5"/>
  </w:style>
  <w:style w:type="character" w:customStyle="1" w:styleId="WW8Num3z3">
    <w:name w:val="WW8Num3z3"/>
    <w:rsid w:val="001371F5"/>
  </w:style>
  <w:style w:type="character" w:customStyle="1" w:styleId="WW8Num3z4">
    <w:name w:val="WW8Num3z4"/>
    <w:rsid w:val="001371F5"/>
  </w:style>
  <w:style w:type="character" w:customStyle="1" w:styleId="WW8Num3z5">
    <w:name w:val="WW8Num3z5"/>
    <w:rsid w:val="001371F5"/>
  </w:style>
  <w:style w:type="character" w:customStyle="1" w:styleId="WW8Num3z6">
    <w:name w:val="WW8Num3z6"/>
    <w:rsid w:val="001371F5"/>
  </w:style>
  <w:style w:type="character" w:customStyle="1" w:styleId="WW8Num3z7">
    <w:name w:val="WW8Num3z7"/>
    <w:rsid w:val="001371F5"/>
  </w:style>
  <w:style w:type="character" w:customStyle="1" w:styleId="WW8Num3z8">
    <w:name w:val="WW8Num3z8"/>
    <w:rsid w:val="001371F5"/>
  </w:style>
  <w:style w:type="character" w:customStyle="1" w:styleId="WW8Num4z0">
    <w:name w:val="WW8Num4z0"/>
    <w:rsid w:val="001371F5"/>
    <w:rPr>
      <w:rFonts w:hint="default"/>
      <w:szCs w:val="24"/>
    </w:rPr>
  </w:style>
  <w:style w:type="character" w:customStyle="1" w:styleId="WW8Num4z1">
    <w:name w:val="WW8Num4z1"/>
    <w:rsid w:val="001371F5"/>
  </w:style>
  <w:style w:type="character" w:customStyle="1" w:styleId="WW8Num4z2">
    <w:name w:val="WW8Num4z2"/>
    <w:rsid w:val="001371F5"/>
  </w:style>
  <w:style w:type="character" w:customStyle="1" w:styleId="WW8Num4z3">
    <w:name w:val="WW8Num4z3"/>
    <w:rsid w:val="001371F5"/>
  </w:style>
  <w:style w:type="character" w:customStyle="1" w:styleId="WW8Num4z4">
    <w:name w:val="WW8Num4z4"/>
    <w:rsid w:val="001371F5"/>
  </w:style>
  <w:style w:type="character" w:customStyle="1" w:styleId="WW8Num4z5">
    <w:name w:val="WW8Num4z5"/>
    <w:rsid w:val="001371F5"/>
  </w:style>
  <w:style w:type="character" w:customStyle="1" w:styleId="WW8Num4z6">
    <w:name w:val="WW8Num4z6"/>
    <w:rsid w:val="001371F5"/>
  </w:style>
  <w:style w:type="character" w:customStyle="1" w:styleId="WW8Num4z7">
    <w:name w:val="WW8Num4z7"/>
    <w:rsid w:val="001371F5"/>
  </w:style>
  <w:style w:type="character" w:customStyle="1" w:styleId="WW8Num4z8">
    <w:name w:val="WW8Num4z8"/>
    <w:rsid w:val="001371F5"/>
  </w:style>
  <w:style w:type="character" w:customStyle="1" w:styleId="WW8Num5z0">
    <w:name w:val="WW8Num5z0"/>
    <w:rsid w:val="001371F5"/>
    <w:rPr>
      <w:rFonts w:hint="default"/>
    </w:rPr>
  </w:style>
  <w:style w:type="character" w:customStyle="1" w:styleId="WW8Num5z1">
    <w:name w:val="WW8Num5z1"/>
    <w:rsid w:val="001371F5"/>
  </w:style>
  <w:style w:type="character" w:customStyle="1" w:styleId="WW8Num5z2">
    <w:name w:val="WW8Num5z2"/>
    <w:rsid w:val="001371F5"/>
  </w:style>
  <w:style w:type="character" w:customStyle="1" w:styleId="WW8Num5z3">
    <w:name w:val="WW8Num5z3"/>
    <w:rsid w:val="001371F5"/>
  </w:style>
  <w:style w:type="character" w:customStyle="1" w:styleId="WW8Num5z4">
    <w:name w:val="WW8Num5z4"/>
    <w:rsid w:val="001371F5"/>
  </w:style>
  <w:style w:type="character" w:customStyle="1" w:styleId="WW8Num5z5">
    <w:name w:val="WW8Num5z5"/>
    <w:rsid w:val="001371F5"/>
  </w:style>
  <w:style w:type="character" w:customStyle="1" w:styleId="WW8Num5z6">
    <w:name w:val="WW8Num5z6"/>
    <w:rsid w:val="001371F5"/>
  </w:style>
  <w:style w:type="character" w:customStyle="1" w:styleId="WW8Num5z7">
    <w:name w:val="WW8Num5z7"/>
    <w:rsid w:val="001371F5"/>
  </w:style>
  <w:style w:type="character" w:customStyle="1" w:styleId="WW8Num5z8">
    <w:name w:val="WW8Num5z8"/>
    <w:rsid w:val="001371F5"/>
  </w:style>
  <w:style w:type="character" w:customStyle="1" w:styleId="WW8Num6z0">
    <w:name w:val="WW8Num6z0"/>
    <w:rsid w:val="001371F5"/>
    <w:rPr>
      <w:rFonts w:hint="default"/>
      <w:spacing w:val="-3"/>
      <w:szCs w:val="24"/>
    </w:rPr>
  </w:style>
  <w:style w:type="character" w:customStyle="1" w:styleId="WW8Num6z1">
    <w:name w:val="WW8Num6z1"/>
    <w:rsid w:val="001371F5"/>
  </w:style>
  <w:style w:type="character" w:customStyle="1" w:styleId="WW8Num6z2">
    <w:name w:val="WW8Num6z2"/>
    <w:rsid w:val="001371F5"/>
  </w:style>
  <w:style w:type="character" w:customStyle="1" w:styleId="WW8Num6z3">
    <w:name w:val="WW8Num6z3"/>
    <w:rsid w:val="001371F5"/>
  </w:style>
  <w:style w:type="character" w:customStyle="1" w:styleId="WW8Num6z4">
    <w:name w:val="WW8Num6z4"/>
    <w:rsid w:val="001371F5"/>
  </w:style>
  <w:style w:type="character" w:customStyle="1" w:styleId="WW8Num6z5">
    <w:name w:val="WW8Num6z5"/>
    <w:rsid w:val="001371F5"/>
  </w:style>
  <w:style w:type="character" w:customStyle="1" w:styleId="WW8Num6z6">
    <w:name w:val="WW8Num6z6"/>
    <w:rsid w:val="001371F5"/>
  </w:style>
  <w:style w:type="character" w:customStyle="1" w:styleId="WW8Num6z7">
    <w:name w:val="WW8Num6z7"/>
    <w:rsid w:val="001371F5"/>
  </w:style>
  <w:style w:type="character" w:customStyle="1" w:styleId="WW8Num6z8">
    <w:name w:val="WW8Num6z8"/>
    <w:rsid w:val="001371F5"/>
  </w:style>
  <w:style w:type="character" w:customStyle="1" w:styleId="WW8Num7z0">
    <w:name w:val="WW8Num7z0"/>
    <w:rsid w:val="001371F5"/>
    <w:rPr>
      <w:rFonts w:ascii="Times New Roman" w:eastAsia="Times New Roman" w:hAnsi="Times New Roman" w:cs="Times New Roman" w:hint="default"/>
    </w:rPr>
  </w:style>
  <w:style w:type="character" w:customStyle="1" w:styleId="WW8Num7z1">
    <w:name w:val="WW8Num7z1"/>
    <w:rsid w:val="001371F5"/>
    <w:rPr>
      <w:rFonts w:ascii="Courier New" w:hAnsi="Courier New" w:cs="Courier New" w:hint="default"/>
    </w:rPr>
  </w:style>
  <w:style w:type="character" w:customStyle="1" w:styleId="WW8Num7z2">
    <w:name w:val="WW8Num7z2"/>
    <w:rsid w:val="001371F5"/>
    <w:rPr>
      <w:rFonts w:ascii="Wingdings" w:hAnsi="Wingdings" w:cs="Wingdings" w:hint="default"/>
    </w:rPr>
  </w:style>
  <w:style w:type="character" w:customStyle="1" w:styleId="WW8Num7z3">
    <w:name w:val="WW8Num7z3"/>
    <w:rsid w:val="001371F5"/>
    <w:rPr>
      <w:rFonts w:ascii="Symbol" w:hAnsi="Symbol" w:cs="Symbol" w:hint="default"/>
    </w:rPr>
  </w:style>
  <w:style w:type="character" w:customStyle="1" w:styleId="WW8Num8z0">
    <w:name w:val="WW8Num8z0"/>
    <w:rsid w:val="001371F5"/>
    <w:rPr>
      <w:rFonts w:hint="default"/>
    </w:rPr>
  </w:style>
  <w:style w:type="character" w:customStyle="1" w:styleId="WW8Num9z0">
    <w:name w:val="WW8Num9z0"/>
    <w:rsid w:val="001371F5"/>
    <w:rPr>
      <w:rFonts w:ascii="Times New Roman" w:eastAsia="Times New Roman" w:hAnsi="Times New Roman" w:cs="Times New Roman"/>
      <w:spacing w:val="-3"/>
      <w:szCs w:val="24"/>
      <w:highlight w:val="yellow"/>
    </w:rPr>
  </w:style>
  <w:style w:type="character" w:customStyle="1" w:styleId="WW8Num9z1">
    <w:name w:val="WW8Num9z1"/>
    <w:rsid w:val="001371F5"/>
  </w:style>
  <w:style w:type="character" w:customStyle="1" w:styleId="WW8Num9z2">
    <w:name w:val="WW8Num9z2"/>
    <w:rsid w:val="001371F5"/>
  </w:style>
  <w:style w:type="character" w:customStyle="1" w:styleId="WW8Num9z3">
    <w:name w:val="WW8Num9z3"/>
    <w:rsid w:val="001371F5"/>
  </w:style>
  <w:style w:type="character" w:customStyle="1" w:styleId="WW8Num9z4">
    <w:name w:val="WW8Num9z4"/>
    <w:rsid w:val="001371F5"/>
  </w:style>
  <w:style w:type="character" w:customStyle="1" w:styleId="WW8Num9z5">
    <w:name w:val="WW8Num9z5"/>
    <w:rsid w:val="001371F5"/>
  </w:style>
  <w:style w:type="character" w:customStyle="1" w:styleId="WW8Num9z6">
    <w:name w:val="WW8Num9z6"/>
    <w:rsid w:val="001371F5"/>
  </w:style>
  <w:style w:type="character" w:customStyle="1" w:styleId="WW8Num9z7">
    <w:name w:val="WW8Num9z7"/>
    <w:rsid w:val="001371F5"/>
  </w:style>
  <w:style w:type="character" w:customStyle="1" w:styleId="WW8Num9z8">
    <w:name w:val="WW8Num9z8"/>
    <w:rsid w:val="001371F5"/>
  </w:style>
  <w:style w:type="character" w:customStyle="1" w:styleId="WW8Num10z0">
    <w:name w:val="WW8Num10z0"/>
    <w:rsid w:val="001371F5"/>
    <w:rPr>
      <w:rFonts w:hint="default"/>
    </w:rPr>
  </w:style>
  <w:style w:type="character" w:customStyle="1" w:styleId="WW8Num10z1">
    <w:name w:val="WW8Num10z1"/>
    <w:rsid w:val="001371F5"/>
  </w:style>
  <w:style w:type="character" w:customStyle="1" w:styleId="WW8Num10z2">
    <w:name w:val="WW8Num10z2"/>
    <w:rsid w:val="001371F5"/>
  </w:style>
  <w:style w:type="character" w:customStyle="1" w:styleId="WW8Num10z3">
    <w:name w:val="WW8Num10z3"/>
    <w:rsid w:val="001371F5"/>
  </w:style>
  <w:style w:type="character" w:customStyle="1" w:styleId="WW8Num10z4">
    <w:name w:val="WW8Num10z4"/>
    <w:rsid w:val="001371F5"/>
  </w:style>
  <w:style w:type="character" w:customStyle="1" w:styleId="WW8Num10z5">
    <w:name w:val="WW8Num10z5"/>
    <w:rsid w:val="001371F5"/>
  </w:style>
  <w:style w:type="character" w:customStyle="1" w:styleId="WW8Num10z6">
    <w:name w:val="WW8Num10z6"/>
    <w:rsid w:val="001371F5"/>
  </w:style>
  <w:style w:type="character" w:customStyle="1" w:styleId="WW8Num10z7">
    <w:name w:val="WW8Num10z7"/>
    <w:rsid w:val="001371F5"/>
  </w:style>
  <w:style w:type="character" w:customStyle="1" w:styleId="WW8Num10z8">
    <w:name w:val="WW8Num10z8"/>
    <w:rsid w:val="001371F5"/>
  </w:style>
  <w:style w:type="character" w:customStyle="1" w:styleId="WW8Num11z0">
    <w:name w:val="WW8Num11z0"/>
    <w:rsid w:val="001371F5"/>
    <w:rPr>
      <w:rFonts w:hint="default"/>
      <w:color w:val="auto"/>
      <w:spacing w:val="-3"/>
      <w:szCs w:val="24"/>
      <w:highlight w:val="yellow"/>
    </w:rPr>
  </w:style>
  <w:style w:type="character" w:customStyle="1" w:styleId="WW8Num11z1">
    <w:name w:val="WW8Num11z1"/>
    <w:rsid w:val="001371F5"/>
  </w:style>
  <w:style w:type="character" w:customStyle="1" w:styleId="WW8Num11z2">
    <w:name w:val="WW8Num11z2"/>
    <w:rsid w:val="001371F5"/>
  </w:style>
  <w:style w:type="character" w:customStyle="1" w:styleId="WW8Num11z3">
    <w:name w:val="WW8Num11z3"/>
    <w:rsid w:val="001371F5"/>
  </w:style>
  <w:style w:type="character" w:customStyle="1" w:styleId="WW8Num11z4">
    <w:name w:val="WW8Num11z4"/>
    <w:rsid w:val="001371F5"/>
  </w:style>
  <w:style w:type="character" w:customStyle="1" w:styleId="WW8Num11z5">
    <w:name w:val="WW8Num11z5"/>
    <w:rsid w:val="001371F5"/>
  </w:style>
  <w:style w:type="character" w:customStyle="1" w:styleId="WW8Num11z6">
    <w:name w:val="WW8Num11z6"/>
    <w:rsid w:val="001371F5"/>
  </w:style>
  <w:style w:type="character" w:customStyle="1" w:styleId="WW8Num11z7">
    <w:name w:val="WW8Num11z7"/>
    <w:rsid w:val="001371F5"/>
  </w:style>
  <w:style w:type="character" w:customStyle="1" w:styleId="WW8Num11z8">
    <w:name w:val="WW8Num11z8"/>
    <w:rsid w:val="001371F5"/>
  </w:style>
  <w:style w:type="character" w:customStyle="1" w:styleId="WW8Num12z0">
    <w:name w:val="WW8Num12z0"/>
    <w:rsid w:val="001371F5"/>
    <w:rPr>
      <w:rFonts w:hint="default"/>
      <w:b w:val="0"/>
      <w:color w:val="4F81BD"/>
      <w:spacing w:val="-3"/>
      <w:szCs w:val="24"/>
    </w:rPr>
  </w:style>
  <w:style w:type="character" w:customStyle="1" w:styleId="WW8Num13z0">
    <w:name w:val="WW8Num13z0"/>
    <w:rsid w:val="001371F5"/>
    <w:rPr>
      <w:rFonts w:eastAsia="Batang" w:hint="default"/>
      <w:szCs w:val="24"/>
    </w:rPr>
  </w:style>
  <w:style w:type="character" w:customStyle="1" w:styleId="WW8Num13z1">
    <w:name w:val="WW8Num13z1"/>
    <w:rsid w:val="001371F5"/>
  </w:style>
  <w:style w:type="character" w:customStyle="1" w:styleId="WW8Num13z2">
    <w:name w:val="WW8Num13z2"/>
    <w:rsid w:val="001371F5"/>
  </w:style>
  <w:style w:type="character" w:customStyle="1" w:styleId="WW8Num13z3">
    <w:name w:val="WW8Num13z3"/>
    <w:rsid w:val="001371F5"/>
  </w:style>
  <w:style w:type="character" w:customStyle="1" w:styleId="WW8Num13z4">
    <w:name w:val="WW8Num13z4"/>
    <w:rsid w:val="001371F5"/>
  </w:style>
  <w:style w:type="character" w:customStyle="1" w:styleId="WW8Num13z5">
    <w:name w:val="WW8Num13z5"/>
    <w:rsid w:val="001371F5"/>
  </w:style>
  <w:style w:type="character" w:customStyle="1" w:styleId="WW8Num13z6">
    <w:name w:val="WW8Num13z6"/>
    <w:rsid w:val="001371F5"/>
  </w:style>
  <w:style w:type="character" w:customStyle="1" w:styleId="WW8Num13z7">
    <w:name w:val="WW8Num13z7"/>
    <w:rsid w:val="001371F5"/>
  </w:style>
  <w:style w:type="character" w:customStyle="1" w:styleId="WW8Num13z8">
    <w:name w:val="WW8Num13z8"/>
    <w:rsid w:val="001371F5"/>
  </w:style>
  <w:style w:type="character" w:customStyle="1" w:styleId="WW8Num14z0">
    <w:name w:val="WW8Num14z0"/>
    <w:rsid w:val="001371F5"/>
    <w:rPr>
      <w:rFonts w:hint="default"/>
      <w:spacing w:val="-3"/>
      <w:szCs w:val="24"/>
    </w:rPr>
  </w:style>
  <w:style w:type="character" w:customStyle="1" w:styleId="WW8Num14z1">
    <w:name w:val="WW8Num14z1"/>
    <w:rsid w:val="001371F5"/>
  </w:style>
  <w:style w:type="character" w:customStyle="1" w:styleId="WW8Num14z2">
    <w:name w:val="WW8Num14z2"/>
    <w:rsid w:val="001371F5"/>
  </w:style>
  <w:style w:type="character" w:customStyle="1" w:styleId="WW8Num14z3">
    <w:name w:val="WW8Num14z3"/>
    <w:rsid w:val="001371F5"/>
  </w:style>
  <w:style w:type="character" w:customStyle="1" w:styleId="WW8Num14z4">
    <w:name w:val="WW8Num14z4"/>
    <w:rsid w:val="001371F5"/>
  </w:style>
  <w:style w:type="character" w:customStyle="1" w:styleId="WW8Num14z5">
    <w:name w:val="WW8Num14z5"/>
    <w:rsid w:val="001371F5"/>
  </w:style>
  <w:style w:type="character" w:customStyle="1" w:styleId="WW8Num14z6">
    <w:name w:val="WW8Num14z6"/>
    <w:rsid w:val="001371F5"/>
  </w:style>
  <w:style w:type="character" w:customStyle="1" w:styleId="WW8Num14z7">
    <w:name w:val="WW8Num14z7"/>
    <w:rsid w:val="001371F5"/>
  </w:style>
  <w:style w:type="character" w:customStyle="1" w:styleId="WW8Num14z8">
    <w:name w:val="WW8Num14z8"/>
    <w:rsid w:val="001371F5"/>
  </w:style>
  <w:style w:type="character" w:customStyle="1" w:styleId="WW8Num15z0">
    <w:name w:val="WW8Num15z0"/>
    <w:rsid w:val="001371F5"/>
    <w:rPr>
      <w:rFonts w:eastAsia="Batang" w:hint="default"/>
      <w:szCs w:val="24"/>
    </w:rPr>
  </w:style>
  <w:style w:type="character" w:customStyle="1" w:styleId="WW8Num15z1">
    <w:name w:val="WW8Num15z1"/>
    <w:rsid w:val="001371F5"/>
  </w:style>
  <w:style w:type="character" w:customStyle="1" w:styleId="WW8Num15z2">
    <w:name w:val="WW8Num15z2"/>
    <w:rsid w:val="001371F5"/>
  </w:style>
  <w:style w:type="character" w:customStyle="1" w:styleId="WW8Num15z3">
    <w:name w:val="WW8Num15z3"/>
    <w:rsid w:val="001371F5"/>
  </w:style>
  <w:style w:type="character" w:customStyle="1" w:styleId="WW8Num15z4">
    <w:name w:val="WW8Num15z4"/>
    <w:rsid w:val="001371F5"/>
  </w:style>
  <w:style w:type="character" w:customStyle="1" w:styleId="WW8Num15z5">
    <w:name w:val="WW8Num15z5"/>
    <w:rsid w:val="001371F5"/>
  </w:style>
  <w:style w:type="character" w:customStyle="1" w:styleId="WW8Num15z6">
    <w:name w:val="WW8Num15z6"/>
    <w:rsid w:val="001371F5"/>
  </w:style>
  <w:style w:type="character" w:customStyle="1" w:styleId="WW8Num15z7">
    <w:name w:val="WW8Num15z7"/>
    <w:rsid w:val="001371F5"/>
  </w:style>
  <w:style w:type="character" w:customStyle="1" w:styleId="WW8Num15z8">
    <w:name w:val="WW8Num15z8"/>
    <w:rsid w:val="001371F5"/>
  </w:style>
  <w:style w:type="character" w:customStyle="1" w:styleId="WW8Num16z0">
    <w:name w:val="WW8Num16z0"/>
    <w:rsid w:val="001371F5"/>
    <w:rPr>
      <w:rFonts w:eastAsia="Batang" w:hint="default"/>
      <w:b/>
      <w:szCs w:val="24"/>
    </w:rPr>
  </w:style>
  <w:style w:type="character" w:customStyle="1" w:styleId="WW8Num16z1">
    <w:name w:val="WW8Num16z1"/>
    <w:rsid w:val="001371F5"/>
  </w:style>
  <w:style w:type="character" w:customStyle="1" w:styleId="WW8Num16z2">
    <w:name w:val="WW8Num16z2"/>
    <w:rsid w:val="001371F5"/>
  </w:style>
  <w:style w:type="character" w:customStyle="1" w:styleId="WW8Num16z3">
    <w:name w:val="WW8Num16z3"/>
    <w:rsid w:val="001371F5"/>
  </w:style>
  <w:style w:type="character" w:customStyle="1" w:styleId="WW8Num16z4">
    <w:name w:val="WW8Num16z4"/>
    <w:rsid w:val="001371F5"/>
  </w:style>
  <w:style w:type="character" w:customStyle="1" w:styleId="WW8Num16z5">
    <w:name w:val="WW8Num16z5"/>
    <w:rsid w:val="001371F5"/>
  </w:style>
  <w:style w:type="character" w:customStyle="1" w:styleId="WW8Num16z6">
    <w:name w:val="WW8Num16z6"/>
    <w:rsid w:val="001371F5"/>
  </w:style>
  <w:style w:type="character" w:customStyle="1" w:styleId="WW8Num16z7">
    <w:name w:val="WW8Num16z7"/>
    <w:rsid w:val="001371F5"/>
  </w:style>
  <w:style w:type="character" w:customStyle="1" w:styleId="WW8Num16z8">
    <w:name w:val="WW8Num16z8"/>
    <w:rsid w:val="001371F5"/>
  </w:style>
  <w:style w:type="character" w:customStyle="1" w:styleId="WW8Num17z0">
    <w:name w:val="WW8Num17z0"/>
    <w:rsid w:val="001371F5"/>
    <w:rPr>
      <w:rFonts w:hint="default"/>
      <w:color w:val="FF0000"/>
    </w:rPr>
  </w:style>
  <w:style w:type="character" w:customStyle="1" w:styleId="WW8Num18z0">
    <w:name w:val="WW8Num18z0"/>
    <w:rsid w:val="001371F5"/>
    <w:rPr>
      <w:rFonts w:hint="default"/>
    </w:rPr>
  </w:style>
  <w:style w:type="character" w:customStyle="1" w:styleId="WW8Num18z2">
    <w:name w:val="WW8Num18z2"/>
    <w:rsid w:val="001371F5"/>
    <w:rPr>
      <w:rFonts w:hint="default"/>
      <w:b/>
      <w:color w:val="FF0000"/>
      <w:sz w:val="24"/>
      <w:szCs w:val="24"/>
    </w:rPr>
  </w:style>
  <w:style w:type="character" w:customStyle="1" w:styleId="WW8Num19z0">
    <w:name w:val="WW8Num19z0"/>
    <w:rsid w:val="001371F5"/>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9z1">
    <w:name w:val="WW8Num19z1"/>
    <w:rsid w:val="001371F5"/>
    <w:rPr>
      <w:rFonts w:ascii="Times New Roman Gras" w:hAnsi="Times New Roman Gras" w:cs="Times New Roman Gras" w:hint="default"/>
      <w:b/>
      <w:i w:val="0"/>
      <w:sz w:val="22"/>
      <w:szCs w:val="22"/>
      <w:u w:val="none"/>
    </w:rPr>
  </w:style>
  <w:style w:type="character" w:customStyle="1" w:styleId="WW8Num19z2">
    <w:name w:val="WW8Num19z2"/>
    <w:rsid w:val="001371F5"/>
    <w:rPr>
      <w:rFonts w:ascii="Times New Roman Gras" w:hAnsi="Times New Roman Gras" w:cs="Times New Roman Gras" w:hint="default"/>
      <w:b w:val="0"/>
      <w:i w:val="0"/>
      <w:color w:val="auto"/>
      <w:sz w:val="22"/>
      <w:szCs w:val="22"/>
      <w:u w:val="none"/>
    </w:rPr>
  </w:style>
  <w:style w:type="character" w:customStyle="1" w:styleId="WW8Num19z3">
    <w:name w:val="WW8Num19z3"/>
    <w:rsid w:val="001371F5"/>
    <w:rPr>
      <w:rFonts w:ascii="Times New Roman" w:eastAsia="Times New Roman" w:hAnsi="Times New Roman" w:cs="Times New Roman"/>
      <w:b w:val="0"/>
      <w:i w:val="0"/>
      <w:sz w:val="22"/>
      <w:szCs w:val="22"/>
      <w:u w:val="none"/>
    </w:rPr>
  </w:style>
  <w:style w:type="character" w:customStyle="1" w:styleId="WW8Num19z4">
    <w:name w:val="WW8Num19z4"/>
    <w:rsid w:val="001371F5"/>
    <w:rPr>
      <w:rFonts w:ascii="Times New Roman" w:hAnsi="Times New Roman" w:cs="Times New Roman" w:hint="default"/>
      <w:b w:val="0"/>
      <w:i w:val="0"/>
      <w:sz w:val="22"/>
      <w:szCs w:val="22"/>
      <w:u w:val="none"/>
    </w:rPr>
  </w:style>
  <w:style w:type="character" w:customStyle="1" w:styleId="WW8Num19z5">
    <w:name w:val="WW8Num19z5"/>
    <w:rsid w:val="001371F5"/>
    <w:rPr>
      <w:rFonts w:hint="default"/>
      <w:i w:val="0"/>
    </w:rPr>
  </w:style>
  <w:style w:type="character" w:customStyle="1" w:styleId="WW8Num19z6">
    <w:name w:val="WW8Num19z6"/>
    <w:rsid w:val="001371F5"/>
    <w:rPr>
      <w:rFonts w:ascii="Symbol" w:hAnsi="Symbol" w:cs="Symbol" w:hint="default"/>
      <w:sz w:val="20"/>
    </w:rPr>
  </w:style>
  <w:style w:type="character" w:customStyle="1" w:styleId="WW8Num19z7">
    <w:name w:val="WW8Num19z7"/>
    <w:rsid w:val="001371F5"/>
    <w:rPr>
      <w:rFonts w:hint="default"/>
    </w:rPr>
  </w:style>
  <w:style w:type="character" w:customStyle="1" w:styleId="WW8Num20z0">
    <w:name w:val="WW8Num20z0"/>
    <w:rsid w:val="001371F5"/>
    <w:rPr>
      <w:rFonts w:hint="default"/>
      <w:spacing w:val="-3"/>
      <w:szCs w:val="24"/>
    </w:rPr>
  </w:style>
  <w:style w:type="character" w:customStyle="1" w:styleId="WW8Num20z1">
    <w:name w:val="WW8Num20z1"/>
    <w:rsid w:val="001371F5"/>
  </w:style>
  <w:style w:type="character" w:customStyle="1" w:styleId="WW8Num20z2">
    <w:name w:val="WW8Num20z2"/>
    <w:rsid w:val="001371F5"/>
  </w:style>
  <w:style w:type="character" w:customStyle="1" w:styleId="WW8Num20z3">
    <w:name w:val="WW8Num20z3"/>
    <w:rsid w:val="001371F5"/>
  </w:style>
  <w:style w:type="character" w:customStyle="1" w:styleId="WW8Num20z4">
    <w:name w:val="WW8Num20z4"/>
    <w:rsid w:val="001371F5"/>
  </w:style>
  <w:style w:type="character" w:customStyle="1" w:styleId="WW8Num20z5">
    <w:name w:val="WW8Num20z5"/>
    <w:rsid w:val="001371F5"/>
  </w:style>
  <w:style w:type="character" w:customStyle="1" w:styleId="WW8Num20z6">
    <w:name w:val="WW8Num20z6"/>
    <w:rsid w:val="001371F5"/>
  </w:style>
  <w:style w:type="character" w:customStyle="1" w:styleId="WW8Num20z7">
    <w:name w:val="WW8Num20z7"/>
    <w:rsid w:val="001371F5"/>
  </w:style>
  <w:style w:type="character" w:customStyle="1" w:styleId="WW8Num20z8">
    <w:name w:val="WW8Num20z8"/>
    <w:rsid w:val="001371F5"/>
  </w:style>
  <w:style w:type="character" w:customStyle="1" w:styleId="WW8Num21z0">
    <w:name w:val="WW8Num21z0"/>
    <w:rsid w:val="001371F5"/>
    <w:rPr>
      <w:rFonts w:ascii="Times New Roman" w:hAnsi="Times New Roman" w:cs="Times New Roman" w:hint="default"/>
    </w:rPr>
  </w:style>
  <w:style w:type="character" w:customStyle="1" w:styleId="WW8Num22z0">
    <w:name w:val="WW8Num22z0"/>
    <w:rsid w:val="001371F5"/>
    <w:rPr>
      <w:rFonts w:hint="default"/>
      <w:spacing w:val="-3"/>
      <w:szCs w:val="24"/>
    </w:rPr>
  </w:style>
  <w:style w:type="character" w:customStyle="1" w:styleId="WW8Num22z1">
    <w:name w:val="WW8Num22z1"/>
    <w:rsid w:val="001371F5"/>
  </w:style>
  <w:style w:type="character" w:customStyle="1" w:styleId="WW8Num22z2">
    <w:name w:val="WW8Num22z2"/>
    <w:rsid w:val="001371F5"/>
  </w:style>
  <w:style w:type="character" w:customStyle="1" w:styleId="WW8Num22z3">
    <w:name w:val="WW8Num22z3"/>
    <w:rsid w:val="001371F5"/>
  </w:style>
  <w:style w:type="character" w:customStyle="1" w:styleId="WW8Num22z4">
    <w:name w:val="WW8Num22z4"/>
    <w:rsid w:val="001371F5"/>
  </w:style>
  <w:style w:type="character" w:customStyle="1" w:styleId="WW8Num22z5">
    <w:name w:val="WW8Num22z5"/>
    <w:rsid w:val="001371F5"/>
  </w:style>
  <w:style w:type="character" w:customStyle="1" w:styleId="WW8Num22z6">
    <w:name w:val="WW8Num22z6"/>
    <w:rsid w:val="001371F5"/>
  </w:style>
  <w:style w:type="character" w:customStyle="1" w:styleId="WW8Num22z7">
    <w:name w:val="WW8Num22z7"/>
    <w:rsid w:val="001371F5"/>
  </w:style>
  <w:style w:type="character" w:customStyle="1" w:styleId="WW8Num22z8">
    <w:name w:val="WW8Num22z8"/>
    <w:rsid w:val="001371F5"/>
  </w:style>
  <w:style w:type="character" w:customStyle="1" w:styleId="WW8Num23z0">
    <w:name w:val="WW8Num23z0"/>
    <w:rsid w:val="001371F5"/>
    <w:rPr>
      <w:rFonts w:hint="default"/>
      <w:spacing w:val="-3"/>
      <w:szCs w:val="24"/>
    </w:rPr>
  </w:style>
  <w:style w:type="character" w:customStyle="1" w:styleId="WW8Num23z1">
    <w:name w:val="WW8Num23z1"/>
    <w:rsid w:val="001371F5"/>
  </w:style>
  <w:style w:type="character" w:customStyle="1" w:styleId="WW8Num23z2">
    <w:name w:val="WW8Num23z2"/>
    <w:rsid w:val="001371F5"/>
  </w:style>
  <w:style w:type="character" w:customStyle="1" w:styleId="WW8Num23z3">
    <w:name w:val="WW8Num23z3"/>
    <w:rsid w:val="001371F5"/>
  </w:style>
  <w:style w:type="character" w:customStyle="1" w:styleId="WW8Num23z4">
    <w:name w:val="WW8Num23z4"/>
    <w:rsid w:val="001371F5"/>
  </w:style>
  <w:style w:type="character" w:customStyle="1" w:styleId="WW8Num23z5">
    <w:name w:val="WW8Num23z5"/>
    <w:rsid w:val="001371F5"/>
  </w:style>
  <w:style w:type="character" w:customStyle="1" w:styleId="WW8Num23z6">
    <w:name w:val="WW8Num23z6"/>
    <w:rsid w:val="001371F5"/>
  </w:style>
  <w:style w:type="character" w:customStyle="1" w:styleId="WW8Num23z7">
    <w:name w:val="WW8Num23z7"/>
    <w:rsid w:val="001371F5"/>
  </w:style>
  <w:style w:type="character" w:customStyle="1" w:styleId="WW8Num23z8">
    <w:name w:val="WW8Num23z8"/>
    <w:rsid w:val="001371F5"/>
  </w:style>
  <w:style w:type="character" w:customStyle="1" w:styleId="WW8Num24z0">
    <w:name w:val="WW8Num24z0"/>
    <w:rsid w:val="001371F5"/>
    <w:rPr>
      <w:spacing w:val="-3"/>
      <w:szCs w:val="24"/>
    </w:rPr>
  </w:style>
  <w:style w:type="character" w:customStyle="1" w:styleId="WW8Num24z1">
    <w:name w:val="WW8Num24z1"/>
    <w:rsid w:val="001371F5"/>
  </w:style>
  <w:style w:type="character" w:customStyle="1" w:styleId="WW8Num24z2">
    <w:name w:val="WW8Num24z2"/>
    <w:rsid w:val="001371F5"/>
  </w:style>
  <w:style w:type="character" w:customStyle="1" w:styleId="WW8Num24z3">
    <w:name w:val="WW8Num24z3"/>
    <w:rsid w:val="001371F5"/>
  </w:style>
  <w:style w:type="character" w:customStyle="1" w:styleId="WW8Num24z4">
    <w:name w:val="WW8Num24z4"/>
    <w:rsid w:val="001371F5"/>
  </w:style>
  <w:style w:type="character" w:customStyle="1" w:styleId="WW8Num24z5">
    <w:name w:val="WW8Num24z5"/>
    <w:rsid w:val="001371F5"/>
  </w:style>
  <w:style w:type="character" w:customStyle="1" w:styleId="WW8Num24z6">
    <w:name w:val="WW8Num24z6"/>
    <w:rsid w:val="001371F5"/>
  </w:style>
  <w:style w:type="character" w:customStyle="1" w:styleId="WW8Num24z7">
    <w:name w:val="WW8Num24z7"/>
    <w:rsid w:val="001371F5"/>
  </w:style>
  <w:style w:type="character" w:customStyle="1" w:styleId="WW8Num24z8">
    <w:name w:val="WW8Num24z8"/>
    <w:rsid w:val="001371F5"/>
  </w:style>
  <w:style w:type="character" w:customStyle="1" w:styleId="WW8Num25z0">
    <w:name w:val="WW8Num25z0"/>
    <w:rsid w:val="001371F5"/>
    <w:rPr>
      <w:rFonts w:hint="default"/>
      <w:color w:val="auto"/>
      <w:spacing w:val="-3"/>
      <w:szCs w:val="24"/>
      <w:highlight w:val="yellow"/>
    </w:rPr>
  </w:style>
  <w:style w:type="character" w:customStyle="1" w:styleId="WW8Num25z1">
    <w:name w:val="WW8Num25z1"/>
    <w:rsid w:val="001371F5"/>
  </w:style>
  <w:style w:type="character" w:customStyle="1" w:styleId="WW8Num25z2">
    <w:name w:val="WW8Num25z2"/>
    <w:rsid w:val="001371F5"/>
  </w:style>
  <w:style w:type="character" w:customStyle="1" w:styleId="WW8Num25z3">
    <w:name w:val="WW8Num25z3"/>
    <w:rsid w:val="001371F5"/>
  </w:style>
  <w:style w:type="character" w:customStyle="1" w:styleId="WW8Num25z4">
    <w:name w:val="WW8Num25z4"/>
    <w:rsid w:val="001371F5"/>
  </w:style>
  <w:style w:type="character" w:customStyle="1" w:styleId="WW8Num25z5">
    <w:name w:val="WW8Num25z5"/>
    <w:rsid w:val="001371F5"/>
  </w:style>
  <w:style w:type="character" w:customStyle="1" w:styleId="WW8Num25z6">
    <w:name w:val="WW8Num25z6"/>
    <w:rsid w:val="001371F5"/>
  </w:style>
  <w:style w:type="character" w:customStyle="1" w:styleId="WW8Num25z7">
    <w:name w:val="WW8Num25z7"/>
    <w:rsid w:val="001371F5"/>
  </w:style>
  <w:style w:type="character" w:customStyle="1" w:styleId="WW8Num25z8">
    <w:name w:val="WW8Num25z8"/>
    <w:rsid w:val="001371F5"/>
  </w:style>
  <w:style w:type="character" w:customStyle="1" w:styleId="WW8Num26z0">
    <w:name w:val="WW8Num26z0"/>
    <w:rsid w:val="001371F5"/>
    <w:rPr>
      <w:rFonts w:eastAsia="Batang" w:hint="default"/>
      <w:szCs w:val="24"/>
    </w:rPr>
  </w:style>
  <w:style w:type="character" w:customStyle="1" w:styleId="WW8Num26z1">
    <w:name w:val="WW8Num26z1"/>
    <w:rsid w:val="001371F5"/>
  </w:style>
  <w:style w:type="character" w:customStyle="1" w:styleId="WW8Num26z2">
    <w:name w:val="WW8Num26z2"/>
    <w:rsid w:val="001371F5"/>
  </w:style>
  <w:style w:type="character" w:customStyle="1" w:styleId="WW8Num26z3">
    <w:name w:val="WW8Num26z3"/>
    <w:rsid w:val="001371F5"/>
  </w:style>
  <w:style w:type="character" w:customStyle="1" w:styleId="WW8Num26z4">
    <w:name w:val="WW8Num26z4"/>
    <w:rsid w:val="001371F5"/>
  </w:style>
  <w:style w:type="character" w:customStyle="1" w:styleId="WW8Num26z5">
    <w:name w:val="WW8Num26z5"/>
    <w:rsid w:val="001371F5"/>
  </w:style>
  <w:style w:type="character" w:customStyle="1" w:styleId="WW8Num26z6">
    <w:name w:val="WW8Num26z6"/>
    <w:rsid w:val="001371F5"/>
  </w:style>
  <w:style w:type="character" w:customStyle="1" w:styleId="WW8Num26z7">
    <w:name w:val="WW8Num26z7"/>
    <w:rsid w:val="001371F5"/>
  </w:style>
  <w:style w:type="character" w:customStyle="1" w:styleId="WW8Num26z8">
    <w:name w:val="WW8Num26z8"/>
    <w:rsid w:val="001371F5"/>
  </w:style>
  <w:style w:type="character" w:customStyle="1" w:styleId="WW8Num27z0">
    <w:name w:val="WW8Num27z0"/>
    <w:rsid w:val="001371F5"/>
    <w:rPr>
      <w:rFonts w:hint="default"/>
    </w:rPr>
  </w:style>
  <w:style w:type="character" w:customStyle="1" w:styleId="WW8Num27z1">
    <w:name w:val="WW8Num27z1"/>
    <w:rsid w:val="001371F5"/>
  </w:style>
  <w:style w:type="character" w:customStyle="1" w:styleId="WW8Num27z2">
    <w:name w:val="WW8Num27z2"/>
    <w:rsid w:val="001371F5"/>
  </w:style>
  <w:style w:type="character" w:customStyle="1" w:styleId="WW8Num27z3">
    <w:name w:val="WW8Num27z3"/>
    <w:rsid w:val="001371F5"/>
  </w:style>
  <w:style w:type="character" w:customStyle="1" w:styleId="WW8Num27z4">
    <w:name w:val="WW8Num27z4"/>
    <w:rsid w:val="001371F5"/>
  </w:style>
  <w:style w:type="character" w:customStyle="1" w:styleId="WW8Num27z5">
    <w:name w:val="WW8Num27z5"/>
    <w:rsid w:val="001371F5"/>
  </w:style>
  <w:style w:type="character" w:customStyle="1" w:styleId="WW8Num27z6">
    <w:name w:val="WW8Num27z6"/>
    <w:rsid w:val="001371F5"/>
  </w:style>
  <w:style w:type="character" w:customStyle="1" w:styleId="WW8Num27z7">
    <w:name w:val="WW8Num27z7"/>
    <w:rsid w:val="001371F5"/>
  </w:style>
  <w:style w:type="character" w:customStyle="1" w:styleId="WW8Num27z8">
    <w:name w:val="WW8Num27z8"/>
    <w:rsid w:val="001371F5"/>
  </w:style>
  <w:style w:type="character" w:customStyle="1" w:styleId="WW8Num28z0">
    <w:name w:val="WW8Num28z0"/>
    <w:rsid w:val="001371F5"/>
    <w:rPr>
      <w:rFonts w:eastAsia="Batang" w:hint="default"/>
      <w:b/>
      <w:szCs w:val="24"/>
    </w:rPr>
  </w:style>
  <w:style w:type="character" w:customStyle="1" w:styleId="WW8Num28z1">
    <w:name w:val="WW8Num28z1"/>
    <w:rsid w:val="001371F5"/>
  </w:style>
  <w:style w:type="character" w:customStyle="1" w:styleId="WW8Num28z2">
    <w:name w:val="WW8Num28z2"/>
    <w:rsid w:val="001371F5"/>
  </w:style>
  <w:style w:type="character" w:customStyle="1" w:styleId="WW8Num28z3">
    <w:name w:val="WW8Num28z3"/>
    <w:rsid w:val="001371F5"/>
  </w:style>
  <w:style w:type="character" w:customStyle="1" w:styleId="WW8Num28z4">
    <w:name w:val="WW8Num28z4"/>
    <w:rsid w:val="001371F5"/>
  </w:style>
  <w:style w:type="character" w:customStyle="1" w:styleId="WW8Num28z5">
    <w:name w:val="WW8Num28z5"/>
    <w:rsid w:val="001371F5"/>
  </w:style>
  <w:style w:type="character" w:customStyle="1" w:styleId="WW8Num28z6">
    <w:name w:val="WW8Num28z6"/>
    <w:rsid w:val="001371F5"/>
  </w:style>
  <w:style w:type="character" w:customStyle="1" w:styleId="WW8Num28z7">
    <w:name w:val="WW8Num28z7"/>
    <w:rsid w:val="001371F5"/>
  </w:style>
  <w:style w:type="character" w:customStyle="1" w:styleId="WW8Num28z8">
    <w:name w:val="WW8Num28z8"/>
    <w:rsid w:val="001371F5"/>
  </w:style>
  <w:style w:type="character" w:customStyle="1" w:styleId="WW8Num29z0">
    <w:name w:val="WW8Num29z0"/>
    <w:rsid w:val="001371F5"/>
    <w:rPr>
      <w:rFonts w:eastAsia="Batang" w:hint="default"/>
      <w:szCs w:val="24"/>
    </w:rPr>
  </w:style>
  <w:style w:type="character" w:customStyle="1" w:styleId="WW8Num29z1">
    <w:name w:val="WW8Num29z1"/>
    <w:rsid w:val="001371F5"/>
  </w:style>
  <w:style w:type="character" w:customStyle="1" w:styleId="WW8Num29z2">
    <w:name w:val="WW8Num29z2"/>
    <w:rsid w:val="001371F5"/>
  </w:style>
  <w:style w:type="character" w:customStyle="1" w:styleId="WW8Num29z3">
    <w:name w:val="WW8Num29z3"/>
    <w:rsid w:val="001371F5"/>
  </w:style>
  <w:style w:type="character" w:customStyle="1" w:styleId="WW8Num29z4">
    <w:name w:val="WW8Num29z4"/>
    <w:rsid w:val="001371F5"/>
  </w:style>
  <w:style w:type="character" w:customStyle="1" w:styleId="WW8Num29z5">
    <w:name w:val="WW8Num29z5"/>
    <w:rsid w:val="001371F5"/>
  </w:style>
  <w:style w:type="character" w:customStyle="1" w:styleId="WW8Num29z6">
    <w:name w:val="WW8Num29z6"/>
    <w:rsid w:val="001371F5"/>
  </w:style>
  <w:style w:type="character" w:customStyle="1" w:styleId="WW8Num29z7">
    <w:name w:val="WW8Num29z7"/>
    <w:rsid w:val="001371F5"/>
  </w:style>
  <w:style w:type="character" w:customStyle="1" w:styleId="WW8Num29z8">
    <w:name w:val="WW8Num29z8"/>
    <w:rsid w:val="001371F5"/>
  </w:style>
  <w:style w:type="character" w:customStyle="1" w:styleId="WW8Num30z0">
    <w:name w:val="WW8Num30z0"/>
    <w:rsid w:val="001371F5"/>
    <w:rPr>
      <w:szCs w:val="24"/>
    </w:rPr>
  </w:style>
  <w:style w:type="character" w:customStyle="1" w:styleId="WW8Num30z1">
    <w:name w:val="WW8Num30z1"/>
    <w:rsid w:val="001371F5"/>
  </w:style>
  <w:style w:type="character" w:customStyle="1" w:styleId="WW8Num30z2">
    <w:name w:val="WW8Num30z2"/>
    <w:rsid w:val="001371F5"/>
  </w:style>
  <w:style w:type="character" w:customStyle="1" w:styleId="WW8Num30z3">
    <w:name w:val="WW8Num30z3"/>
    <w:rsid w:val="001371F5"/>
  </w:style>
  <w:style w:type="character" w:customStyle="1" w:styleId="WW8Num30z4">
    <w:name w:val="WW8Num30z4"/>
    <w:rsid w:val="001371F5"/>
  </w:style>
  <w:style w:type="character" w:customStyle="1" w:styleId="WW8Num30z5">
    <w:name w:val="WW8Num30z5"/>
    <w:rsid w:val="001371F5"/>
  </w:style>
  <w:style w:type="character" w:customStyle="1" w:styleId="WW8Num30z6">
    <w:name w:val="WW8Num30z6"/>
    <w:rsid w:val="001371F5"/>
  </w:style>
  <w:style w:type="character" w:customStyle="1" w:styleId="WW8Num30z7">
    <w:name w:val="WW8Num30z7"/>
    <w:rsid w:val="001371F5"/>
  </w:style>
  <w:style w:type="character" w:customStyle="1" w:styleId="WW8Num30z8">
    <w:name w:val="WW8Num30z8"/>
    <w:rsid w:val="001371F5"/>
  </w:style>
  <w:style w:type="character" w:customStyle="1" w:styleId="WW8Num31z0">
    <w:name w:val="WW8Num31z0"/>
    <w:rsid w:val="001371F5"/>
    <w:rPr>
      <w:rFonts w:hint="default"/>
      <w:b/>
      <w:spacing w:val="-3"/>
      <w:szCs w:val="24"/>
    </w:rPr>
  </w:style>
  <w:style w:type="character" w:customStyle="1" w:styleId="WW8Num31z1">
    <w:name w:val="WW8Num31z1"/>
    <w:rsid w:val="001371F5"/>
    <w:rPr>
      <w:rFonts w:hint="default"/>
      <w:b/>
      <w:color w:val="auto"/>
      <w:spacing w:val="-1"/>
      <w:szCs w:val="24"/>
    </w:rPr>
  </w:style>
  <w:style w:type="character" w:customStyle="1" w:styleId="WW8Num32z0">
    <w:name w:val="WW8Num32z0"/>
    <w:rsid w:val="001371F5"/>
    <w:rPr>
      <w:rFonts w:hint="default"/>
    </w:rPr>
  </w:style>
  <w:style w:type="character" w:customStyle="1" w:styleId="WW8Num32z1">
    <w:name w:val="WW8Num32z1"/>
    <w:rsid w:val="001371F5"/>
  </w:style>
  <w:style w:type="character" w:customStyle="1" w:styleId="WW8Num32z2">
    <w:name w:val="WW8Num32z2"/>
    <w:rsid w:val="001371F5"/>
  </w:style>
  <w:style w:type="character" w:customStyle="1" w:styleId="WW8Num32z3">
    <w:name w:val="WW8Num32z3"/>
    <w:rsid w:val="001371F5"/>
  </w:style>
  <w:style w:type="character" w:customStyle="1" w:styleId="WW8Num32z4">
    <w:name w:val="WW8Num32z4"/>
    <w:rsid w:val="001371F5"/>
  </w:style>
  <w:style w:type="character" w:customStyle="1" w:styleId="WW8Num32z5">
    <w:name w:val="WW8Num32z5"/>
    <w:rsid w:val="001371F5"/>
  </w:style>
  <w:style w:type="character" w:customStyle="1" w:styleId="WW8Num32z6">
    <w:name w:val="WW8Num32z6"/>
    <w:rsid w:val="001371F5"/>
  </w:style>
  <w:style w:type="character" w:customStyle="1" w:styleId="WW8Num32z7">
    <w:name w:val="WW8Num32z7"/>
    <w:rsid w:val="001371F5"/>
  </w:style>
  <w:style w:type="character" w:customStyle="1" w:styleId="WW8Num32z8">
    <w:name w:val="WW8Num32z8"/>
    <w:rsid w:val="001371F5"/>
  </w:style>
  <w:style w:type="character" w:customStyle="1" w:styleId="WW8Num33z0">
    <w:name w:val="WW8Num33z0"/>
    <w:rsid w:val="001371F5"/>
    <w:rPr>
      <w:rFonts w:ascii="Times New Roman" w:hAnsi="Times New Roman" w:cs="Times New Roman" w:hint="default"/>
      <w:spacing w:val="-7"/>
      <w:szCs w:val="24"/>
    </w:rPr>
  </w:style>
  <w:style w:type="character" w:customStyle="1" w:styleId="WW8Num34z0">
    <w:name w:val="WW8Num34z0"/>
    <w:rsid w:val="001371F5"/>
    <w:rPr>
      <w:rFonts w:hint="default"/>
      <w:b/>
      <w:spacing w:val="-7"/>
      <w:szCs w:val="24"/>
    </w:rPr>
  </w:style>
  <w:style w:type="character" w:customStyle="1" w:styleId="WW8Num35z0">
    <w:name w:val="WW8Num35z0"/>
    <w:rsid w:val="001371F5"/>
    <w:rPr>
      <w:rFonts w:hint="default"/>
      <w:b/>
      <w:spacing w:val="-6"/>
      <w:szCs w:val="24"/>
      <w:highlight w:val="yellow"/>
      <w:lang w:val="it-IT"/>
    </w:rPr>
  </w:style>
  <w:style w:type="character" w:customStyle="1" w:styleId="WW8Num36z0">
    <w:name w:val="WW8Num36z0"/>
    <w:rsid w:val="001371F5"/>
    <w:rPr>
      <w:rFonts w:hint="default"/>
      <w:spacing w:val="-3"/>
      <w:szCs w:val="24"/>
    </w:rPr>
  </w:style>
  <w:style w:type="character" w:customStyle="1" w:styleId="WW8Num36z1">
    <w:name w:val="WW8Num36z1"/>
    <w:rsid w:val="001371F5"/>
  </w:style>
  <w:style w:type="character" w:customStyle="1" w:styleId="WW8Num36z2">
    <w:name w:val="WW8Num36z2"/>
    <w:rsid w:val="001371F5"/>
  </w:style>
  <w:style w:type="character" w:customStyle="1" w:styleId="WW8Num36z3">
    <w:name w:val="WW8Num36z3"/>
    <w:rsid w:val="001371F5"/>
  </w:style>
  <w:style w:type="character" w:customStyle="1" w:styleId="WW8Num36z4">
    <w:name w:val="WW8Num36z4"/>
    <w:rsid w:val="001371F5"/>
  </w:style>
  <w:style w:type="character" w:customStyle="1" w:styleId="WW8Num36z5">
    <w:name w:val="WW8Num36z5"/>
    <w:rsid w:val="001371F5"/>
  </w:style>
  <w:style w:type="character" w:customStyle="1" w:styleId="WW8Num36z6">
    <w:name w:val="WW8Num36z6"/>
    <w:rsid w:val="001371F5"/>
  </w:style>
  <w:style w:type="character" w:customStyle="1" w:styleId="WW8Num36z7">
    <w:name w:val="WW8Num36z7"/>
    <w:rsid w:val="001371F5"/>
  </w:style>
  <w:style w:type="character" w:customStyle="1" w:styleId="WW8Num36z8">
    <w:name w:val="WW8Num36z8"/>
    <w:rsid w:val="001371F5"/>
  </w:style>
  <w:style w:type="character" w:customStyle="1" w:styleId="WW8Num37z0">
    <w:name w:val="WW8Num37z0"/>
    <w:rsid w:val="001371F5"/>
    <w:rPr>
      <w:rFonts w:ascii="Times New Roman" w:eastAsia="Times New Roman" w:hAnsi="Times New Roman" w:cs="Times New Roman"/>
    </w:rPr>
  </w:style>
  <w:style w:type="character" w:customStyle="1" w:styleId="WW8Num37z1">
    <w:name w:val="WW8Num37z1"/>
    <w:rsid w:val="001371F5"/>
  </w:style>
  <w:style w:type="character" w:customStyle="1" w:styleId="WW8Num37z2">
    <w:name w:val="WW8Num37z2"/>
    <w:rsid w:val="001371F5"/>
  </w:style>
  <w:style w:type="character" w:customStyle="1" w:styleId="WW8Num37z3">
    <w:name w:val="WW8Num37z3"/>
    <w:rsid w:val="001371F5"/>
  </w:style>
  <w:style w:type="character" w:customStyle="1" w:styleId="WW8Num37z4">
    <w:name w:val="WW8Num37z4"/>
    <w:rsid w:val="001371F5"/>
  </w:style>
  <w:style w:type="character" w:customStyle="1" w:styleId="WW8Num37z5">
    <w:name w:val="WW8Num37z5"/>
    <w:rsid w:val="001371F5"/>
  </w:style>
  <w:style w:type="character" w:customStyle="1" w:styleId="WW8Num37z6">
    <w:name w:val="WW8Num37z6"/>
    <w:rsid w:val="001371F5"/>
  </w:style>
  <w:style w:type="character" w:customStyle="1" w:styleId="WW8Num37z7">
    <w:name w:val="WW8Num37z7"/>
    <w:rsid w:val="001371F5"/>
  </w:style>
  <w:style w:type="character" w:customStyle="1" w:styleId="WW8Num37z8">
    <w:name w:val="WW8Num37z8"/>
    <w:rsid w:val="001371F5"/>
  </w:style>
  <w:style w:type="character" w:customStyle="1" w:styleId="WW8Num38z0">
    <w:name w:val="WW8Num38z0"/>
    <w:rsid w:val="001371F5"/>
    <w:rPr>
      <w:rFonts w:hint="default"/>
      <w:spacing w:val="-3"/>
      <w:szCs w:val="24"/>
    </w:rPr>
  </w:style>
  <w:style w:type="character" w:customStyle="1" w:styleId="WW8Num38z1">
    <w:name w:val="WW8Num38z1"/>
    <w:rsid w:val="001371F5"/>
  </w:style>
  <w:style w:type="character" w:customStyle="1" w:styleId="WW8Num38z2">
    <w:name w:val="WW8Num38z2"/>
    <w:rsid w:val="001371F5"/>
  </w:style>
  <w:style w:type="character" w:customStyle="1" w:styleId="WW8Num38z3">
    <w:name w:val="WW8Num38z3"/>
    <w:rsid w:val="001371F5"/>
  </w:style>
  <w:style w:type="character" w:customStyle="1" w:styleId="WW8Num38z4">
    <w:name w:val="WW8Num38z4"/>
    <w:rsid w:val="001371F5"/>
  </w:style>
  <w:style w:type="character" w:customStyle="1" w:styleId="WW8Num38z5">
    <w:name w:val="WW8Num38z5"/>
    <w:rsid w:val="001371F5"/>
  </w:style>
  <w:style w:type="character" w:customStyle="1" w:styleId="WW8Num38z6">
    <w:name w:val="WW8Num38z6"/>
    <w:rsid w:val="001371F5"/>
  </w:style>
  <w:style w:type="character" w:customStyle="1" w:styleId="WW8Num38z7">
    <w:name w:val="WW8Num38z7"/>
    <w:rsid w:val="001371F5"/>
  </w:style>
  <w:style w:type="character" w:customStyle="1" w:styleId="WW8Num38z8">
    <w:name w:val="WW8Num38z8"/>
    <w:rsid w:val="001371F5"/>
  </w:style>
  <w:style w:type="character" w:customStyle="1" w:styleId="WW8Num39z0">
    <w:name w:val="WW8Num39z0"/>
    <w:rsid w:val="001371F5"/>
    <w:rPr>
      <w:rFonts w:ascii="Times New Roman" w:hAnsi="Times New Roman" w:cs="Times New Roman" w:hint="default"/>
      <w:szCs w:val="24"/>
    </w:rPr>
  </w:style>
  <w:style w:type="character" w:customStyle="1" w:styleId="WW8Num40z0">
    <w:name w:val="WW8Num40z0"/>
    <w:rsid w:val="001371F5"/>
    <w:rPr>
      <w:rFonts w:hint="default"/>
      <w:spacing w:val="-2"/>
      <w:szCs w:val="24"/>
    </w:rPr>
  </w:style>
  <w:style w:type="character" w:customStyle="1" w:styleId="WW8Num40z1">
    <w:name w:val="WW8Num40z1"/>
    <w:rsid w:val="001371F5"/>
  </w:style>
  <w:style w:type="character" w:customStyle="1" w:styleId="WW8Num40z2">
    <w:name w:val="WW8Num40z2"/>
    <w:rsid w:val="001371F5"/>
  </w:style>
  <w:style w:type="character" w:customStyle="1" w:styleId="WW8Num40z3">
    <w:name w:val="WW8Num40z3"/>
    <w:rsid w:val="001371F5"/>
  </w:style>
  <w:style w:type="character" w:customStyle="1" w:styleId="WW8Num40z4">
    <w:name w:val="WW8Num40z4"/>
    <w:rsid w:val="001371F5"/>
  </w:style>
  <w:style w:type="character" w:customStyle="1" w:styleId="WW8Num40z5">
    <w:name w:val="WW8Num40z5"/>
    <w:rsid w:val="001371F5"/>
  </w:style>
  <w:style w:type="character" w:customStyle="1" w:styleId="WW8Num40z6">
    <w:name w:val="WW8Num40z6"/>
    <w:rsid w:val="001371F5"/>
  </w:style>
  <w:style w:type="character" w:customStyle="1" w:styleId="WW8Num40z7">
    <w:name w:val="WW8Num40z7"/>
    <w:rsid w:val="001371F5"/>
  </w:style>
  <w:style w:type="character" w:customStyle="1" w:styleId="WW8Num40z8">
    <w:name w:val="WW8Num40z8"/>
    <w:rsid w:val="001371F5"/>
  </w:style>
  <w:style w:type="character" w:customStyle="1" w:styleId="WW8Num41z0">
    <w:name w:val="WW8Num41z0"/>
    <w:rsid w:val="001371F5"/>
    <w:rPr>
      <w:rFonts w:hint="default"/>
      <w:spacing w:val="-3"/>
      <w:szCs w:val="24"/>
    </w:rPr>
  </w:style>
  <w:style w:type="character" w:customStyle="1" w:styleId="WW8Num41z1">
    <w:name w:val="WW8Num41z1"/>
    <w:rsid w:val="001371F5"/>
  </w:style>
  <w:style w:type="character" w:customStyle="1" w:styleId="WW8Num41z2">
    <w:name w:val="WW8Num41z2"/>
    <w:rsid w:val="001371F5"/>
  </w:style>
  <w:style w:type="character" w:customStyle="1" w:styleId="WW8Num41z3">
    <w:name w:val="WW8Num41z3"/>
    <w:rsid w:val="001371F5"/>
  </w:style>
  <w:style w:type="character" w:customStyle="1" w:styleId="WW8Num41z4">
    <w:name w:val="WW8Num41z4"/>
    <w:rsid w:val="001371F5"/>
  </w:style>
  <w:style w:type="character" w:customStyle="1" w:styleId="WW8Num41z5">
    <w:name w:val="WW8Num41z5"/>
    <w:rsid w:val="001371F5"/>
  </w:style>
  <w:style w:type="character" w:customStyle="1" w:styleId="WW8Num41z6">
    <w:name w:val="WW8Num41z6"/>
    <w:rsid w:val="001371F5"/>
  </w:style>
  <w:style w:type="character" w:customStyle="1" w:styleId="WW8Num41z7">
    <w:name w:val="WW8Num41z7"/>
    <w:rsid w:val="001371F5"/>
  </w:style>
  <w:style w:type="character" w:customStyle="1" w:styleId="WW8Num41z8">
    <w:name w:val="WW8Num41z8"/>
    <w:rsid w:val="001371F5"/>
  </w:style>
  <w:style w:type="character" w:customStyle="1" w:styleId="WW8Num42z0">
    <w:name w:val="WW8Num42z0"/>
    <w:rsid w:val="001371F5"/>
    <w:rPr>
      <w:rFonts w:hint="default"/>
      <w:spacing w:val="-3"/>
      <w:szCs w:val="24"/>
    </w:rPr>
  </w:style>
  <w:style w:type="character" w:customStyle="1" w:styleId="WW8Num42z1">
    <w:name w:val="WW8Num42z1"/>
    <w:rsid w:val="001371F5"/>
  </w:style>
  <w:style w:type="character" w:customStyle="1" w:styleId="WW8Num42z2">
    <w:name w:val="WW8Num42z2"/>
    <w:rsid w:val="001371F5"/>
  </w:style>
  <w:style w:type="character" w:customStyle="1" w:styleId="WW8Num42z3">
    <w:name w:val="WW8Num42z3"/>
    <w:rsid w:val="001371F5"/>
  </w:style>
  <w:style w:type="character" w:customStyle="1" w:styleId="WW8Num42z4">
    <w:name w:val="WW8Num42z4"/>
    <w:rsid w:val="001371F5"/>
  </w:style>
  <w:style w:type="character" w:customStyle="1" w:styleId="WW8Num42z5">
    <w:name w:val="WW8Num42z5"/>
    <w:rsid w:val="001371F5"/>
  </w:style>
  <w:style w:type="character" w:customStyle="1" w:styleId="WW8Num42z6">
    <w:name w:val="WW8Num42z6"/>
    <w:rsid w:val="001371F5"/>
  </w:style>
  <w:style w:type="character" w:customStyle="1" w:styleId="WW8Num42z7">
    <w:name w:val="WW8Num42z7"/>
    <w:rsid w:val="001371F5"/>
  </w:style>
  <w:style w:type="character" w:customStyle="1" w:styleId="WW8Num42z8">
    <w:name w:val="WW8Num42z8"/>
    <w:rsid w:val="001371F5"/>
  </w:style>
  <w:style w:type="character" w:customStyle="1" w:styleId="WW8Num43z0">
    <w:name w:val="WW8Num43z0"/>
    <w:rsid w:val="001371F5"/>
    <w:rPr>
      <w:spacing w:val="-3"/>
      <w:szCs w:val="24"/>
    </w:rPr>
  </w:style>
  <w:style w:type="character" w:customStyle="1" w:styleId="WW8Num43z1">
    <w:name w:val="WW8Num43z1"/>
    <w:rsid w:val="001371F5"/>
  </w:style>
  <w:style w:type="character" w:customStyle="1" w:styleId="WW8Num43z2">
    <w:name w:val="WW8Num43z2"/>
    <w:rsid w:val="001371F5"/>
  </w:style>
  <w:style w:type="character" w:customStyle="1" w:styleId="WW8Num43z3">
    <w:name w:val="WW8Num43z3"/>
    <w:rsid w:val="001371F5"/>
  </w:style>
  <w:style w:type="character" w:customStyle="1" w:styleId="WW8Num43z4">
    <w:name w:val="WW8Num43z4"/>
    <w:rsid w:val="001371F5"/>
  </w:style>
  <w:style w:type="character" w:customStyle="1" w:styleId="WW8Num43z5">
    <w:name w:val="WW8Num43z5"/>
    <w:rsid w:val="001371F5"/>
  </w:style>
  <w:style w:type="character" w:customStyle="1" w:styleId="WW8Num43z6">
    <w:name w:val="WW8Num43z6"/>
    <w:rsid w:val="001371F5"/>
  </w:style>
  <w:style w:type="character" w:customStyle="1" w:styleId="WW8Num43z7">
    <w:name w:val="WW8Num43z7"/>
    <w:rsid w:val="001371F5"/>
  </w:style>
  <w:style w:type="character" w:customStyle="1" w:styleId="WW8Num43z8">
    <w:name w:val="WW8Num43z8"/>
    <w:rsid w:val="001371F5"/>
  </w:style>
  <w:style w:type="character" w:customStyle="1" w:styleId="WW8Num44z0">
    <w:name w:val="WW8Num44z0"/>
    <w:rsid w:val="001371F5"/>
    <w:rPr>
      <w:rFonts w:hint="default"/>
      <w:b/>
      <w:i/>
      <w:spacing w:val="-3"/>
      <w:szCs w:val="24"/>
    </w:rPr>
  </w:style>
  <w:style w:type="character" w:customStyle="1" w:styleId="WW8Num44z1">
    <w:name w:val="WW8Num44z1"/>
    <w:rsid w:val="001371F5"/>
  </w:style>
  <w:style w:type="character" w:customStyle="1" w:styleId="WW8Num44z2">
    <w:name w:val="WW8Num44z2"/>
    <w:rsid w:val="001371F5"/>
  </w:style>
  <w:style w:type="character" w:customStyle="1" w:styleId="WW8Num44z3">
    <w:name w:val="WW8Num44z3"/>
    <w:rsid w:val="001371F5"/>
  </w:style>
  <w:style w:type="character" w:customStyle="1" w:styleId="WW8Num44z4">
    <w:name w:val="WW8Num44z4"/>
    <w:rsid w:val="001371F5"/>
  </w:style>
  <w:style w:type="character" w:customStyle="1" w:styleId="WW8Num44z5">
    <w:name w:val="WW8Num44z5"/>
    <w:rsid w:val="001371F5"/>
  </w:style>
  <w:style w:type="character" w:customStyle="1" w:styleId="WW8Num44z6">
    <w:name w:val="WW8Num44z6"/>
    <w:rsid w:val="001371F5"/>
  </w:style>
  <w:style w:type="character" w:customStyle="1" w:styleId="WW8Num44z7">
    <w:name w:val="WW8Num44z7"/>
    <w:rsid w:val="001371F5"/>
  </w:style>
  <w:style w:type="character" w:customStyle="1" w:styleId="WW8Num44z8">
    <w:name w:val="WW8Num44z8"/>
    <w:rsid w:val="001371F5"/>
  </w:style>
  <w:style w:type="character" w:customStyle="1" w:styleId="WW8Num45z0">
    <w:name w:val="WW8Num45z0"/>
    <w:rsid w:val="001371F5"/>
    <w:rPr>
      <w:rFonts w:ascii="Times New Roman" w:hAnsi="Times New Roman" w:cs="Times New Roman" w:hint="default"/>
      <w:szCs w:val="24"/>
    </w:rPr>
  </w:style>
  <w:style w:type="character" w:customStyle="1" w:styleId="WW8Num46z0">
    <w:name w:val="WW8Num46z0"/>
    <w:rsid w:val="001371F5"/>
    <w:rPr>
      <w:rFonts w:ascii="Times New Roman" w:eastAsia="Times New Roman" w:hAnsi="Times New Roman" w:cs="Times New Roman"/>
      <w:color w:val="FF0000"/>
      <w:spacing w:val="-3"/>
      <w:szCs w:val="24"/>
      <w:lang w:val="en-US"/>
    </w:rPr>
  </w:style>
  <w:style w:type="character" w:customStyle="1" w:styleId="WW8Num46z1">
    <w:name w:val="WW8Num46z1"/>
    <w:rsid w:val="001371F5"/>
  </w:style>
  <w:style w:type="character" w:customStyle="1" w:styleId="WW8Num46z2">
    <w:name w:val="WW8Num46z2"/>
    <w:rsid w:val="001371F5"/>
  </w:style>
  <w:style w:type="character" w:customStyle="1" w:styleId="WW8Num46z3">
    <w:name w:val="WW8Num46z3"/>
    <w:rsid w:val="001371F5"/>
  </w:style>
  <w:style w:type="character" w:customStyle="1" w:styleId="WW8Num46z4">
    <w:name w:val="WW8Num46z4"/>
    <w:rsid w:val="001371F5"/>
  </w:style>
  <w:style w:type="character" w:customStyle="1" w:styleId="WW8Num46z5">
    <w:name w:val="WW8Num46z5"/>
    <w:rsid w:val="001371F5"/>
  </w:style>
  <w:style w:type="character" w:customStyle="1" w:styleId="WW8Num46z6">
    <w:name w:val="WW8Num46z6"/>
    <w:rsid w:val="001371F5"/>
  </w:style>
  <w:style w:type="character" w:customStyle="1" w:styleId="WW8Num46z7">
    <w:name w:val="WW8Num46z7"/>
    <w:rsid w:val="001371F5"/>
  </w:style>
  <w:style w:type="character" w:customStyle="1" w:styleId="WW8Num46z8">
    <w:name w:val="WW8Num46z8"/>
    <w:rsid w:val="001371F5"/>
  </w:style>
  <w:style w:type="character" w:customStyle="1" w:styleId="WW8Num47z0">
    <w:name w:val="WW8Num47z0"/>
    <w:rsid w:val="001371F5"/>
    <w:rPr>
      <w:rFonts w:ascii="Times New Roman" w:hAnsi="Times New Roman" w:cs="Times New Roman" w:hint="default"/>
      <w:spacing w:val="-7"/>
      <w:szCs w:val="24"/>
    </w:rPr>
  </w:style>
  <w:style w:type="character" w:styleId="CommentReference">
    <w:name w:val="annotation reference"/>
    <w:uiPriority w:val="99"/>
    <w:rsid w:val="001371F5"/>
    <w:rPr>
      <w:sz w:val="16"/>
      <w:szCs w:val="16"/>
    </w:rPr>
  </w:style>
  <w:style w:type="character" w:customStyle="1" w:styleId="CommentTextChar">
    <w:name w:val="Comment Text Char"/>
    <w:link w:val="CommentText"/>
    <w:uiPriority w:val="99"/>
    <w:rsid w:val="001371F5"/>
    <w:rPr>
      <w:lang w:val="sq-AL" w:eastAsia="zh-CN"/>
    </w:rPr>
  </w:style>
  <w:style w:type="character" w:customStyle="1" w:styleId="CommentSubjectChar">
    <w:name w:val="Comment Subject Char"/>
    <w:link w:val="CommentSubject"/>
    <w:uiPriority w:val="99"/>
    <w:rsid w:val="001371F5"/>
    <w:rPr>
      <w:b/>
      <w:bCs/>
      <w:lang w:val="sq-AL" w:eastAsia="zh-CN"/>
    </w:rPr>
  </w:style>
  <w:style w:type="character" w:customStyle="1" w:styleId="BalloonTextChar">
    <w:name w:val="Balloon Text Char"/>
    <w:link w:val="BalloonText"/>
    <w:uiPriority w:val="99"/>
    <w:rsid w:val="001371F5"/>
    <w:rPr>
      <w:rFonts w:ascii="Tahoma" w:hAnsi="Tahoma" w:cs="Tahoma"/>
      <w:sz w:val="16"/>
      <w:szCs w:val="16"/>
      <w:lang w:val="sq-AL" w:eastAsia="zh-CN"/>
    </w:rPr>
  </w:style>
  <w:style w:type="character" w:customStyle="1" w:styleId="FootnoteTextChar">
    <w:name w:val="Footnote Text Char"/>
    <w:link w:val="FootnoteText"/>
    <w:uiPriority w:val="99"/>
    <w:rsid w:val="001371F5"/>
    <w:rPr>
      <w:lang w:val="sq-AL" w:eastAsia="zh-CN"/>
    </w:rPr>
  </w:style>
  <w:style w:type="character" w:customStyle="1" w:styleId="FootnoteCharacters">
    <w:name w:val="Footnote Characters"/>
    <w:rsid w:val="001371F5"/>
    <w:rPr>
      <w:vertAlign w:val="superscript"/>
    </w:rPr>
  </w:style>
  <w:style w:type="character" w:customStyle="1" w:styleId="BodyTextChar">
    <w:name w:val="Body Text Char"/>
    <w:link w:val="BodyText"/>
    <w:uiPriority w:val="99"/>
    <w:rsid w:val="001371F5"/>
    <w:rPr>
      <w:sz w:val="24"/>
      <w:lang w:val="sq-AL" w:eastAsia="zh-CN"/>
    </w:rPr>
  </w:style>
  <w:style w:type="character" w:customStyle="1" w:styleId="HeaderChar">
    <w:name w:val="Header Char"/>
    <w:link w:val="Header"/>
    <w:uiPriority w:val="99"/>
    <w:rsid w:val="001371F5"/>
    <w:rPr>
      <w:sz w:val="24"/>
      <w:lang w:val="sq-AL" w:eastAsia="zh-CN"/>
    </w:rPr>
  </w:style>
  <w:style w:type="character" w:customStyle="1" w:styleId="FooterChar">
    <w:name w:val="Footer Char"/>
    <w:link w:val="Footer"/>
    <w:uiPriority w:val="99"/>
    <w:rsid w:val="001371F5"/>
    <w:rPr>
      <w:sz w:val="24"/>
      <w:lang w:val="sq-AL" w:eastAsia="zh-CN"/>
    </w:rPr>
  </w:style>
  <w:style w:type="character" w:customStyle="1" w:styleId="Corpsdetexte5Char">
    <w:name w:val="Corps de texte 5 Char"/>
    <w:link w:val="Corpsdetexte5"/>
    <w:uiPriority w:val="2"/>
    <w:rsid w:val="001371F5"/>
    <w:rPr>
      <w:rFonts w:eastAsia="Calibri"/>
      <w:lang w:val="sq-AL" w:eastAsia="zh-CN"/>
    </w:rPr>
  </w:style>
  <w:style w:type="paragraph" w:customStyle="1" w:styleId="Heading">
    <w:name w:val="Heading"/>
    <w:basedOn w:val="Normal"/>
    <w:next w:val="BodyText"/>
    <w:rsid w:val="001371F5"/>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1371F5"/>
    <w:pPr>
      <w:spacing w:after="120"/>
    </w:pPr>
    <w:rPr>
      <w:rFonts w:asciiTheme="minorHAnsi" w:eastAsiaTheme="minorHAnsi" w:hAnsiTheme="minorHAnsi" w:cstheme="minorBidi"/>
      <w:szCs w:val="22"/>
    </w:rPr>
  </w:style>
  <w:style w:type="character" w:customStyle="1" w:styleId="BodyTextChar1">
    <w:name w:val="Body Text Char1"/>
    <w:basedOn w:val="DefaultParagraphFont"/>
    <w:uiPriority w:val="99"/>
    <w:semiHidden/>
    <w:rsid w:val="001371F5"/>
    <w:rPr>
      <w:rFonts w:ascii="Times New Roman" w:eastAsia="Times New Roman" w:hAnsi="Times New Roman" w:cs="Times New Roman"/>
      <w:sz w:val="24"/>
      <w:szCs w:val="20"/>
      <w:lang w:val="sq-AL" w:eastAsia="zh-CN"/>
    </w:rPr>
  </w:style>
  <w:style w:type="paragraph" w:styleId="List">
    <w:name w:val="List"/>
    <w:basedOn w:val="BodyText"/>
    <w:rsid w:val="001371F5"/>
    <w:rPr>
      <w:rFonts w:cs="Mangal"/>
    </w:rPr>
  </w:style>
  <w:style w:type="paragraph" w:styleId="Caption">
    <w:name w:val="caption"/>
    <w:basedOn w:val="Normal"/>
    <w:qFormat/>
    <w:rsid w:val="001371F5"/>
    <w:pPr>
      <w:suppressLineNumbers/>
      <w:spacing w:before="120" w:after="120"/>
    </w:pPr>
    <w:rPr>
      <w:rFonts w:cs="Mangal"/>
      <w:i/>
      <w:iCs/>
      <w:szCs w:val="24"/>
    </w:rPr>
  </w:style>
  <w:style w:type="paragraph" w:customStyle="1" w:styleId="Index">
    <w:name w:val="Index"/>
    <w:basedOn w:val="Normal"/>
    <w:rsid w:val="001371F5"/>
    <w:pPr>
      <w:suppressLineNumbers/>
    </w:pPr>
    <w:rPr>
      <w:rFonts w:cs="Mangal"/>
    </w:rPr>
  </w:style>
  <w:style w:type="paragraph" w:customStyle="1" w:styleId="Nenet">
    <w:name w:val="Nenet"/>
    <w:rsid w:val="001371F5"/>
    <w:pPr>
      <w:keepNext/>
      <w:suppressAutoHyphens/>
      <w:spacing w:before="240" w:after="60" w:line="240" w:lineRule="auto"/>
      <w:jc w:val="center"/>
    </w:pPr>
    <w:rPr>
      <w:rFonts w:ascii="Times New Roman Bold" w:eastAsia="Times New Roman Bold" w:hAnsi="Times New Roman Bold" w:cs="Times New Roman Bold"/>
      <w:color w:val="000000"/>
      <w:sz w:val="24"/>
      <w:szCs w:val="24"/>
      <w:lang w:val="en-US" w:eastAsia="zh-CN"/>
    </w:rPr>
  </w:style>
  <w:style w:type="paragraph" w:styleId="ListParagraph">
    <w:name w:val="List Paragraph"/>
    <w:basedOn w:val="Normal"/>
    <w:uiPriority w:val="34"/>
    <w:qFormat/>
    <w:rsid w:val="001371F5"/>
    <w:pPr>
      <w:ind w:left="720"/>
    </w:pPr>
  </w:style>
  <w:style w:type="paragraph" w:styleId="CommentText">
    <w:name w:val="annotation text"/>
    <w:basedOn w:val="Normal"/>
    <w:link w:val="CommentTextChar"/>
    <w:uiPriority w:val="99"/>
    <w:rsid w:val="001371F5"/>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1371F5"/>
    <w:rPr>
      <w:rFonts w:ascii="Times New Roman" w:eastAsia="Times New Roman" w:hAnsi="Times New Roman" w:cs="Times New Roman"/>
      <w:sz w:val="20"/>
      <w:szCs w:val="20"/>
      <w:lang w:val="sq-AL" w:eastAsia="zh-CN"/>
    </w:rPr>
  </w:style>
  <w:style w:type="paragraph" w:styleId="CommentSubject">
    <w:name w:val="annotation subject"/>
    <w:basedOn w:val="CommentText"/>
    <w:next w:val="CommentText"/>
    <w:link w:val="CommentSubjectChar"/>
    <w:uiPriority w:val="99"/>
    <w:rsid w:val="001371F5"/>
    <w:rPr>
      <w:b/>
      <w:bCs/>
    </w:rPr>
  </w:style>
  <w:style w:type="character" w:customStyle="1" w:styleId="CommentSubjectChar1">
    <w:name w:val="Comment Subject Char1"/>
    <w:basedOn w:val="CommentTextChar1"/>
    <w:uiPriority w:val="99"/>
    <w:semiHidden/>
    <w:rsid w:val="001371F5"/>
    <w:rPr>
      <w:rFonts w:ascii="Times New Roman" w:eastAsia="Times New Roman" w:hAnsi="Times New Roman" w:cs="Times New Roman"/>
      <w:b/>
      <w:bCs/>
      <w:sz w:val="20"/>
      <w:szCs w:val="20"/>
      <w:lang w:val="sq-AL" w:eastAsia="zh-CN"/>
    </w:rPr>
  </w:style>
  <w:style w:type="paragraph" w:styleId="BalloonText">
    <w:name w:val="Balloon Text"/>
    <w:basedOn w:val="Normal"/>
    <w:link w:val="BalloonTextChar"/>
    <w:uiPriority w:val="99"/>
    <w:rsid w:val="001371F5"/>
    <w:rPr>
      <w:rFonts w:ascii="Tahoma" w:eastAsiaTheme="minorHAnsi" w:hAnsi="Tahoma" w:cs="Tahoma"/>
      <w:sz w:val="16"/>
      <w:szCs w:val="16"/>
    </w:rPr>
  </w:style>
  <w:style w:type="character" w:customStyle="1" w:styleId="BalloonTextChar1">
    <w:name w:val="Balloon Text Char1"/>
    <w:basedOn w:val="DefaultParagraphFont"/>
    <w:uiPriority w:val="99"/>
    <w:semiHidden/>
    <w:rsid w:val="001371F5"/>
    <w:rPr>
      <w:rFonts w:ascii="Segoe UI" w:eastAsia="Times New Roman" w:hAnsi="Segoe UI" w:cs="Segoe UI"/>
      <w:sz w:val="18"/>
      <w:szCs w:val="18"/>
      <w:lang w:val="sq-AL" w:eastAsia="zh-CN"/>
    </w:rPr>
  </w:style>
  <w:style w:type="paragraph" w:styleId="Revision">
    <w:name w:val="Revision"/>
    <w:uiPriority w:val="99"/>
    <w:rsid w:val="001371F5"/>
    <w:pPr>
      <w:suppressAutoHyphens/>
      <w:spacing w:after="0" w:line="240" w:lineRule="auto"/>
    </w:pPr>
    <w:rPr>
      <w:rFonts w:ascii="Times New Roman" w:eastAsia="Times New Roman" w:hAnsi="Times New Roman" w:cs="Times New Roman"/>
      <w:sz w:val="24"/>
      <w:szCs w:val="20"/>
      <w:lang w:val="sq-AL" w:eastAsia="zh-CN"/>
    </w:rPr>
  </w:style>
  <w:style w:type="paragraph" w:styleId="FootnoteText">
    <w:name w:val="footnote text"/>
    <w:basedOn w:val="Normal"/>
    <w:link w:val="FootnoteTextChar"/>
    <w:uiPriority w:val="99"/>
    <w:rsid w:val="001371F5"/>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1371F5"/>
    <w:rPr>
      <w:rFonts w:ascii="Times New Roman" w:eastAsia="Times New Roman" w:hAnsi="Times New Roman" w:cs="Times New Roman"/>
      <w:sz w:val="20"/>
      <w:szCs w:val="20"/>
      <w:lang w:val="sq-AL" w:eastAsia="zh-CN"/>
    </w:rPr>
  </w:style>
  <w:style w:type="paragraph" w:styleId="NormalWeb">
    <w:name w:val="Normal (Web)"/>
    <w:basedOn w:val="Normal"/>
    <w:uiPriority w:val="99"/>
    <w:rsid w:val="001371F5"/>
    <w:pPr>
      <w:spacing w:before="100" w:after="100"/>
    </w:pPr>
    <w:rPr>
      <w:szCs w:val="24"/>
      <w:lang w:val="it-IT"/>
    </w:rPr>
  </w:style>
  <w:style w:type="paragraph" w:customStyle="1" w:styleId="Titre2b">
    <w:name w:val="Titre2b"/>
    <w:basedOn w:val="Heading2"/>
    <w:next w:val="BodyText"/>
    <w:qFormat/>
    <w:rsid w:val="001371F5"/>
    <w:pPr>
      <w:numPr>
        <w:ilvl w:val="0"/>
        <w:numId w:val="0"/>
      </w:numPr>
      <w:jc w:val="both"/>
    </w:pPr>
    <w:rPr>
      <w:b w:val="0"/>
    </w:rPr>
  </w:style>
  <w:style w:type="paragraph" w:customStyle="1" w:styleId="Titre5b">
    <w:name w:val="Titre5b"/>
    <w:basedOn w:val="Heading5"/>
    <w:next w:val="Normal"/>
    <w:qFormat/>
    <w:rsid w:val="001371F5"/>
    <w:pPr>
      <w:keepNext w:val="0"/>
      <w:numPr>
        <w:ilvl w:val="0"/>
        <w:numId w:val="3"/>
      </w:numPr>
      <w:jc w:val="both"/>
    </w:pPr>
    <w:rPr>
      <w:u w:val="none"/>
    </w:rPr>
  </w:style>
  <w:style w:type="paragraph" w:customStyle="1" w:styleId="aBankingDefinition">
    <w:name w:val="(a) Banking Definition"/>
    <w:basedOn w:val="Normal"/>
    <w:qFormat/>
    <w:rsid w:val="001371F5"/>
    <w:pPr>
      <w:numPr>
        <w:numId w:val="2"/>
      </w:numPr>
      <w:tabs>
        <w:tab w:val="left" w:pos="1559"/>
        <w:tab w:val="left" w:pos="1843"/>
      </w:tabs>
      <w:spacing w:after="240" w:line="312" w:lineRule="auto"/>
      <w:ind w:left="1559" w:hanging="851"/>
      <w:jc w:val="both"/>
    </w:pPr>
    <w:rPr>
      <w:rFonts w:ascii="Verdana" w:hAnsi="Verdana" w:cs="Verdana"/>
      <w:sz w:val="20"/>
      <w:lang w:val="en-GB"/>
    </w:rPr>
  </w:style>
  <w:style w:type="paragraph" w:customStyle="1" w:styleId="iBankingDefinition">
    <w:name w:val="(i) Banking Definition"/>
    <w:basedOn w:val="aBankingDefinition"/>
    <w:qFormat/>
    <w:rsid w:val="001371F5"/>
    <w:pPr>
      <w:tabs>
        <w:tab w:val="left" w:pos="1428"/>
        <w:tab w:val="num" w:pos="1843"/>
      </w:tabs>
      <w:ind w:left="1428" w:hanging="360"/>
    </w:pPr>
  </w:style>
  <w:style w:type="paragraph" w:styleId="Header">
    <w:name w:val="header"/>
    <w:basedOn w:val="Normal"/>
    <w:link w:val="HeaderChar"/>
    <w:uiPriority w:val="99"/>
    <w:rsid w:val="001371F5"/>
    <w:pPr>
      <w:tabs>
        <w:tab w:val="center" w:pos="4513"/>
        <w:tab w:val="right" w:pos="9026"/>
      </w:tabs>
    </w:pPr>
    <w:rPr>
      <w:rFonts w:asciiTheme="minorHAnsi" w:eastAsiaTheme="minorHAnsi" w:hAnsiTheme="minorHAnsi" w:cstheme="minorBidi"/>
      <w:szCs w:val="22"/>
    </w:rPr>
  </w:style>
  <w:style w:type="character" w:customStyle="1" w:styleId="HeaderChar1">
    <w:name w:val="Header Char1"/>
    <w:basedOn w:val="DefaultParagraphFont"/>
    <w:uiPriority w:val="99"/>
    <w:semiHidden/>
    <w:rsid w:val="001371F5"/>
    <w:rPr>
      <w:rFonts w:ascii="Times New Roman" w:eastAsia="Times New Roman" w:hAnsi="Times New Roman" w:cs="Times New Roman"/>
      <w:sz w:val="24"/>
      <w:szCs w:val="20"/>
      <w:lang w:val="sq-AL" w:eastAsia="zh-CN"/>
    </w:rPr>
  </w:style>
  <w:style w:type="paragraph" w:styleId="Footer">
    <w:name w:val="footer"/>
    <w:basedOn w:val="Normal"/>
    <w:link w:val="FooterChar"/>
    <w:uiPriority w:val="99"/>
    <w:rsid w:val="001371F5"/>
    <w:pPr>
      <w:tabs>
        <w:tab w:val="center" w:pos="4513"/>
        <w:tab w:val="right" w:pos="9026"/>
      </w:tabs>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1371F5"/>
    <w:rPr>
      <w:rFonts w:ascii="Times New Roman" w:eastAsia="Times New Roman" w:hAnsi="Times New Roman" w:cs="Times New Roman"/>
      <w:sz w:val="24"/>
      <w:szCs w:val="20"/>
      <w:lang w:val="sq-AL" w:eastAsia="zh-CN"/>
    </w:rPr>
  </w:style>
  <w:style w:type="paragraph" w:customStyle="1" w:styleId="Corpsdetexte5">
    <w:name w:val="Corps de texte 5"/>
    <w:basedOn w:val="Normal"/>
    <w:link w:val="Corpsdetexte5Char"/>
    <w:uiPriority w:val="2"/>
    <w:rsid w:val="001371F5"/>
    <w:pPr>
      <w:spacing w:after="240"/>
      <w:ind w:left="1418"/>
      <w:jc w:val="both"/>
    </w:pPr>
    <w:rPr>
      <w:rFonts w:asciiTheme="minorHAnsi" w:eastAsia="Calibri" w:hAnsiTheme="minorHAnsi" w:cstheme="minorBidi"/>
      <w:sz w:val="22"/>
      <w:szCs w:val="22"/>
    </w:rPr>
  </w:style>
  <w:style w:type="character" w:styleId="FootnoteReference">
    <w:name w:val="footnote reference"/>
    <w:uiPriority w:val="99"/>
    <w:semiHidden/>
    <w:unhideWhenUsed/>
    <w:rsid w:val="001371F5"/>
    <w:rPr>
      <w:vertAlign w:val="superscript"/>
    </w:rPr>
  </w:style>
  <w:style w:type="paragraph" w:styleId="ListBullet">
    <w:name w:val="List Bullet"/>
    <w:basedOn w:val="Normal"/>
    <w:uiPriority w:val="99"/>
    <w:rsid w:val="005971B6"/>
    <w:pPr>
      <w:numPr>
        <w:numId w:val="5"/>
      </w:numPr>
      <w:suppressAutoHyphens w:val="0"/>
      <w:spacing w:after="240"/>
      <w:jc w:val="both"/>
    </w:pPr>
    <w:rPr>
      <w:rFonts w:eastAsiaTheme="minorHAnsi" w:cstheme="minorBidi"/>
      <w:sz w:val="22"/>
      <w:szCs w:val="22"/>
      <w:lang w:eastAsia="en-US"/>
    </w:rPr>
  </w:style>
  <w:style w:type="paragraph" w:styleId="TOCHeading">
    <w:name w:val="TOC Heading"/>
    <w:basedOn w:val="Heading1"/>
    <w:next w:val="Normal"/>
    <w:uiPriority w:val="39"/>
    <w:unhideWhenUsed/>
    <w:qFormat/>
    <w:rsid w:val="00914248"/>
    <w:pPr>
      <w:keepLines/>
      <w:numPr>
        <w:numId w:val="0"/>
      </w:numPr>
      <w:suppressAutoHyphens w:val="0"/>
      <w:spacing w:before="240" w:after="0" w:line="259" w:lineRule="auto"/>
      <w:outlineLvl w:val="9"/>
    </w:pPr>
    <w:rPr>
      <w:rFonts w:asciiTheme="majorHAnsi" w:eastAsiaTheme="majorEastAsia" w:hAnsiTheme="majorHAnsi" w:cstheme="majorBidi"/>
      <w:b w:val="0"/>
      <w:bCs w:val="0"/>
      <w:caps w:val="0"/>
      <w:color w:val="2F5496" w:themeColor="accent1" w:themeShade="BF"/>
      <w:sz w:val="32"/>
      <w:szCs w:val="32"/>
      <w:lang w:val="en-US" w:eastAsia="en-US"/>
    </w:rPr>
  </w:style>
  <w:style w:type="paragraph" w:styleId="TOC1">
    <w:name w:val="toc 1"/>
    <w:basedOn w:val="Normal"/>
    <w:next w:val="Normal"/>
    <w:autoRedefine/>
    <w:uiPriority w:val="39"/>
    <w:unhideWhenUsed/>
    <w:rsid w:val="00914248"/>
    <w:pPr>
      <w:spacing w:after="100"/>
    </w:pPr>
  </w:style>
  <w:style w:type="paragraph" w:styleId="TOC2">
    <w:name w:val="toc 2"/>
    <w:basedOn w:val="Normal"/>
    <w:next w:val="Normal"/>
    <w:autoRedefine/>
    <w:uiPriority w:val="39"/>
    <w:unhideWhenUsed/>
    <w:rsid w:val="00914248"/>
    <w:pPr>
      <w:spacing w:after="100"/>
      <w:ind w:left="240"/>
    </w:pPr>
  </w:style>
  <w:style w:type="paragraph" w:styleId="TOC3">
    <w:name w:val="toc 3"/>
    <w:basedOn w:val="Normal"/>
    <w:next w:val="Normal"/>
    <w:autoRedefine/>
    <w:uiPriority w:val="39"/>
    <w:unhideWhenUsed/>
    <w:rsid w:val="00914248"/>
    <w:pPr>
      <w:spacing w:after="100"/>
      <w:ind w:left="480"/>
    </w:pPr>
  </w:style>
  <w:style w:type="paragraph" w:styleId="TOC4">
    <w:name w:val="toc 4"/>
    <w:basedOn w:val="Normal"/>
    <w:next w:val="Normal"/>
    <w:autoRedefine/>
    <w:uiPriority w:val="39"/>
    <w:unhideWhenUsed/>
    <w:rsid w:val="00914248"/>
    <w:pPr>
      <w:suppressAutoHyphens w:val="0"/>
      <w:spacing w:after="100" w:line="259" w:lineRule="auto"/>
      <w:ind w:left="660"/>
    </w:pPr>
    <w:rPr>
      <w:rFonts w:asciiTheme="minorHAnsi" w:eastAsiaTheme="minorEastAsia" w:hAnsiTheme="minorHAnsi" w:cstheme="minorBidi"/>
      <w:sz w:val="22"/>
      <w:szCs w:val="22"/>
      <w:lang w:val="it-IT" w:eastAsia="it-IT"/>
    </w:rPr>
  </w:style>
  <w:style w:type="paragraph" w:styleId="TOC5">
    <w:name w:val="toc 5"/>
    <w:basedOn w:val="Normal"/>
    <w:next w:val="Normal"/>
    <w:autoRedefine/>
    <w:uiPriority w:val="39"/>
    <w:unhideWhenUsed/>
    <w:rsid w:val="00914248"/>
    <w:pPr>
      <w:suppressAutoHyphens w:val="0"/>
      <w:spacing w:after="100" w:line="259" w:lineRule="auto"/>
      <w:ind w:left="880"/>
    </w:pPr>
    <w:rPr>
      <w:rFonts w:asciiTheme="minorHAnsi" w:eastAsiaTheme="minorEastAsia" w:hAnsiTheme="minorHAnsi" w:cstheme="minorBidi"/>
      <w:sz w:val="22"/>
      <w:szCs w:val="22"/>
      <w:lang w:val="it-IT" w:eastAsia="it-IT"/>
    </w:rPr>
  </w:style>
  <w:style w:type="paragraph" w:styleId="TOC6">
    <w:name w:val="toc 6"/>
    <w:basedOn w:val="Normal"/>
    <w:next w:val="Normal"/>
    <w:autoRedefine/>
    <w:uiPriority w:val="39"/>
    <w:unhideWhenUsed/>
    <w:rsid w:val="00914248"/>
    <w:pPr>
      <w:suppressAutoHyphens w:val="0"/>
      <w:spacing w:after="100" w:line="259" w:lineRule="auto"/>
      <w:ind w:left="1100"/>
    </w:pPr>
    <w:rPr>
      <w:rFonts w:asciiTheme="minorHAnsi" w:eastAsiaTheme="minorEastAsia" w:hAnsiTheme="minorHAnsi" w:cstheme="minorBidi"/>
      <w:sz w:val="22"/>
      <w:szCs w:val="22"/>
      <w:lang w:val="it-IT" w:eastAsia="it-IT"/>
    </w:rPr>
  </w:style>
  <w:style w:type="paragraph" w:styleId="TOC7">
    <w:name w:val="toc 7"/>
    <w:basedOn w:val="Normal"/>
    <w:next w:val="Normal"/>
    <w:autoRedefine/>
    <w:uiPriority w:val="39"/>
    <w:unhideWhenUsed/>
    <w:rsid w:val="00914248"/>
    <w:pPr>
      <w:suppressAutoHyphens w:val="0"/>
      <w:spacing w:after="100" w:line="259" w:lineRule="auto"/>
      <w:ind w:left="1320"/>
    </w:pPr>
    <w:rPr>
      <w:rFonts w:asciiTheme="minorHAnsi" w:eastAsiaTheme="minorEastAsia" w:hAnsiTheme="minorHAnsi" w:cstheme="minorBidi"/>
      <w:sz w:val="22"/>
      <w:szCs w:val="22"/>
      <w:lang w:val="it-IT" w:eastAsia="it-IT"/>
    </w:rPr>
  </w:style>
  <w:style w:type="paragraph" w:styleId="TOC8">
    <w:name w:val="toc 8"/>
    <w:basedOn w:val="Normal"/>
    <w:next w:val="Normal"/>
    <w:autoRedefine/>
    <w:uiPriority w:val="39"/>
    <w:unhideWhenUsed/>
    <w:rsid w:val="00914248"/>
    <w:pPr>
      <w:suppressAutoHyphens w:val="0"/>
      <w:spacing w:after="100" w:line="259" w:lineRule="auto"/>
      <w:ind w:left="1540"/>
    </w:pPr>
    <w:rPr>
      <w:rFonts w:asciiTheme="minorHAnsi" w:eastAsiaTheme="minorEastAsia" w:hAnsiTheme="minorHAnsi" w:cstheme="minorBidi"/>
      <w:sz w:val="22"/>
      <w:szCs w:val="22"/>
      <w:lang w:val="it-IT" w:eastAsia="it-IT"/>
    </w:rPr>
  </w:style>
  <w:style w:type="paragraph" w:styleId="TOC9">
    <w:name w:val="toc 9"/>
    <w:basedOn w:val="Normal"/>
    <w:next w:val="Normal"/>
    <w:autoRedefine/>
    <w:uiPriority w:val="39"/>
    <w:unhideWhenUsed/>
    <w:rsid w:val="00914248"/>
    <w:pPr>
      <w:suppressAutoHyphens w:val="0"/>
      <w:spacing w:after="100" w:line="259" w:lineRule="auto"/>
      <w:ind w:left="1760"/>
    </w:pPr>
    <w:rPr>
      <w:rFonts w:asciiTheme="minorHAnsi" w:eastAsiaTheme="minorEastAsia" w:hAnsiTheme="minorHAnsi" w:cstheme="minorBidi"/>
      <w:sz w:val="22"/>
      <w:szCs w:val="22"/>
      <w:lang w:val="it-IT" w:eastAsia="it-IT"/>
    </w:rPr>
  </w:style>
  <w:style w:type="character" w:styleId="Hyperlink">
    <w:name w:val="Hyperlink"/>
    <w:basedOn w:val="DefaultParagraphFont"/>
    <w:uiPriority w:val="99"/>
    <w:unhideWhenUsed/>
    <w:rsid w:val="00914248"/>
    <w:rPr>
      <w:color w:val="0563C1" w:themeColor="hyperlink"/>
      <w:u w:val="single"/>
    </w:rPr>
  </w:style>
  <w:style w:type="character" w:customStyle="1" w:styleId="UnresolvedMention1">
    <w:name w:val="Unresolved Mention1"/>
    <w:basedOn w:val="DefaultParagraphFont"/>
    <w:uiPriority w:val="99"/>
    <w:semiHidden/>
    <w:unhideWhenUsed/>
    <w:rsid w:val="00914248"/>
    <w:rPr>
      <w:color w:val="808080"/>
      <w:shd w:val="clear" w:color="auto" w:fill="E6E6E6"/>
    </w:rPr>
  </w:style>
  <w:style w:type="paragraph" w:styleId="NoSpacing">
    <w:name w:val="No Spacing"/>
    <w:link w:val="NoSpacingChar"/>
    <w:uiPriority w:val="1"/>
    <w:qFormat/>
    <w:rsid w:val="001F78ED"/>
    <w:pPr>
      <w:suppressAutoHyphens/>
      <w:spacing w:after="0" w:line="240" w:lineRule="auto"/>
    </w:pPr>
    <w:rPr>
      <w:rFonts w:ascii="Times New Roman" w:eastAsia="Times New Roman" w:hAnsi="Times New Roman" w:cs="Times New Roman"/>
      <w:sz w:val="24"/>
      <w:szCs w:val="20"/>
      <w:lang w:val="sq-AL" w:eastAsia="zh-CN"/>
    </w:rPr>
  </w:style>
  <w:style w:type="character" w:customStyle="1" w:styleId="Heading7Char">
    <w:name w:val="Heading 7 Char"/>
    <w:basedOn w:val="DefaultParagraphFont"/>
    <w:link w:val="Heading7"/>
    <w:uiPriority w:val="9"/>
    <w:rsid w:val="003A265F"/>
    <w:rPr>
      <w:rFonts w:asciiTheme="majorHAnsi" w:eastAsiaTheme="majorEastAsia" w:hAnsiTheme="majorHAnsi" w:cstheme="majorBidi"/>
      <w:i/>
      <w:iCs/>
      <w:color w:val="404040" w:themeColor="text1" w:themeTint="BF"/>
      <w:sz w:val="24"/>
      <w:szCs w:val="20"/>
      <w:lang w:val="sq-AL" w:eastAsia="zh-CN"/>
    </w:rPr>
  </w:style>
  <w:style w:type="paragraph" w:customStyle="1" w:styleId="Standard">
    <w:name w:val="Standard"/>
    <w:rsid w:val="00AF3F2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NoSpacingChar">
    <w:name w:val="No Spacing Char"/>
    <w:link w:val="NoSpacing"/>
    <w:uiPriority w:val="1"/>
    <w:qFormat/>
    <w:rsid w:val="006D7841"/>
    <w:rPr>
      <w:rFonts w:ascii="Times New Roman" w:eastAsia="Times New Roman" w:hAnsi="Times New Roman" w:cs="Times New Roman"/>
      <w:sz w:val="24"/>
      <w:szCs w:val="20"/>
      <w:lang w:val="sq-AL" w:eastAsia="zh-CN"/>
    </w:rPr>
  </w:style>
  <w:style w:type="character" w:styleId="Strong">
    <w:name w:val="Strong"/>
    <w:basedOn w:val="DefaultParagraphFont"/>
    <w:uiPriority w:val="22"/>
    <w:qFormat/>
    <w:rsid w:val="00E37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76598">
      <w:bodyDiv w:val="1"/>
      <w:marLeft w:val="0"/>
      <w:marRight w:val="0"/>
      <w:marTop w:val="0"/>
      <w:marBottom w:val="0"/>
      <w:divBdr>
        <w:top w:val="none" w:sz="0" w:space="0" w:color="auto"/>
        <w:left w:val="none" w:sz="0" w:space="0" w:color="auto"/>
        <w:bottom w:val="none" w:sz="0" w:space="0" w:color="auto"/>
        <w:right w:val="none" w:sz="0" w:space="0" w:color="auto"/>
      </w:divBdr>
      <w:divsChild>
        <w:div w:id="811337032">
          <w:marLeft w:val="0"/>
          <w:marRight w:val="0"/>
          <w:marTop w:val="0"/>
          <w:marBottom w:val="0"/>
          <w:divBdr>
            <w:top w:val="none" w:sz="0" w:space="0" w:color="auto"/>
            <w:left w:val="none" w:sz="0" w:space="0" w:color="auto"/>
            <w:bottom w:val="none" w:sz="0" w:space="0" w:color="auto"/>
            <w:right w:val="none" w:sz="0" w:space="0" w:color="auto"/>
          </w:divBdr>
        </w:div>
        <w:div w:id="765539251">
          <w:marLeft w:val="0"/>
          <w:marRight w:val="0"/>
          <w:marTop w:val="0"/>
          <w:marBottom w:val="0"/>
          <w:divBdr>
            <w:top w:val="none" w:sz="0" w:space="0" w:color="auto"/>
            <w:left w:val="none" w:sz="0" w:space="0" w:color="auto"/>
            <w:bottom w:val="none" w:sz="0" w:space="0" w:color="auto"/>
            <w:right w:val="none" w:sz="0" w:space="0" w:color="auto"/>
          </w:divBdr>
        </w:div>
        <w:div w:id="1801149647">
          <w:marLeft w:val="0"/>
          <w:marRight w:val="0"/>
          <w:marTop w:val="0"/>
          <w:marBottom w:val="0"/>
          <w:divBdr>
            <w:top w:val="none" w:sz="0" w:space="0" w:color="auto"/>
            <w:left w:val="none" w:sz="0" w:space="0" w:color="auto"/>
            <w:bottom w:val="none" w:sz="0" w:space="0" w:color="auto"/>
            <w:right w:val="none" w:sz="0" w:space="0" w:color="auto"/>
          </w:divBdr>
        </w:div>
        <w:div w:id="44186906">
          <w:marLeft w:val="0"/>
          <w:marRight w:val="0"/>
          <w:marTop w:val="0"/>
          <w:marBottom w:val="0"/>
          <w:divBdr>
            <w:top w:val="none" w:sz="0" w:space="0" w:color="auto"/>
            <w:left w:val="none" w:sz="0" w:space="0" w:color="auto"/>
            <w:bottom w:val="none" w:sz="0" w:space="0" w:color="auto"/>
            <w:right w:val="none" w:sz="0" w:space="0" w:color="auto"/>
          </w:divBdr>
        </w:div>
        <w:div w:id="708838994">
          <w:marLeft w:val="0"/>
          <w:marRight w:val="0"/>
          <w:marTop w:val="0"/>
          <w:marBottom w:val="0"/>
          <w:divBdr>
            <w:top w:val="none" w:sz="0" w:space="0" w:color="auto"/>
            <w:left w:val="none" w:sz="0" w:space="0" w:color="auto"/>
            <w:bottom w:val="none" w:sz="0" w:space="0" w:color="auto"/>
            <w:right w:val="none" w:sz="0" w:space="0" w:color="auto"/>
          </w:divBdr>
        </w:div>
      </w:divsChild>
    </w:div>
    <w:div w:id="467548215">
      <w:bodyDiv w:val="1"/>
      <w:marLeft w:val="0"/>
      <w:marRight w:val="0"/>
      <w:marTop w:val="0"/>
      <w:marBottom w:val="0"/>
      <w:divBdr>
        <w:top w:val="none" w:sz="0" w:space="0" w:color="auto"/>
        <w:left w:val="none" w:sz="0" w:space="0" w:color="auto"/>
        <w:bottom w:val="none" w:sz="0" w:space="0" w:color="auto"/>
        <w:right w:val="none" w:sz="0" w:space="0" w:color="auto"/>
      </w:divBdr>
    </w:div>
    <w:div w:id="799417153">
      <w:bodyDiv w:val="1"/>
      <w:marLeft w:val="0"/>
      <w:marRight w:val="0"/>
      <w:marTop w:val="0"/>
      <w:marBottom w:val="0"/>
      <w:divBdr>
        <w:top w:val="none" w:sz="0" w:space="0" w:color="auto"/>
        <w:left w:val="none" w:sz="0" w:space="0" w:color="auto"/>
        <w:bottom w:val="none" w:sz="0" w:space="0" w:color="auto"/>
        <w:right w:val="none" w:sz="0" w:space="0" w:color="auto"/>
      </w:divBdr>
    </w:div>
    <w:div w:id="1024939235">
      <w:bodyDiv w:val="1"/>
      <w:marLeft w:val="0"/>
      <w:marRight w:val="0"/>
      <w:marTop w:val="0"/>
      <w:marBottom w:val="0"/>
      <w:divBdr>
        <w:top w:val="none" w:sz="0" w:space="0" w:color="auto"/>
        <w:left w:val="none" w:sz="0" w:space="0" w:color="auto"/>
        <w:bottom w:val="none" w:sz="0" w:space="0" w:color="auto"/>
        <w:right w:val="none" w:sz="0" w:space="0" w:color="auto"/>
      </w:divBdr>
      <w:divsChild>
        <w:div w:id="1278947137">
          <w:marLeft w:val="0"/>
          <w:marRight w:val="0"/>
          <w:marTop w:val="0"/>
          <w:marBottom w:val="0"/>
          <w:divBdr>
            <w:top w:val="none" w:sz="0" w:space="0" w:color="auto"/>
            <w:left w:val="none" w:sz="0" w:space="0" w:color="auto"/>
            <w:bottom w:val="none" w:sz="0" w:space="0" w:color="auto"/>
            <w:right w:val="none" w:sz="0" w:space="0" w:color="auto"/>
          </w:divBdr>
        </w:div>
        <w:div w:id="1539515453">
          <w:marLeft w:val="0"/>
          <w:marRight w:val="0"/>
          <w:marTop w:val="0"/>
          <w:marBottom w:val="0"/>
          <w:divBdr>
            <w:top w:val="none" w:sz="0" w:space="0" w:color="auto"/>
            <w:left w:val="none" w:sz="0" w:space="0" w:color="auto"/>
            <w:bottom w:val="none" w:sz="0" w:space="0" w:color="auto"/>
            <w:right w:val="none" w:sz="0" w:space="0" w:color="auto"/>
          </w:divBdr>
        </w:div>
        <w:div w:id="1122379354">
          <w:marLeft w:val="0"/>
          <w:marRight w:val="0"/>
          <w:marTop w:val="0"/>
          <w:marBottom w:val="0"/>
          <w:divBdr>
            <w:top w:val="none" w:sz="0" w:space="0" w:color="auto"/>
            <w:left w:val="none" w:sz="0" w:space="0" w:color="auto"/>
            <w:bottom w:val="none" w:sz="0" w:space="0" w:color="auto"/>
            <w:right w:val="none" w:sz="0" w:space="0" w:color="auto"/>
          </w:divBdr>
        </w:div>
        <w:div w:id="1279678933">
          <w:marLeft w:val="0"/>
          <w:marRight w:val="0"/>
          <w:marTop w:val="0"/>
          <w:marBottom w:val="0"/>
          <w:divBdr>
            <w:top w:val="none" w:sz="0" w:space="0" w:color="auto"/>
            <w:left w:val="none" w:sz="0" w:space="0" w:color="auto"/>
            <w:bottom w:val="none" w:sz="0" w:space="0" w:color="auto"/>
            <w:right w:val="none" w:sz="0" w:space="0" w:color="auto"/>
          </w:divBdr>
        </w:div>
        <w:div w:id="1548570276">
          <w:marLeft w:val="0"/>
          <w:marRight w:val="0"/>
          <w:marTop w:val="0"/>
          <w:marBottom w:val="0"/>
          <w:divBdr>
            <w:top w:val="none" w:sz="0" w:space="0" w:color="auto"/>
            <w:left w:val="none" w:sz="0" w:space="0" w:color="auto"/>
            <w:bottom w:val="none" w:sz="0" w:space="0" w:color="auto"/>
            <w:right w:val="none" w:sz="0" w:space="0" w:color="auto"/>
          </w:divBdr>
        </w:div>
        <w:div w:id="443617404">
          <w:marLeft w:val="0"/>
          <w:marRight w:val="0"/>
          <w:marTop w:val="0"/>
          <w:marBottom w:val="0"/>
          <w:divBdr>
            <w:top w:val="none" w:sz="0" w:space="0" w:color="auto"/>
            <w:left w:val="none" w:sz="0" w:space="0" w:color="auto"/>
            <w:bottom w:val="none" w:sz="0" w:space="0" w:color="auto"/>
            <w:right w:val="none" w:sz="0" w:space="0" w:color="auto"/>
          </w:divBdr>
        </w:div>
        <w:div w:id="74327266">
          <w:marLeft w:val="0"/>
          <w:marRight w:val="0"/>
          <w:marTop w:val="0"/>
          <w:marBottom w:val="0"/>
          <w:divBdr>
            <w:top w:val="none" w:sz="0" w:space="0" w:color="auto"/>
            <w:left w:val="none" w:sz="0" w:space="0" w:color="auto"/>
            <w:bottom w:val="none" w:sz="0" w:space="0" w:color="auto"/>
            <w:right w:val="none" w:sz="0" w:space="0" w:color="auto"/>
          </w:divBdr>
        </w:div>
        <w:div w:id="2010984431">
          <w:marLeft w:val="0"/>
          <w:marRight w:val="0"/>
          <w:marTop w:val="0"/>
          <w:marBottom w:val="0"/>
          <w:divBdr>
            <w:top w:val="none" w:sz="0" w:space="0" w:color="auto"/>
            <w:left w:val="none" w:sz="0" w:space="0" w:color="auto"/>
            <w:bottom w:val="none" w:sz="0" w:space="0" w:color="auto"/>
            <w:right w:val="none" w:sz="0" w:space="0" w:color="auto"/>
          </w:divBdr>
        </w:div>
        <w:div w:id="1794590484">
          <w:marLeft w:val="0"/>
          <w:marRight w:val="0"/>
          <w:marTop w:val="0"/>
          <w:marBottom w:val="0"/>
          <w:divBdr>
            <w:top w:val="none" w:sz="0" w:space="0" w:color="auto"/>
            <w:left w:val="none" w:sz="0" w:space="0" w:color="auto"/>
            <w:bottom w:val="none" w:sz="0" w:space="0" w:color="auto"/>
            <w:right w:val="none" w:sz="0" w:space="0" w:color="auto"/>
          </w:divBdr>
        </w:div>
        <w:div w:id="1563295807">
          <w:marLeft w:val="0"/>
          <w:marRight w:val="0"/>
          <w:marTop w:val="0"/>
          <w:marBottom w:val="0"/>
          <w:divBdr>
            <w:top w:val="none" w:sz="0" w:space="0" w:color="auto"/>
            <w:left w:val="none" w:sz="0" w:space="0" w:color="auto"/>
            <w:bottom w:val="none" w:sz="0" w:space="0" w:color="auto"/>
            <w:right w:val="none" w:sz="0" w:space="0" w:color="auto"/>
          </w:divBdr>
        </w:div>
        <w:div w:id="1938978003">
          <w:marLeft w:val="0"/>
          <w:marRight w:val="0"/>
          <w:marTop w:val="0"/>
          <w:marBottom w:val="0"/>
          <w:divBdr>
            <w:top w:val="none" w:sz="0" w:space="0" w:color="auto"/>
            <w:left w:val="none" w:sz="0" w:space="0" w:color="auto"/>
            <w:bottom w:val="none" w:sz="0" w:space="0" w:color="auto"/>
            <w:right w:val="none" w:sz="0" w:space="0" w:color="auto"/>
          </w:divBdr>
        </w:div>
        <w:div w:id="2140949168">
          <w:marLeft w:val="0"/>
          <w:marRight w:val="0"/>
          <w:marTop w:val="0"/>
          <w:marBottom w:val="0"/>
          <w:divBdr>
            <w:top w:val="none" w:sz="0" w:space="0" w:color="auto"/>
            <w:left w:val="none" w:sz="0" w:space="0" w:color="auto"/>
            <w:bottom w:val="none" w:sz="0" w:space="0" w:color="auto"/>
            <w:right w:val="none" w:sz="0" w:space="0" w:color="auto"/>
          </w:divBdr>
        </w:div>
        <w:div w:id="1879051139">
          <w:marLeft w:val="0"/>
          <w:marRight w:val="0"/>
          <w:marTop w:val="0"/>
          <w:marBottom w:val="0"/>
          <w:divBdr>
            <w:top w:val="none" w:sz="0" w:space="0" w:color="auto"/>
            <w:left w:val="none" w:sz="0" w:space="0" w:color="auto"/>
            <w:bottom w:val="none" w:sz="0" w:space="0" w:color="auto"/>
            <w:right w:val="none" w:sz="0" w:space="0" w:color="auto"/>
          </w:divBdr>
        </w:div>
        <w:div w:id="867717253">
          <w:marLeft w:val="0"/>
          <w:marRight w:val="0"/>
          <w:marTop w:val="0"/>
          <w:marBottom w:val="0"/>
          <w:divBdr>
            <w:top w:val="none" w:sz="0" w:space="0" w:color="auto"/>
            <w:left w:val="none" w:sz="0" w:space="0" w:color="auto"/>
            <w:bottom w:val="none" w:sz="0" w:space="0" w:color="auto"/>
            <w:right w:val="none" w:sz="0" w:space="0" w:color="auto"/>
          </w:divBdr>
        </w:div>
        <w:div w:id="225145217">
          <w:marLeft w:val="0"/>
          <w:marRight w:val="0"/>
          <w:marTop w:val="0"/>
          <w:marBottom w:val="0"/>
          <w:divBdr>
            <w:top w:val="none" w:sz="0" w:space="0" w:color="auto"/>
            <w:left w:val="none" w:sz="0" w:space="0" w:color="auto"/>
            <w:bottom w:val="none" w:sz="0" w:space="0" w:color="auto"/>
            <w:right w:val="none" w:sz="0" w:space="0" w:color="auto"/>
          </w:divBdr>
        </w:div>
        <w:div w:id="113328063">
          <w:marLeft w:val="0"/>
          <w:marRight w:val="0"/>
          <w:marTop w:val="0"/>
          <w:marBottom w:val="0"/>
          <w:divBdr>
            <w:top w:val="none" w:sz="0" w:space="0" w:color="auto"/>
            <w:left w:val="none" w:sz="0" w:space="0" w:color="auto"/>
            <w:bottom w:val="none" w:sz="0" w:space="0" w:color="auto"/>
            <w:right w:val="none" w:sz="0" w:space="0" w:color="auto"/>
          </w:divBdr>
        </w:div>
        <w:div w:id="400451202">
          <w:marLeft w:val="0"/>
          <w:marRight w:val="0"/>
          <w:marTop w:val="0"/>
          <w:marBottom w:val="0"/>
          <w:divBdr>
            <w:top w:val="none" w:sz="0" w:space="0" w:color="auto"/>
            <w:left w:val="none" w:sz="0" w:space="0" w:color="auto"/>
            <w:bottom w:val="none" w:sz="0" w:space="0" w:color="auto"/>
            <w:right w:val="none" w:sz="0" w:space="0" w:color="auto"/>
          </w:divBdr>
        </w:div>
        <w:div w:id="953639134">
          <w:marLeft w:val="0"/>
          <w:marRight w:val="0"/>
          <w:marTop w:val="0"/>
          <w:marBottom w:val="0"/>
          <w:divBdr>
            <w:top w:val="none" w:sz="0" w:space="0" w:color="auto"/>
            <w:left w:val="none" w:sz="0" w:space="0" w:color="auto"/>
            <w:bottom w:val="none" w:sz="0" w:space="0" w:color="auto"/>
            <w:right w:val="none" w:sz="0" w:space="0" w:color="auto"/>
          </w:divBdr>
        </w:div>
      </w:divsChild>
    </w:div>
    <w:div w:id="15691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CA05-259D-48BB-A98A-1E2BE45F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22985</Words>
  <Characters>131020</Characters>
  <Application>Microsoft Office Word</Application>
  <DocSecurity>0</DocSecurity>
  <Lines>1091</Lines>
  <Paragraphs>307</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153698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Rrumbullaku</dc:creator>
  <cp:lastModifiedBy>Blerta Goxha</cp:lastModifiedBy>
  <cp:revision>8</cp:revision>
  <cp:lastPrinted>2020-01-15T12:46:00Z</cp:lastPrinted>
  <dcterms:created xsi:type="dcterms:W3CDTF">2023-08-07T12:02:00Z</dcterms:created>
  <dcterms:modified xsi:type="dcterms:W3CDTF">2023-08-09T13:38:00Z</dcterms:modified>
</cp:coreProperties>
</file>