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D" w:rsidRDefault="00AB48BD" w:rsidP="006842CF">
      <w:pPr>
        <w:spacing w:after="0" w:line="240" w:lineRule="auto"/>
        <w:textAlignment w:val="baseline"/>
        <w:rPr>
          <w:rFonts w:ascii="Helvetica" w:eastAsia="Times New Roman" w:hAnsi="Helvetica" w:cs="Helvetica"/>
          <w:b/>
          <w:bCs/>
          <w:caps/>
          <w:sz w:val="40"/>
          <w:szCs w:val="40"/>
        </w:rPr>
      </w:pPr>
    </w:p>
    <w:p w:rsidR="000E0539" w:rsidRPr="006879E1" w:rsidRDefault="000E0539" w:rsidP="000E0539">
      <w:pPr>
        <w:spacing w:after="0" w:line="240" w:lineRule="auto"/>
        <w:jc w:val="center"/>
        <w:textAlignment w:val="baseline"/>
        <w:rPr>
          <w:rFonts w:ascii="Helvetica" w:eastAsia="Times New Roman" w:hAnsi="Helvetica" w:cs="Helvetica"/>
          <w:b/>
          <w:bCs/>
          <w:caps/>
          <w:sz w:val="32"/>
          <w:szCs w:val="32"/>
        </w:rPr>
      </w:pPr>
      <w:r w:rsidRPr="006879E1">
        <w:rPr>
          <w:rFonts w:ascii="Helvetica" w:eastAsia="Times New Roman" w:hAnsi="Helvetica" w:cs="Helvetica"/>
          <w:b/>
          <w:bCs/>
          <w:caps/>
          <w:sz w:val="32"/>
          <w:szCs w:val="32"/>
        </w:rPr>
        <w:t xml:space="preserve">REGJISTRI I KËRKESAVE DHE PËRGJIGJEVE </w:t>
      </w:r>
    </w:p>
    <w:p w:rsidR="000E0539" w:rsidRPr="007B35CF" w:rsidRDefault="006842CF" w:rsidP="007B35CF">
      <w:pPr>
        <w:jc w:val="center"/>
        <w:rPr>
          <w:b/>
        </w:rPr>
      </w:pPr>
      <w:r w:rsidRPr="007B35CF">
        <w:rPr>
          <w:b/>
        </w:rPr>
        <w:t>Prill</w:t>
      </w:r>
      <w:r w:rsidR="00C30D7B">
        <w:rPr>
          <w:b/>
        </w:rPr>
        <w:t>-Maj-Qershor</w:t>
      </w:r>
      <w:r w:rsidRPr="007B35CF">
        <w:rPr>
          <w:b/>
        </w:rPr>
        <w:t xml:space="preserve"> 2024</w:t>
      </w:r>
    </w:p>
    <w:tbl>
      <w:tblPr>
        <w:tblStyle w:val="TableGrid"/>
        <w:tblW w:w="9871" w:type="dxa"/>
        <w:tblLayout w:type="fixed"/>
        <w:tblLook w:val="04A0" w:firstRow="1" w:lastRow="0" w:firstColumn="1" w:lastColumn="0" w:noHBand="0" w:noVBand="1"/>
      </w:tblPr>
      <w:tblGrid>
        <w:gridCol w:w="378"/>
        <w:gridCol w:w="720"/>
        <w:gridCol w:w="2520"/>
        <w:gridCol w:w="810"/>
        <w:gridCol w:w="4140"/>
        <w:gridCol w:w="630"/>
        <w:gridCol w:w="673"/>
      </w:tblGrid>
      <w:tr w:rsidR="0047458D" w:rsidRPr="00A36EBE" w:rsidTr="009475F7">
        <w:trPr>
          <w:trHeight w:val="546"/>
        </w:trPr>
        <w:tc>
          <w:tcPr>
            <w:tcW w:w="378" w:type="dxa"/>
            <w:shd w:val="clear" w:color="auto" w:fill="9CC2E5" w:themeFill="accent1" w:themeFillTint="99"/>
          </w:tcPr>
          <w:p w:rsidR="0043268E" w:rsidRPr="006842CF" w:rsidRDefault="0043268E" w:rsidP="0058607B">
            <w:pPr>
              <w:jc w:val="center"/>
              <w:rPr>
                <w:rFonts w:ascii="Times New Roman" w:hAnsi="Times New Roman" w:cs="Times New Roman"/>
                <w:sz w:val="12"/>
                <w:szCs w:val="16"/>
              </w:rPr>
            </w:pPr>
            <w:r w:rsidRPr="006842CF">
              <w:rPr>
                <w:rFonts w:ascii="Times New Roman" w:eastAsia="Times New Roman" w:hAnsi="Times New Roman" w:cs="Times New Roman"/>
                <w:b/>
                <w:bCs/>
                <w:sz w:val="12"/>
                <w:szCs w:val="16"/>
              </w:rPr>
              <w:t>Nr. Rendor</w:t>
            </w:r>
            <w:r w:rsidR="00B45E29" w:rsidRPr="006842CF">
              <w:rPr>
                <w:rFonts w:ascii="Times New Roman" w:eastAsia="Times New Roman" w:hAnsi="Times New Roman" w:cs="Times New Roman"/>
                <w:b/>
                <w:bCs/>
                <w:sz w:val="12"/>
                <w:szCs w:val="16"/>
              </w:rPr>
              <w:t xml:space="preserve"> </w:t>
            </w:r>
          </w:p>
        </w:tc>
        <w:tc>
          <w:tcPr>
            <w:tcW w:w="720" w:type="dxa"/>
            <w:shd w:val="clear" w:color="auto" w:fill="9CC2E5" w:themeFill="accent1" w:themeFillTint="99"/>
          </w:tcPr>
          <w:p w:rsidR="00B45E29" w:rsidRPr="006842CF" w:rsidRDefault="0043268E" w:rsidP="0058607B">
            <w:pPr>
              <w:jc w:val="center"/>
              <w:rPr>
                <w:rFonts w:ascii="Times New Roman" w:eastAsia="Times New Roman" w:hAnsi="Times New Roman" w:cs="Times New Roman"/>
                <w:b/>
                <w:bCs/>
                <w:sz w:val="12"/>
                <w:szCs w:val="16"/>
              </w:rPr>
            </w:pPr>
            <w:r w:rsidRPr="006842CF">
              <w:rPr>
                <w:rFonts w:ascii="Times New Roman" w:eastAsia="Times New Roman" w:hAnsi="Times New Roman" w:cs="Times New Roman"/>
                <w:b/>
                <w:bCs/>
                <w:sz w:val="12"/>
                <w:szCs w:val="16"/>
              </w:rPr>
              <w:t>Data e kërkesës</w:t>
            </w:r>
          </w:p>
        </w:tc>
        <w:tc>
          <w:tcPr>
            <w:tcW w:w="2520" w:type="dxa"/>
            <w:shd w:val="clear" w:color="auto" w:fill="9CC2E5" w:themeFill="accent1" w:themeFillTint="99"/>
          </w:tcPr>
          <w:p w:rsidR="0043268E" w:rsidRPr="006842CF" w:rsidRDefault="0043268E" w:rsidP="0021270B">
            <w:pPr>
              <w:jc w:val="center"/>
              <w:rPr>
                <w:rFonts w:ascii="Times New Roman" w:eastAsia="Times New Roman" w:hAnsi="Times New Roman" w:cs="Times New Roman"/>
                <w:b/>
                <w:bCs/>
                <w:sz w:val="12"/>
                <w:szCs w:val="16"/>
              </w:rPr>
            </w:pPr>
            <w:r w:rsidRPr="006842CF">
              <w:rPr>
                <w:rFonts w:ascii="Times New Roman" w:eastAsia="Times New Roman" w:hAnsi="Times New Roman" w:cs="Times New Roman"/>
                <w:b/>
                <w:bCs/>
                <w:sz w:val="12"/>
                <w:szCs w:val="16"/>
              </w:rPr>
              <w:t>Objekti i kërkesës</w:t>
            </w:r>
          </w:p>
          <w:p w:rsidR="00B45E29" w:rsidRPr="006842CF" w:rsidRDefault="00B45E29" w:rsidP="0021270B">
            <w:pPr>
              <w:jc w:val="center"/>
              <w:rPr>
                <w:rFonts w:ascii="Times New Roman" w:eastAsia="Times New Roman" w:hAnsi="Times New Roman" w:cs="Times New Roman"/>
                <w:b/>
                <w:bCs/>
                <w:sz w:val="12"/>
                <w:szCs w:val="16"/>
              </w:rPr>
            </w:pPr>
          </w:p>
          <w:p w:rsidR="00B45E29" w:rsidRPr="006842CF" w:rsidRDefault="00B45E29" w:rsidP="0021270B">
            <w:pPr>
              <w:jc w:val="center"/>
              <w:rPr>
                <w:rFonts w:ascii="Times New Roman" w:hAnsi="Times New Roman" w:cs="Times New Roman"/>
                <w:sz w:val="12"/>
                <w:szCs w:val="16"/>
              </w:rPr>
            </w:pPr>
          </w:p>
        </w:tc>
        <w:tc>
          <w:tcPr>
            <w:tcW w:w="810" w:type="dxa"/>
            <w:shd w:val="clear" w:color="auto" w:fill="9CC2E5" w:themeFill="accent1" w:themeFillTint="99"/>
          </w:tcPr>
          <w:p w:rsidR="00B45E29" w:rsidRPr="006842CF" w:rsidRDefault="0043268E" w:rsidP="0058607B">
            <w:pPr>
              <w:jc w:val="center"/>
              <w:rPr>
                <w:rFonts w:ascii="Times New Roman" w:eastAsia="Times New Roman" w:hAnsi="Times New Roman" w:cs="Times New Roman"/>
                <w:b/>
                <w:bCs/>
                <w:sz w:val="12"/>
                <w:szCs w:val="16"/>
              </w:rPr>
            </w:pPr>
            <w:r w:rsidRPr="006842CF">
              <w:rPr>
                <w:rFonts w:ascii="Times New Roman" w:eastAsia="Times New Roman" w:hAnsi="Times New Roman" w:cs="Times New Roman"/>
                <w:b/>
                <w:bCs/>
                <w:sz w:val="12"/>
                <w:szCs w:val="16"/>
              </w:rPr>
              <w:t>Data e përgjigjes</w:t>
            </w:r>
          </w:p>
        </w:tc>
        <w:tc>
          <w:tcPr>
            <w:tcW w:w="4140" w:type="dxa"/>
            <w:shd w:val="clear" w:color="auto" w:fill="9CC2E5" w:themeFill="accent1" w:themeFillTint="99"/>
          </w:tcPr>
          <w:p w:rsidR="00B45E29" w:rsidRPr="006842CF" w:rsidRDefault="0043268E" w:rsidP="0021270B">
            <w:pPr>
              <w:jc w:val="center"/>
              <w:rPr>
                <w:rFonts w:ascii="Times New Roman" w:eastAsia="Times New Roman" w:hAnsi="Times New Roman" w:cs="Times New Roman"/>
                <w:b/>
                <w:bCs/>
                <w:sz w:val="12"/>
                <w:szCs w:val="16"/>
              </w:rPr>
            </w:pPr>
            <w:r w:rsidRPr="006842CF">
              <w:rPr>
                <w:rFonts w:ascii="Times New Roman" w:eastAsia="Times New Roman" w:hAnsi="Times New Roman" w:cs="Times New Roman"/>
                <w:b/>
                <w:bCs/>
                <w:sz w:val="12"/>
                <w:szCs w:val="16"/>
              </w:rPr>
              <w:t>Përgjigje</w:t>
            </w:r>
          </w:p>
          <w:p w:rsidR="00B45E29" w:rsidRPr="006842CF" w:rsidRDefault="00B45E29" w:rsidP="0021270B">
            <w:pPr>
              <w:jc w:val="center"/>
              <w:rPr>
                <w:rFonts w:ascii="Times New Roman" w:hAnsi="Times New Roman" w:cs="Times New Roman"/>
                <w:sz w:val="12"/>
                <w:szCs w:val="16"/>
              </w:rPr>
            </w:pPr>
          </w:p>
        </w:tc>
        <w:tc>
          <w:tcPr>
            <w:tcW w:w="630" w:type="dxa"/>
            <w:shd w:val="clear" w:color="auto" w:fill="9CC2E5" w:themeFill="accent1" w:themeFillTint="99"/>
          </w:tcPr>
          <w:p w:rsidR="00B45E29" w:rsidRPr="006842CF" w:rsidRDefault="00302D5F" w:rsidP="0058607B">
            <w:pPr>
              <w:jc w:val="center"/>
              <w:rPr>
                <w:rFonts w:ascii="Times New Roman" w:hAnsi="Times New Roman" w:cs="Times New Roman"/>
                <w:b/>
                <w:sz w:val="12"/>
                <w:szCs w:val="16"/>
              </w:rPr>
            </w:pPr>
            <w:r w:rsidRPr="00190EC6">
              <w:rPr>
                <w:rFonts w:ascii="Times New Roman" w:hAnsi="Times New Roman" w:cs="Times New Roman"/>
                <w:b/>
                <w:sz w:val="10"/>
                <w:szCs w:val="16"/>
              </w:rPr>
              <w:t xml:space="preserve">Mënyra e </w:t>
            </w:r>
            <w:r w:rsidR="00830BF9" w:rsidRPr="00190EC6">
              <w:rPr>
                <w:rFonts w:ascii="Times New Roman" w:hAnsi="Times New Roman" w:cs="Times New Roman"/>
                <w:b/>
                <w:sz w:val="10"/>
                <w:szCs w:val="16"/>
              </w:rPr>
              <w:t xml:space="preserve">përfundimit të </w:t>
            </w:r>
            <w:r w:rsidR="00953906" w:rsidRPr="00190EC6">
              <w:rPr>
                <w:rFonts w:ascii="Times New Roman" w:hAnsi="Times New Roman" w:cs="Times New Roman"/>
                <w:b/>
                <w:sz w:val="10"/>
                <w:szCs w:val="16"/>
              </w:rPr>
              <w:t>kërkesës</w:t>
            </w:r>
          </w:p>
        </w:tc>
        <w:tc>
          <w:tcPr>
            <w:tcW w:w="673" w:type="dxa"/>
            <w:shd w:val="clear" w:color="auto" w:fill="9CC2E5" w:themeFill="accent1" w:themeFillTint="99"/>
          </w:tcPr>
          <w:p w:rsidR="0043268E" w:rsidRPr="006842CF" w:rsidRDefault="00B154B0" w:rsidP="0021270B">
            <w:pPr>
              <w:jc w:val="center"/>
              <w:rPr>
                <w:rFonts w:ascii="Times New Roman" w:eastAsia="Times New Roman" w:hAnsi="Times New Roman" w:cs="Times New Roman"/>
                <w:b/>
                <w:bCs/>
                <w:sz w:val="12"/>
                <w:szCs w:val="16"/>
              </w:rPr>
            </w:pPr>
            <w:r w:rsidRPr="006842CF">
              <w:rPr>
                <w:rFonts w:ascii="Times New Roman" w:eastAsia="Times New Roman" w:hAnsi="Times New Roman" w:cs="Times New Roman"/>
                <w:b/>
                <w:bCs/>
                <w:sz w:val="12"/>
                <w:szCs w:val="16"/>
              </w:rPr>
              <w:t>Tarifa</w:t>
            </w:r>
          </w:p>
          <w:p w:rsidR="00B45E29" w:rsidRPr="006842CF" w:rsidRDefault="00B45E29" w:rsidP="0021270B">
            <w:pPr>
              <w:jc w:val="center"/>
              <w:rPr>
                <w:rFonts w:ascii="Times New Roman" w:eastAsia="Times New Roman" w:hAnsi="Times New Roman" w:cs="Times New Roman"/>
                <w:b/>
                <w:bCs/>
                <w:sz w:val="12"/>
                <w:szCs w:val="16"/>
              </w:rPr>
            </w:pPr>
          </w:p>
          <w:p w:rsidR="00B45E29" w:rsidRPr="006842CF" w:rsidRDefault="00B45E29" w:rsidP="0021270B">
            <w:pPr>
              <w:jc w:val="center"/>
              <w:rPr>
                <w:rFonts w:ascii="Times New Roman" w:hAnsi="Times New Roman" w:cs="Times New Roman"/>
                <w:sz w:val="12"/>
                <w:szCs w:val="16"/>
              </w:rPr>
            </w:pPr>
          </w:p>
        </w:tc>
      </w:tr>
      <w:tr w:rsidR="005E4EA0" w:rsidTr="009475F7">
        <w:trPr>
          <w:trHeight w:val="348"/>
        </w:trPr>
        <w:tc>
          <w:tcPr>
            <w:tcW w:w="378" w:type="dxa"/>
          </w:tcPr>
          <w:p w:rsidR="0043268E" w:rsidRPr="006842CF" w:rsidRDefault="006842CF">
            <w:pPr>
              <w:rPr>
                <w:rFonts w:cstheme="minorHAnsi"/>
                <w:sz w:val="10"/>
                <w:szCs w:val="16"/>
              </w:rPr>
            </w:pPr>
            <w:r w:rsidRPr="006842CF">
              <w:rPr>
                <w:rFonts w:cstheme="minorHAnsi"/>
                <w:sz w:val="10"/>
                <w:szCs w:val="16"/>
              </w:rPr>
              <w:t>1</w:t>
            </w:r>
          </w:p>
        </w:tc>
        <w:tc>
          <w:tcPr>
            <w:tcW w:w="720" w:type="dxa"/>
          </w:tcPr>
          <w:p w:rsidR="0043268E" w:rsidRPr="006842CF" w:rsidRDefault="006842CF">
            <w:pPr>
              <w:rPr>
                <w:rFonts w:cstheme="minorHAnsi"/>
                <w:sz w:val="10"/>
                <w:szCs w:val="16"/>
              </w:rPr>
            </w:pPr>
            <w:r>
              <w:rPr>
                <w:rFonts w:cstheme="minorHAnsi"/>
                <w:sz w:val="10"/>
                <w:szCs w:val="16"/>
              </w:rPr>
              <w:t>02.04.2024</w:t>
            </w:r>
          </w:p>
        </w:tc>
        <w:tc>
          <w:tcPr>
            <w:tcW w:w="2520" w:type="dxa"/>
          </w:tcPr>
          <w:p w:rsidR="0043268E" w:rsidRPr="006842CF" w:rsidRDefault="006842CF">
            <w:pPr>
              <w:rPr>
                <w:rFonts w:cstheme="minorHAnsi"/>
                <w:sz w:val="10"/>
                <w:szCs w:val="16"/>
              </w:rPr>
            </w:pPr>
            <w:proofErr w:type="gramStart"/>
            <w:r w:rsidRPr="006842CF">
              <w:rPr>
                <w:rFonts w:cstheme="minorHAnsi"/>
                <w:sz w:val="10"/>
                <w:szCs w:val="16"/>
              </w:rPr>
              <w:t>Jam  një</w:t>
            </w:r>
            <w:proofErr w:type="gramEnd"/>
            <w:r w:rsidRPr="006842CF">
              <w:rPr>
                <w:rFonts w:cstheme="minorHAnsi"/>
                <w:sz w:val="10"/>
                <w:szCs w:val="16"/>
              </w:rPr>
              <w:t xml:space="preserve"> qytetare e Tiranës. Interesohem për projektin e zgjerimit të rrugës ‘Myslym Keta’ në Shish Tufinë. Kërkoj të kem informacion nëse preken objektet që ndodhen në anë të kësaj rruge, konkretisht pallati që paraqitet në foton pak më poshtë. Arsyeja është investimi i mëtejshëm ose jo në biznesin që ndodhet në pallatin e mëposhtëm. Do ju lutesha të më vinit në dispozicion projektin ose një informacion për objektet që dëmtohen.</w:t>
            </w:r>
          </w:p>
        </w:tc>
        <w:tc>
          <w:tcPr>
            <w:tcW w:w="810" w:type="dxa"/>
          </w:tcPr>
          <w:p w:rsidR="0043268E" w:rsidRPr="006842CF" w:rsidRDefault="00CB34F9">
            <w:pPr>
              <w:rPr>
                <w:rFonts w:cstheme="minorHAnsi"/>
                <w:sz w:val="10"/>
                <w:szCs w:val="16"/>
              </w:rPr>
            </w:pPr>
            <w:r>
              <w:rPr>
                <w:rFonts w:cstheme="minorHAnsi"/>
                <w:sz w:val="10"/>
                <w:szCs w:val="16"/>
              </w:rPr>
              <w:t>15.05.2024</w:t>
            </w:r>
          </w:p>
        </w:tc>
        <w:tc>
          <w:tcPr>
            <w:tcW w:w="4140" w:type="dxa"/>
          </w:tcPr>
          <w:p w:rsidR="0043268E" w:rsidRPr="006842CF" w:rsidRDefault="00CB34F9" w:rsidP="006205B4">
            <w:pPr>
              <w:rPr>
                <w:rFonts w:cstheme="minorHAnsi"/>
                <w:sz w:val="10"/>
                <w:szCs w:val="16"/>
              </w:rPr>
            </w:pPr>
            <w:r w:rsidRPr="00CB34F9">
              <w:rPr>
                <w:rFonts w:cstheme="minorHAnsi"/>
                <w:sz w:val="10"/>
                <w:szCs w:val="16"/>
              </w:rPr>
              <w:t xml:space="preserve">Në vijim të kërkesës tuaj ardhur pranë Bashkisë Tiranëme anë të së cilës kërkoni informacion në lidhje me zgjerimin e rrugës “Myslym Keta”, nëse objektet e ndodhura anës rrugës preken nga ky projekt, </w:t>
            </w:r>
            <w:r w:rsidR="006205B4">
              <w:rPr>
                <w:rFonts w:cstheme="minorHAnsi"/>
                <w:sz w:val="10"/>
                <w:szCs w:val="16"/>
              </w:rPr>
              <w:t>ju informojmë se, r</w:t>
            </w:r>
            <w:r w:rsidRPr="00CB34F9">
              <w:rPr>
                <w:rFonts w:cstheme="minorHAnsi"/>
                <w:sz w:val="10"/>
                <w:szCs w:val="16"/>
              </w:rPr>
              <w:t xml:space="preserve">eferuar VKB- së nr. 36, datë 28.03.2024 “Për disa shtesa dhe ndryshime në vendimin nr. 125, datë 22.12.2023 të Këshillit </w:t>
            </w:r>
            <w:proofErr w:type="gramStart"/>
            <w:r w:rsidRPr="00CB34F9">
              <w:rPr>
                <w:rFonts w:cstheme="minorHAnsi"/>
                <w:sz w:val="10"/>
                <w:szCs w:val="16"/>
              </w:rPr>
              <w:t>Bashkiak  “</w:t>
            </w:r>
            <w:proofErr w:type="gramEnd"/>
            <w:r w:rsidRPr="00CB34F9">
              <w:rPr>
                <w:rFonts w:cstheme="minorHAnsi"/>
                <w:sz w:val="10"/>
                <w:szCs w:val="16"/>
              </w:rPr>
              <w:t>Për miratimin e programit buxhetor afatmesëm dhe detajimin e buxhetit të Bashkisë Tiranë për vitin 2024”, është parashikuar hartimi i projektit me objekt “Rehab</w:t>
            </w:r>
            <w:r>
              <w:rPr>
                <w:rFonts w:cstheme="minorHAnsi"/>
                <w:sz w:val="10"/>
                <w:szCs w:val="16"/>
              </w:rPr>
              <w:t xml:space="preserve">ilitimi i rrugës “Myslym Keta”. </w:t>
            </w:r>
            <w:r w:rsidRPr="00CB34F9">
              <w:rPr>
                <w:rFonts w:cstheme="minorHAnsi"/>
                <w:sz w:val="10"/>
                <w:szCs w:val="16"/>
              </w:rPr>
              <w:t>Ju bëjmë me dije se aktualisht nuk e kemi nisur ende fazën e hartimit të projektit.</w:t>
            </w:r>
          </w:p>
        </w:tc>
        <w:tc>
          <w:tcPr>
            <w:tcW w:w="630" w:type="dxa"/>
          </w:tcPr>
          <w:p w:rsidR="0043268E" w:rsidRPr="006842CF" w:rsidRDefault="00CB34F9">
            <w:pPr>
              <w:rPr>
                <w:rFonts w:cstheme="minorHAnsi"/>
                <w:sz w:val="10"/>
                <w:szCs w:val="16"/>
              </w:rPr>
            </w:pPr>
            <w:r>
              <w:rPr>
                <w:rFonts w:cstheme="minorHAnsi"/>
                <w:sz w:val="10"/>
                <w:szCs w:val="16"/>
              </w:rPr>
              <w:t>E plotë</w:t>
            </w:r>
          </w:p>
        </w:tc>
        <w:tc>
          <w:tcPr>
            <w:tcW w:w="673" w:type="dxa"/>
          </w:tcPr>
          <w:p w:rsidR="0043268E" w:rsidRPr="006842CF" w:rsidRDefault="00CB34F9">
            <w:pPr>
              <w:rPr>
                <w:rFonts w:cstheme="minorHAnsi"/>
                <w:sz w:val="10"/>
                <w:szCs w:val="16"/>
              </w:rPr>
            </w:pPr>
            <w:r>
              <w:rPr>
                <w:rFonts w:cstheme="minorHAnsi"/>
                <w:sz w:val="10"/>
                <w:szCs w:val="16"/>
              </w:rPr>
              <w:t>Pa pagesë</w:t>
            </w:r>
          </w:p>
        </w:tc>
      </w:tr>
      <w:tr w:rsidR="005E4EA0" w:rsidTr="009475F7">
        <w:trPr>
          <w:trHeight w:val="310"/>
        </w:trPr>
        <w:tc>
          <w:tcPr>
            <w:tcW w:w="378" w:type="dxa"/>
          </w:tcPr>
          <w:p w:rsidR="0043268E" w:rsidRPr="006842CF" w:rsidRDefault="006842CF">
            <w:pPr>
              <w:rPr>
                <w:rFonts w:cstheme="minorHAnsi"/>
                <w:sz w:val="10"/>
                <w:szCs w:val="16"/>
              </w:rPr>
            </w:pPr>
            <w:r>
              <w:rPr>
                <w:rFonts w:cstheme="minorHAnsi"/>
                <w:sz w:val="10"/>
                <w:szCs w:val="16"/>
              </w:rPr>
              <w:t>2</w:t>
            </w:r>
          </w:p>
        </w:tc>
        <w:tc>
          <w:tcPr>
            <w:tcW w:w="720" w:type="dxa"/>
          </w:tcPr>
          <w:p w:rsidR="0043268E" w:rsidRPr="006842CF" w:rsidRDefault="006842CF">
            <w:pPr>
              <w:rPr>
                <w:rFonts w:cstheme="minorHAnsi"/>
                <w:sz w:val="10"/>
                <w:szCs w:val="16"/>
              </w:rPr>
            </w:pPr>
            <w:r>
              <w:rPr>
                <w:rFonts w:cstheme="minorHAnsi"/>
                <w:sz w:val="10"/>
                <w:szCs w:val="16"/>
              </w:rPr>
              <w:t>05.04.2024</w:t>
            </w:r>
          </w:p>
        </w:tc>
        <w:tc>
          <w:tcPr>
            <w:tcW w:w="2520" w:type="dxa"/>
          </w:tcPr>
          <w:p w:rsidR="0043268E" w:rsidRPr="006842CF" w:rsidRDefault="006842CF">
            <w:pPr>
              <w:rPr>
                <w:rFonts w:cstheme="minorHAnsi"/>
                <w:sz w:val="10"/>
                <w:szCs w:val="16"/>
              </w:rPr>
            </w:pPr>
            <w:r w:rsidRPr="006842CF">
              <w:rPr>
                <w:rFonts w:cstheme="minorHAnsi"/>
                <w:sz w:val="10"/>
                <w:szCs w:val="16"/>
              </w:rPr>
              <w:t>Sa janë shpenzimet vjetore nga 2019 e deri në 2023 për subvencionin e qerasë? (</w:t>
            </w:r>
            <w:proofErr w:type="gramStart"/>
            <w:r w:rsidRPr="006842CF">
              <w:rPr>
                <w:rFonts w:cstheme="minorHAnsi"/>
                <w:sz w:val="10"/>
                <w:szCs w:val="16"/>
              </w:rPr>
              <w:t>rrespektivisht</w:t>
            </w:r>
            <w:proofErr w:type="gramEnd"/>
            <w:r w:rsidRPr="006842CF">
              <w:rPr>
                <w:rFonts w:cstheme="minorHAnsi"/>
                <w:sz w:val="10"/>
                <w:szCs w:val="16"/>
              </w:rPr>
              <w:t xml:space="preserve"> sa kanë qenë për çdo vit.Sa kanë qenë individët dhe familjet përfituese të subvencionit për qiranë nga 2019 e deri në 2023-2024? (</w:t>
            </w:r>
            <w:proofErr w:type="gramStart"/>
            <w:r w:rsidRPr="006842CF">
              <w:rPr>
                <w:rFonts w:cstheme="minorHAnsi"/>
                <w:sz w:val="10"/>
                <w:szCs w:val="16"/>
              </w:rPr>
              <w:t>rrespektivisht</w:t>
            </w:r>
            <w:proofErr w:type="gramEnd"/>
            <w:r w:rsidRPr="006842CF">
              <w:rPr>
                <w:rFonts w:cstheme="minorHAnsi"/>
                <w:sz w:val="10"/>
                <w:szCs w:val="16"/>
              </w:rPr>
              <w:t xml:space="preserve"> sa kanë qenë për çdo vit).Sa ndërtesa janë prishur për efekt të ndërtimit të unazës së madhe? Sa ndërtesa janë prishur (pritet të prishen) në zonën 5 maj? Sa ndërtesa janë prishur në kuadër të programit të rindërtimit si ndërtesa të papërshtatshme për banim?  Sa familje të pastreha janë krijuar në kuadër të demolimeve për ndërtimin e Unazës së Madhe? Sa familje të pastreha janë krijuar në kuadër të demolimeve tek 5 Maji? Sa familje të pastreha janë krijuar në kuadër të demolimeve për programin e rindërtimit për banesa tejet të mortizuara</w:t>
            </w:r>
            <w:proofErr w:type="gramStart"/>
            <w:r w:rsidRPr="006842CF">
              <w:rPr>
                <w:rFonts w:cstheme="minorHAnsi"/>
                <w:sz w:val="10"/>
                <w:szCs w:val="16"/>
              </w:rPr>
              <w:t>?Sa</w:t>
            </w:r>
            <w:proofErr w:type="gramEnd"/>
            <w:r w:rsidRPr="006842CF">
              <w:rPr>
                <w:rFonts w:cstheme="minorHAnsi"/>
                <w:sz w:val="10"/>
                <w:szCs w:val="16"/>
              </w:rPr>
              <w:t xml:space="preserve"> prej këtyre familjeve kanë përfituar bonus qiraje?Sa prej këtyre familjeve kanë përfituar nga subvencioni për qiranë si të pastrehë?Sa prej këtyre familjeve kanë përfituar nga programi i kredive të buta?Sa prej këtyre familjeve kanë përfituar strehim në banesa sociale? Sa banesa sociale janë të përfshira në Bashkinë e Tiranës? Sa ndërtesa sociale ka ndërtuar Bashkia e Tiranës nga 2019 deri më sot? Sa është fodni 3% për strehim i grumbulluar?</w:t>
            </w:r>
          </w:p>
        </w:tc>
        <w:tc>
          <w:tcPr>
            <w:tcW w:w="810" w:type="dxa"/>
          </w:tcPr>
          <w:p w:rsidR="0043268E" w:rsidRPr="006842CF" w:rsidRDefault="001C161E">
            <w:pPr>
              <w:rPr>
                <w:rFonts w:cstheme="minorHAnsi"/>
                <w:sz w:val="10"/>
                <w:szCs w:val="16"/>
              </w:rPr>
            </w:pPr>
            <w:r>
              <w:rPr>
                <w:rFonts w:cstheme="minorHAnsi"/>
                <w:sz w:val="10"/>
                <w:szCs w:val="16"/>
              </w:rPr>
              <w:t>23.04.2024</w:t>
            </w:r>
          </w:p>
        </w:tc>
        <w:tc>
          <w:tcPr>
            <w:tcW w:w="4140" w:type="dxa"/>
          </w:tcPr>
          <w:p w:rsidR="001C161E" w:rsidRPr="001C161E" w:rsidRDefault="001C161E" w:rsidP="001C161E">
            <w:pPr>
              <w:rPr>
                <w:rFonts w:cstheme="minorHAnsi"/>
                <w:sz w:val="10"/>
                <w:szCs w:val="16"/>
              </w:rPr>
            </w:pPr>
            <w:r w:rsidRPr="001C161E">
              <w:rPr>
                <w:rFonts w:cstheme="minorHAnsi"/>
                <w:sz w:val="10"/>
                <w:szCs w:val="16"/>
              </w:rPr>
              <w:t>Drejtoria e Përgjithshme të Menaxhimit Financiar përsa i përket përfituesit të Bonusit të Strehimit informon se në lidhje me shpenzimet vjetore për vitet 2019-</w:t>
            </w:r>
            <w:r>
              <w:rPr>
                <w:rFonts w:cstheme="minorHAnsi"/>
                <w:sz w:val="10"/>
                <w:szCs w:val="16"/>
              </w:rPr>
              <w:t xml:space="preserve">2023 për subvencionin e qirasë. </w:t>
            </w:r>
            <w:r w:rsidRPr="001C161E">
              <w:rPr>
                <w:rFonts w:cstheme="minorHAnsi"/>
                <w:sz w:val="10"/>
                <w:szCs w:val="16"/>
              </w:rPr>
              <w:t xml:space="preserve">Gjithashtu informon se në Bashkinë e Tiranës nga viti 2019 deri më 2023 janë marrë në dorëzim 21 banesa sociale dhe se kontributi i subjekteve private në fondin social i grumbulluar është në vlerën 2,711,400,730 lekë”. </w:t>
            </w:r>
          </w:p>
          <w:p w:rsidR="001C161E" w:rsidRPr="001C161E" w:rsidRDefault="001C161E" w:rsidP="001C161E">
            <w:pPr>
              <w:rPr>
                <w:rFonts w:cstheme="minorHAnsi"/>
                <w:sz w:val="10"/>
                <w:szCs w:val="16"/>
              </w:rPr>
            </w:pPr>
            <w:r w:rsidRPr="001C161E">
              <w:rPr>
                <w:rFonts w:cstheme="minorHAnsi"/>
                <w:sz w:val="10"/>
                <w:szCs w:val="16"/>
              </w:rPr>
              <w:t>Ndërkohë Drejtoria e Strehimit Socia</w:t>
            </w:r>
            <w:r>
              <w:rPr>
                <w:rFonts w:cstheme="minorHAnsi"/>
                <w:sz w:val="10"/>
                <w:szCs w:val="16"/>
              </w:rPr>
              <w:t xml:space="preserve">l ju bën me dije se, </w:t>
            </w:r>
            <w:r w:rsidRPr="001C161E">
              <w:rPr>
                <w:rFonts w:cstheme="minorHAnsi"/>
                <w:sz w:val="10"/>
                <w:szCs w:val="16"/>
              </w:rPr>
              <w:t>Familjet/ Individët banesa e të cilëve është prekur nga tërmeti i datës 26.11.2019, janë trajtuar me pagesën e qirasë sipas Vendimit Nr 129 datë 03.12.2019 “Për pagesën e plotë të qirasë sipas vlerës së tregut për familjet që janë dëmtuar nga tërmeti i datës 26 Nëntor 2019” dhe Vendimit të Këshillit Bashkiak Nr. 1 datë 14.01.2021 “Për zgjatjen e afatit të pagesës së qirasë sipas vlerës së tregut të lirë, për familjet/ individët, banesat e të cilëve si rezultat i tërmetit të datës 26 nëntor 2019 janë shembur ose janë deklaruar të pabanueshme nga akt konstatimet e hartuara nga instituti i ndërtimit”. Bazuar nëkëto vendime, Këshilli Bashkiak ka miratuar 13 vendime për trajtimin me pagesë qiraje të familjeve të prekura nga tërmeti i datës 26.11.2019 në total 3337 individë/familje. Aktualisht, sipas listpagesës së muajit mars përfitojnë 1478 përfitues.</w:t>
            </w:r>
          </w:p>
          <w:p w:rsidR="001C161E" w:rsidRPr="001C161E" w:rsidRDefault="001C161E" w:rsidP="001C161E">
            <w:pPr>
              <w:rPr>
                <w:rFonts w:cstheme="minorHAnsi"/>
                <w:sz w:val="10"/>
                <w:szCs w:val="16"/>
              </w:rPr>
            </w:pPr>
            <w:r w:rsidRPr="001C161E">
              <w:rPr>
                <w:rFonts w:cstheme="minorHAnsi"/>
                <w:sz w:val="10"/>
                <w:szCs w:val="16"/>
              </w:rPr>
              <w:t>Të pastrehët trajtohen sipas ligjit nr. 22/2018 “Për strehimin social” i ndryshuar me ligjin nr. 48/2023 dhe aktet ligjore dhe nënligjore për zbatim të tij. Bazuar në këtë ligj me programin subvencionimi i qirasë janë trajtuar përkatësisht:</w:t>
            </w:r>
          </w:p>
          <w:p w:rsidR="001C161E" w:rsidRPr="001C161E" w:rsidRDefault="001C161E" w:rsidP="001C161E">
            <w:pPr>
              <w:rPr>
                <w:rFonts w:cstheme="minorHAnsi"/>
                <w:sz w:val="10"/>
                <w:szCs w:val="16"/>
              </w:rPr>
            </w:pPr>
            <w:r w:rsidRPr="001C161E">
              <w:rPr>
                <w:rFonts w:cstheme="minorHAnsi"/>
                <w:sz w:val="10"/>
                <w:szCs w:val="16"/>
              </w:rPr>
              <w:t>Në vitin 2019 – 312 përfitues</w:t>
            </w:r>
          </w:p>
          <w:p w:rsidR="001C161E" w:rsidRPr="001C161E" w:rsidRDefault="001C161E" w:rsidP="001C161E">
            <w:pPr>
              <w:rPr>
                <w:rFonts w:cstheme="minorHAnsi"/>
                <w:sz w:val="10"/>
                <w:szCs w:val="16"/>
              </w:rPr>
            </w:pPr>
            <w:r w:rsidRPr="001C161E">
              <w:rPr>
                <w:rFonts w:cstheme="minorHAnsi"/>
                <w:sz w:val="10"/>
                <w:szCs w:val="16"/>
              </w:rPr>
              <w:t>Në vitin 2020 – 242 përfitues</w:t>
            </w:r>
          </w:p>
          <w:p w:rsidR="001C161E" w:rsidRPr="001C161E" w:rsidRDefault="001C161E" w:rsidP="001C161E">
            <w:pPr>
              <w:rPr>
                <w:rFonts w:cstheme="minorHAnsi"/>
                <w:sz w:val="10"/>
                <w:szCs w:val="16"/>
              </w:rPr>
            </w:pPr>
            <w:r w:rsidRPr="001C161E">
              <w:rPr>
                <w:rFonts w:cstheme="minorHAnsi"/>
                <w:sz w:val="10"/>
                <w:szCs w:val="16"/>
              </w:rPr>
              <w:t>Në vitin 2021 – 341 përfitues</w:t>
            </w:r>
          </w:p>
          <w:p w:rsidR="001C161E" w:rsidRPr="001C161E" w:rsidRDefault="001C161E" w:rsidP="001C161E">
            <w:pPr>
              <w:rPr>
                <w:rFonts w:cstheme="minorHAnsi"/>
                <w:sz w:val="10"/>
                <w:szCs w:val="16"/>
              </w:rPr>
            </w:pPr>
            <w:r w:rsidRPr="001C161E">
              <w:rPr>
                <w:rFonts w:cstheme="minorHAnsi"/>
                <w:sz w:val="10"/>
                <w:szCs w:val="16"/>
              </w:rPr>
              <w:t>Në vitin 2022 - 317 përfitues</w:t>
            </w:r>
          </w:p>
          <w:p w:rsidR="001C161E" w:rsidRPr="001C161E" w:rsidRDefault="001C161E" w:rsidP="001C161E">
            <w:pPr>
              <w:rPr>
                <w:rFonts w:cstheme="minorHAnsi"/>
                <w:sz w:val="10"/>
                <w:szCs w:val="16"/>
              </w:rPr>
            </w:pPr>
            <w:r w:rsidRPr="001C161E">
              <w:rPr>
                <w:rFonts w:cstheme="minorHAnsi"/>
                <w:sz w:val="10"/>
                <w:szCs w:val="16"/>
              </w:rPr>
              <w:t>Në vitin 2023 – 427 përfitues</w:t>
            </w:r>
          </w:p>
          <w:p w:rsidR="001C161E" w:rsidRPr="001C161E" w:rsidRDefault="001C161E" w:rsidP="001C161E">
            <w:pPr>
              <w:rPr>
                <w:rFonts w:cstheme="minorHAnsi"/>
                <w:sz w:val="10"/>
                <w:szCs w:val="16"/>
              </w:rPr>
            </w:pPr>
            <w:r w:rsidRPr="001C161E">
              <w:rPr>
                <w:rFonts w:cstheme="minorHAnsi"/>
                <w:sz w:val="10"/>
                <w:szCs w:val="16"/>
              </w:rPr>
              <w:t>Në lidhje me projektin “Unaza e Madhe e Tiranës, Sheshi Shqiponja - Bulevardi i Ri, Shkozë” procedura e pagesës së qirasë është rregulluar nëpërmjet vendimit të Këshillit Bashkiak Nr. 136, datë 23.12.2022, “Për miratimin e procedurave të trajtimit financiar në formën e bonusit të qirasë të individëve/familjeve, pasuritë e të cilëve preken nga zbatimi i projektit të segmentit rrugor “Unaza e madhe e Tiranës, Sheshi Shqiponja – Bulevardi i ri, Shkozë”. Aktualisht janë miratuar 106 përfitues të pagesës së qirasë me Vendim të Këshillit Bashkiak.</w:t>
            </w:r>
          </w:p>
          <w:p w:rsidR="0043268E" w:rsidRPr="006842CF" w:rsidRDefault="001C161E" w:rsidP="001C161E">
            <w:pPr>
              <w:rPr>
                <w:rFonts w:cstheme="minorHAnsi"/>
                <w:sz w:val="10"/>
                <w:szCs w:val="16"/>
              </w:rPr>
            </w:pPr>
            <w:r w:rsidRPr="001C161E">
              <w:rPr>
                <w:rFonts w:cstheme="minorHAnsi"/>
                <w:sz w:val="10"/>
                <w:szCs w:val="16"/>
              </w:rPr>
              <w:t>Zona “5 Maji” është shpallur si zonë e re për zhvillim me anë të vendimit nr.78, datë 31.01.2020, të Këshillit të Ministrave, të ndryshuar ku Bashkia Tiranë është shpallur si njësi zbatuese.Në vijim, Këshilli i Ministrave ka miratuar vendimin nr. 533, datë 22.09.2021 “Për shpronësimin për interes publik, në funksion të procesit të rindërtimit për zhvillimin e zonës të re, në përputhje me planin e detyruar vendor, përmes kompensimit me shkëmbim për të gjitha pasuritë që preken nga realizimi i projektit “Për zonën e re për zhvillim në njësitë administrative nr. 4 dhe nr.8, zona “5 Maji”. Në zbatim të vendimit nr. 125, datë 15.10.2021, të Këshillit Bashkiak “Për trajtimin me subvencionin e qirasë sipas vlerës së tregut të lirë, të individëve/familjeve, pasuritë e të cilëve preken nga shpronësimi për interes publik, në funksion të procesit të rindërtimit, me qëllim realizimin e projektit “Për zonën e re për zhvillim, në Njësitë Administrative Nr. 4 dhe Nr. 8, zona “5 Maji” janë miratuar 9 vendime, konkretisht 89 përfitues”.</w:t>
            </w:r>
          </w:p>
        </w:tc>
        <w:tc>
          <w:tcPr>
            <w:tcW w:w="630" w:type="dxa"/>
          </w:tcPr>
          <w:p w:rsidR="0043268E" w:rsidRPr="006842CF" w:rsidRDefault="001C161E">
            <w:pPr>
              <w:rPr>
                <w:rFonts w:cstheme="minorHAnsi"/>
                <w:sz w:val="10"/>
                <w:szCs w:val="16"/>
              </w:rPr>
            </w:pPr>
            <w:r>
              <w:rPr>
                <w:rFonts w:cstheme="minorHAnsi"/>
                <w:sz w:val="10"/>
                <w:szCs w:val="16"/>
              </w:rPr>
              <w:t xml:space="preserve">E plotë </w:t>
            </w:r>
          </w:p>
        </w:tc>
        <w:tc>
          <w:tcPr>
            <w:tcW w:w="673" w:type="dxa"/>
          </w:tcPr>
          <w:p w:rsidR="0043268E" w:rsidRPr="006842CF" w:rsidRDefault="001C161E">
            <w:pPr>
              <w:rPr>
                <w:rFonts w:cstheme="minorHAnsi"/>
                <w:sz w:val="10"/>
                <w:szCs w:val="16"/>
              </w:rPr>
            </w:pPr>
            <w:r>
              <w:rPr>
                <w:rFonts w:cstheme="minorHAnsi"/>
                <w:sz w:val="10"/>
                <w:szCs w:val="16"/>
              </w:rPr>
              <w:t>Pa pagesë</w:t>
            </w:r>
          </w:p>
        </w:tc>
      </w:tr>
      <w:tr w:rsidR="005E4EA0" w:rsidTr="009475F7">
        <w:trPr>
          <w:trHeight w:val="295"/>
        </w:trPr>
        <w:tc>
          <w:tcPr>
            <w:tcW w:w="378" w:type="dxa"/>
          </w:tcPr>
          <w:p w:rsidR="005E4EA0" w:rsidRPr="006842CF" w:rsidRDefault="006842CF" w:rsidP="00776C37">
            <w:pPr>
              <w:rPr>
                <w:rFonts w:cstheme="minorHAnsi"/>
                <w:sz w:val="10"/>
                <w:szCs w:val="16"/>
              </w:rPr>
            </w:pPr>
            <w:r>
              <w:rPr>
                <w:rFonts w:cstheme="minorHAnsi"/>
                <w:sz w:val="10"/>
                <w:szCs w:val="16"/>
              </w:rPr>
              <w:t>3</w:t>
            </w:r>
          </w:p>
        </w:tc>
        <w:tc>
          <w:tcPr>
            <w:tcW w:w="720" w:type="dxa"/>
          </w:tcPr>
          <w:p w:rsidR="005E4EA0" w:rsidRPr="006842CF" w:rsidRDefault="006842CF" w:rsidP="00776C37">
            <w:pPr>
              <w:rPr>
                <w:rFonts w:cstheme="minorHAnsi"/>
                <w:sz w:val="10"/>
                <w:szCs w:val="16"/>
              </w:rPr>
            </w:pPr>
            <w:r>
              <w:rPr>
                <w:rFonts w:cstheme="minorHAnsi"/>
                <w:sz w:val="10"/>
                <w:szCs w:val="16"/>
              </w:rPr>
              <w:t>08.042024</w:t>
            </w:r>
          </w:p>
        </w:tc>
        <w:tc>
          <w:tcPr>
            <w:tcW w:w="2520" w:type="dxa"/>
          </w:tcPr>
          <w:p w:rsidR="006842CF" w:rsidRPr="006842CF" w:rsidRDefault="006842CF" w:rsidP="006842CF">
            <w:pPr>
              <w:rPr>
                <w:rFonts w:cstheme="minorHAnsi"/>
                <w:sz w:val="10"/>
                <w:szCs w:val="16"/>
              </w:rPr>
            </w:pPr>
            <w:r w:rsidRPr="006842CF">
              <w:rPr>
                <w:rFonts w:cstheme="minorHAnsi"/>
                <w:sz w:val="10"/>
                <w:szCs w:val="16"/>
              </w:rPr>
              <w:t>Gjatë periudhës kohore 01.01.2015 - 31.12.2020 në Tiranë, sa godina konvikte janë riparuar/rikonstruktuar</w:t>
            </w:r>
            <w:proofErr w:type="gramStart"/>
            <w:r w:rsidRPr="006842CF">
              <w:rPr>
                <w:rFonts w:cstheme="minorHAnsi"/>
                <w:sz w:val="10"/>
                <w:szCs w:val="16"/>
              </w:rPr>
              <w:t>?Gjatë</w:t>
            </w:r>
            <w:proofErr w:type="gramEnd"/>
            <w:r w:rsidRPr="006842CF">
              <w:rPr>
                <w:rFonts w:cstheme="minorHAnsi"/>
                <w:sz w:val="10"/>
                <w:szCs w:val="16"/>
              </w:rPr>
              <w:t xml:space="preserve"> periudhës kohore 01.01.2015 - 31.12.2020 në Tiranë, sa godina konvikte janë rindërtuar nga themeli? Gjatë periudhës kohore 01.012021 – 31.03.2024 në </w:t>
            </w:r>
            <w:r>
              <w:rPr>
                <w:rFonts w:cstheme="minorHAnsi"/>
                <w:sz w:val="10"/>
                <w:szCs w:val="16"/>
              </w:rPr>
              <w:t xml:space="preserve">Tiranë, sa godina konvikte janë </w:t>
            </w:r>
            <w:r w:rsidRPr="006842CF">
              <w:rPr>
                <w:rFonts w:cstheme="minorHAnsi"/>
                <w:sz w:val="10"/>
                <w:szCs w:val="16"/>
              </w:rPr>
              <w:t>riparuar/rikonstruktuar? Gjatë periudhës kohore 01.012021 – 31.03.2024 në Tiranë, sa godina konvikte janë rindërtuar nga themeli? Për konviktet pjesë e programit të rindërtimit, kërkoj të më vihet në dispozici</w:t>
            </w:r>
            <w:r>
              <w:rPr>
                <w:rFonts w:cstheme="minorHAnsi"/>
                <w:sz w:val="10"/>
                <w:szCs w:val="16"/>
              </w:rPr>
              <w:t xml:space="preserve">on informacion për sa i përket: </w:t>
            </w:r>
            <w:r w:rsidRPr="006842CF">
              <w:rPr>
                <w:rFonts w:cstheme="minorHAnsi"/>
                <w:sz w:val="10"/>
                <w:szCs w:val="16"/>
              </w:rPr>
              <w:t xml:space="preserve">a) Për secilen ndërtesë buxhetin për ndërtimin/rindërtimin e saj; </w:t>
            </w:r>
          </w:p>
          <w:p w:rsidR="006842CF" w:rsidRPr="006842CF" w:rsidRDefault="006842CF" w:rsidP="006842CF">
            <w:pPr>
              <w:rPr>
                <w:rFonts w:cstheme="minorHAnsi"/>
                <w:sz w:val="10"/>
                <w:szCs w:val="16"/>
              </w:rPr>
            </w:pPr>
            <w:r w:rsidRPr="006842CF">
              <w:rPr>
                <w:rFonts w:cstheme="minorHAnsi"/>
                <w:sz w:val="10"/>
                <w:szCs w:val="16"/>
              </w:rPr>
              <w:t>b) Operatorin Ekonomik zbatues;</w:t>
            </w:r>
          </w:p>
          <w:p w:rsidR="005E4EA0" w:rsidRPr="006842CF" w:rsidRDefault="006842CF" w:rsidP="006842CF">
            <w:pPr>
              <w:rPr>
                <w:rFonts w:cstheme="minorHAnsi"/>
                <w:sz w:val="10"/>
                <w:szCs w:val="16"/>
              </w:rPr>
            </w:pPr>
            <w:r w:rsidRPr="006842CF">
              <w:rPr>
                <w:rFonts w:cstheme="minorHAnsi"/>
                <w:sz w:val="10"/>
                <w:szCs w:val="16"/>
              </w:rPr>
              <w:t xml:space="preserve">c) </w:t>
            </w:r>
            <w:r>
              <w:rPr>
                <w:rFonts w:cstheme="minorHAnsi"/>
                <w:sz w:val="10"/>
                <w:szCs w:val="16"/>
              </w:rPr>
              <w:t xml:space="preserve">Afatet e zbatimit të kontratës; </w:t>
            </w:r>
            <w:r w:rsidRPr="006842CF">
              <w:rPr>
                <w:rFonts w:cstheme="minorHAnsi"/>
                <w:sz w:val="10"/>
                <w:szCs w:val="16"/>
              </w:rPr>
              <w:t>Sa konvikte në Tiranë janë pjesë e projekt</w:t>
            </w:r>
            <w:r>
              <w:rPr>
                <w:rFonts w:cstheme="minorHAnsi"/>
                <w:sz w:val="10"/>
                <w:szCs w:val="16"/>
              </w:rPr>
              <w:t xml:space="preserve">it të rindërtimit post-tërmet?  </w:t>
            </w:r>
            <w:r w:rsidRPr="006842CF">
              <w:rPr>
                <w:rFonts w:cstheme="minorHAnsi"/>
                <w:sz w:val="10"/>
                <w:szCs w:val="16"/>
              </w:rPr>
              <w:t>Sa është numri i studentëve që mund të akomodojë secili konvikt në Tiranë? Kërkoj të më vihet në dispozicion një listë e konvikteve në Tiranë me numrin akmodues për secilin.</w:t>
            </w:r>
          </w:p>
        </w:tc>
        <w:tc>
          <w:tcPr>
            <w:tcW w:w="810" w:type="dxa"/>
          </w:tcPr>
          <w:p w:rsidR="005E4EA0" w:rsidRPr="006842CF" w:rsidRDefault="005E4EA0" w:rsidP="00776C37">
            <w:pPr>
              <w:rPr>
                <w:rFonts w:cstheme="minorHAnsi"/>
                <w:sz w:val="10"/>
                <w:szCs w:val="16"/>
              </w:rPr>
            </w:pPr>
          </w:p>
        </w:tc>
        <w:tc>
          <w:tcPr>
            <w:tcW w:w="4140" w:type="dxa"/>
          </w:tcPr>
          <w:p w:rsidR="00C04322" w:rsidRPr="00C04322" w:rsidRDefault="00C04322" w:rsidP="00C04322">
            <w:pPr>
              <w:jc w:val="both"/>
              <w:rPr>
                <w:rFonts w:eastAsia="Calibri" w:cstheme="minorHAnsi"/>
                <w:sz w:val="10"/>
                <w:szCs w:val="16"/>
                <w:lang w:val="en"/>
              </w:rPr>
            </w:pPr>
            <w:r w:rsidRPr="00C04322">
              <w:rPr>
                <w:rFonts w:eastAsia="Calibri" w:cstheme="minorHAnsi"/>
                <w:sz w:val="10"/>
                <w:szCs w:val="16"/>
                <w:lang w:val="en"/>
              </w:rPr>
              <w:t>Ju informojmë se në kuadër të proçesit të rindërtimit, kanë përfunduar punimet për godinat TIP në Rezidencën Studentore Universitare nr. 1, godinat TIP në Rezidencën Studentore Universitare nr. 2 dhe godinat TIP në Rezidencën Studentore Universitare nr. 3, si më poshtë listuar:</w:t>
            </w:r>
          </w:p>
          <w:p w:rsidR="00C04322" w:rsidRPr="00C04322" w:rsidRDefault="00C04322" w:rsidP="00C04322">
            <w:pPr>
              <w:keepNext/>
              <w:suppressAutoHyphens/>
              <w:autoSpaceDN w:val="0"/>
              <w:jc w:val="both"/>
              <w:textAlignment w:val="baseline"/>
              <w:rPr>
                <w:rFonts w:ascii="Times New Roman" w:eastAsia="Calibri" w:hAnsi="Times New Roman" w:cs="Times New Roman"/>
                <w:sz w:val="24"/>
                <w:szCs w:val="24"/>
                <w:lang w:val="en"/>
              </w:rPr>
            </w:pPr>
            <w:r w:rsidRPr="00C04322">
              <w:rPr>
                <w:rFonts w:ascii="Calibri" w:eastAsia="Calibri" w:hAnsi="Calibri" w:cs="Times New Roman" w:hint="eastAsia"/>
                <w:noProof/>
                <w:kern w:val="3"/>
              </w:rPr>
              <w:drawing>
                <wp:inline distT="0" distB="0" distL="0" distR="0" wp14:anchorId="0FD3FB21" wp14:editId="5255ED0A">
                  <wp:extent cx="2519062" cy="1475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13" cy="1475610"/>
                          </a:xfrm>
                          <a:prstGeom prst="rect">
                            <a:avLst/>
                          </a:prstGeom>
                          <a:noFill/>
                          <a:ln>
                            <a:noFill/>
                          </a:ln>
                        </pic:spPr>
                      </pic:pic>
                    </a:graphicData>
                  </a:graphic>
                </wp:inline>
              </w:drawing>
            </w:r>
          </w:p>
          <w:p w:rsidR="00C04322" w:rsidRPr="00C04322" w:rsidRDefault="00C04322" w:rsidP="00C04322">
            <w:pPr>
              <w:keepNext/>
              <w:suppressAutoHyphens/>
              <w:autoSpaceDN w:val="0"/>
              <w:jc w:val="both"/>
              <w:textAlignment w:val="baseline"/>
              <w:rPr>
                <w:rFonts w:eastAsia="Calibri" w:cstheme="minorHAnsi"/>
                <w:sz w:val="10"/>
                <w:szCs w:val="16"/>
                <w:lang w:val="en"/>
              </w:rPr>
            </w:pPr>
            <w:r w:rsidRPr="00C04322">
              <w:rPr>
                <w:rFonts w:eastAsia="Calibri" w:cstheme="minorHAnsi"/>
                <w:sz w:val="10"/>
                <w:szCs w:val="16"/>
                <w:lang w:val="en"/>
              </w:rPr>
              <w:t>Janë në proces punimet për godinën TIP në Rezidencën Studentore Universitare nr. 1, dhe godinën TIP në Rezidencën Studentore Universitare Nr. 3, si më poshtë listuar:</w:t>
            </w:r>
          </w:p>
          <w:p w:rsidR="00C04322" w:rsidRPr="00C04322" w:rsidRDefault="00C04322" w:rsidP="00C04322">
            <w:pPr>
              <w:widowControl w:val="0"/>
              <w:suppressAutoHyphens/>
              <w:autoSpaceDN w:val="0"/>
              <w:jc w:val="both"/>
              <w:textAlignment w:val="baseline"/>
              <w:rPr>
                <w:rFonts w:ascii="Times New Roman" w:eastAsia="NSimSun" w:hAnsi="Times New Roman" w:cs="Times New Roman"/>
                <w:iCs/>
                <w:kern w:val="3"/>
                <w:sz w:val="24"/>
                <w:szCs w:val="24"/>
                <w:lang w:eastAsia="zh-CN" w:bidi="hi-IN"/>
              </w:rPr>
            </w:pPr>
            <w:r w:rsidRPr="00C04322">
              <w:rPr>
                <w:rFonts w:ascii="Times New Roman" w:eastAsia="NSimSun" w:hAnsi="Times New Roman" w:cs="Times New Roman"/>
                <w:iCs/>
                <w:noProof/>
                <w:kern w:val="3"/>
                <w:sz w:val="24"/>
                <w:szCs w:val="24"/>
              </w:rPr>
              <w:drawing>
                <wp:inline distT="0" distB="0" distL="0" distR="0" wp14:anchorId="4573807C" wp14:editId="7B14E571">
                  <wp:extent cx="2518807" cy="43181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726" cy="436086"/>
                          </a:xfrm>
                          <a:prstGeom prst="rect">
                            <a:avLst/>
                          </a:prstGeom>
                          <a:noFill/>
                        </pic:spPr>
                      </pic:pic>
                    </a:graphicData>
                  </a:graphic>
                </wp:inline>
              </w:drawing>
            </w:r>
          </w:p>
          <w:p w:rsidR="005E4EA0" w:rsidRPr="006842CF" w:rsidRDefault="005E4EA0" w:rsidP="00776C37">
            <w:pPr>
              <w:rPr>
                <w:rFonts w:cstheme="minorHAnsi"/>
                <w:sz w:val="10"/>
                <w:szCs w:val="16"/>
              </w:rPr>
            </w:pPr>
          </w:p>
        </w:tc>
        <w:tc>
          <w:tcPr>
            <w:tcW w:w="630" w:type="dxa"/>
          </w:tcPr>
          <w:p w:rsidR="005E4EA0" w:rsidRPr="006842CF" w:rsidRDefault="00C04322" w:rsidP="00776C37">
            <w:pPr>
              <w:rPr>
                <w:rFonts w:cstheme="minorHAnsi"/>
                <w:sz w:val="10"/>
                <w:szCs w:val="16"/>
              </w:rPr>
            </w:pPr>
            <w:r>
              <w:rPr>
                <w:rFonts w:cstheme="minorHAnsi"/>
                <w:sz w:val="10"/>
                <w:szCs w:val="16"/>
              </w:rPr>
              <w:t>E plotë</w:t>
            </w:r>
          </w:p>
        </w:tc>
        <w:tc>
          <w:tcPr>
            <w:tcW w:w="673" w:type="dxa"/>
          </w:tcPr>
          <w:p w:rsidR="005E4EA0" w:rsidRPr="006842CF" w:rsidRDefault="00C04322" w:rsidP="00776C37">
            <w:pPr>
              <w:rPr>
                <w:rFonts w:cstheme="minorHAnsi"/>
                <w:sz w:val="10"/>
                <w:szCs w:val="16"/>
              </w:rPr>
            </w:pPr>
            <w:r>
              <w:rPr>
                <w:rFonts w:cstheme="minorHAnsi"/>
                <w:sz w:val="10"/>
                <w:szCs w:val="16"/>
              </w:rPr>
              <w:t>Pa pagesë</w:t>
            </w:r>
          </w:p>
        </w:tc>
      </w:tr>
      <w:tr w:rsidR="00DF38D5" w:rsidTr="009475F7">
        <w:trPr>
          <w:trHeight w:val="348"/>
        </w:trPr>
        <w:tc>
          <w:tcPr>
            <w:tcW w:w="378" w:type="dxa"/>
          </w:tcPr>
          <w:p w:rsidR="00DF38D5" w:rsidRPr="006842CF" w:rsidRDefault="006842CF" w:rsidP="00776C37">
            <w:pPr>
              <w:rPr>
                <w:rFonts w:cstheme="minorHAnsi"/>
                <w:sz w:val="10"/>
                <w:szCs w:val="16"/>
              </w:rPr>
            </w:pPr>
            <w:r>
              <w:rPr>
                <w:rFonts w:cstheme="minorHAnsi"/>
                <w:sz w:val="10"/>
                <w:szCs w:val="16"/>
              </w:rPr>
              <w:t>4</w:t>
            </w:r>
          </w:p>
        </w:tc>
        <w:tc>
          <w:tcPr>
            <w:tcW w:w="720" w:type="dxa"/>
          </w:tcPr>
          <w:p w:rsidR="00DF38D5" w:rsidRPr="006842CF" w:rsidRDefault="006842CF" w:rsidP="00776C37">
            <w:pPr>
              <w:rPr>
                <w:rFonts w:cstheme="minorHAnsi"/>
                <w:sz w:val="10"/>
                <w:szCs w:val="16"/>
              </w:rPr>
            </w:pPr>
            <w:r>
              <w:rPr>
                <w:rFonts w:cstheme="minorHAnsi"/>
                <w:sz w:val="10"/>
                <w:szCs w:val="16"/>
              </w:rPr>
              <w:t>08.04.2024</w:t>
            </w:r>
          </w:p>
        </w:tc>
        <w:tc>
          <w:tcPr>
            <w:tcW w:w="2520" w:type="dxa"/>
          </w:tcPr>
          <w:p w:rsidR="00DF38D5" w:rsidRPr="006842CF" w:rsidRDefault="006842CF" w:rsidP="00776C37">
            <w:pPr>
              <w:rPr>
                <w:rFonts w:cstheme="minorHAnsi"/>
                <w:sz w:val="10"/>
                <w:szCs w:val="16"/>
              </w:rPr>
            </w:pPr>
            <w:r w:rsidRPr="006842CF">
              <w:rPr>
                <w:rFonts w:cstheme="minorHAnsi"/>
                <w:sz w:val="10"/>
                <w:szCs w:val="16"/>
              </w:rPr>
              <w:t>1 kopje të udhëzimit nr.3 datë 18.07.2002 të Ministrit të Pushtetit Vendor dhe Decentralizimit “Për inventarizimin e Pronave të Paluajtshme nga Njësitë e Qeverisjes Vendore”</w:t>
            </w:r>
          </w:p>
        </w:tc>
        <w:tc>
          <w:tcPr>
            <w:tcW w:w="810" w:type="dxa"/>
          </w:tcPr>
          <w:p w:rsidR="00DF38D5" w:rsidRPr="006842CF" w:rsidRDefault="0047458D" w:rsidP="00776C37">
            <w:pPr>
              <w:rPr>
                <w:rFonts w:cstheme="minorHAnsi"/>
                <w:sz w:val="10"/>
                <w:szCs w:val="16"/>
              </w:rPr>
            </w:pPr>
            <w:r>
              <w:rPr>
                <w:rFonts w:cstheme="minorHAnsi"/>
                <w:sz w:val="10"/>
                <w:szCs w:val="16"/>
              </w:rPr>
              <w:t>15.04.2024</w:t>
            </w:r>
          </w:p>
        </w:tc>
        <w:tc>
          <w:tcPr>
            <w:tcW w:w="4140" w:type="dxa"/>
          </w:tcPr>
          <w:p w:rsidR="00DF38D5" w:rsidRPr="006842CF" w:rsidRDefault="0047458D" w:rsidP="0047458D">
            <w:pPr>
              <w:rPr>
                <w:rFonts w:cstheme="minorHAnsi"/>
                <w:sz w:val="10"/>
                <w:szCs w:val="16"/>
              </w:rPr>
            </w:pPr>
            <w:r w:rsidRPr="0047458D">
              <w:rPr>
                <w:rFonts w:cstheme="minorHAnsi"/>
                <w:sz w:val="10"/>
                <w:szCs w:val="16"/>
              </w:rPr>
              <w:t>“Referuar ligjit nr. 9154, datë 06.11.2003, Drejtoria e Arkivit Qëndror dhe Protokollit disponon në arkivin e saj vetëm dokumentacionin e prodhuar nga Bashki</w:t>
            </w:r>
            <w:r>
              <w:rPr>
                <w:rFonts w:cstheme="minorHAnsi"/>
                <w:sz w:val="10"/>
                <w:szCs w:val="16"/>
              </w:rPr>
              <w:t xml:space="preserve">a e Tiranës në </w:t>
            </w:r>
            <w:r w:rsidRPr="0047458D">
              <w:rPr>
                <w:rFonts w:cstheme="minorHAnsi"/>
                <w:sz w:val="10"/>
                <w:szCs w:val="16"/>
              </w:rPr>
              <w:t>10 vitet e fundit”.</w:t>
            </w:r>
          </w:p>
        </w:tc>
        <w:tc>
          <w:tcPr>
            <w:tcW w:w="630" w:type="dxa"/>
          </w:tcPr>
          <w:p w:rsidR="00DF38D5" w:rsidRPr="006842CF" w:rsidRDefault="0047458D" w:rsidP="00776C37">
            <w:pPr>
              <w:rPr>
                <w:rFonts w:cstheme="minorHAnsi"/>
                <w:sz w:val="10"/>
                <w:szCs w:val="16"/>
              </w:rPr>
            </w:pPr>
            <w:r>
              <w:rPr>
                <w:rFonts w:cstheme="minorHAnsi"/>
                <w:sz w:val="10"/>
                <w:szCs w:val="16"/>
              </w:rPr>
              <w:t>E plotë</w:t>
            </w:r>
          </w:p>
        </w:tc>
        <w:tc>
          <w:tcPr>
            <w:tcW w:w="673" w:type="dxa"/>
          </w:tcPr>
          <w:p w:rsidR="00DF38D5" w:rsidRPr="006842CF" w:rsidRDefault="0047458D" w:rsidP="00776C37">
            <w:pPr>
              <w:rPr>
                <w:rFonts w:cstheme="minorHAnsi"/>
                <w:sz w:val="10"/>
                <w:szCs w:val="16"/>
              </w:rPr>
            </w:pPr>
            <w:r>
              <w:rPr>
                <w:rFonts w:cstheme="minorHAnsi"/>
                <w:sz w:val="10"/>
                <w:szCs w:val="16"/>
              </w:rPr>
              <w:t>Pa pagesë</w:t>
            </w:r>
          </w:p>
        </w:tc>
      </w:tr>
      <w:tr w:rsidR="00DF38D5" w:rsidTr="009475F7">
        <w:trPr>
          <w:trHeight w:val="310"/>
        </w:trPr>
        <w:tc>
          <w:tcPr>
            <w:tcW w:w="378" w:type="dxa"/>
          </w:tcPr>
          <w:p w:rsidR="00DF38D5" w:rsidRPr="006842CF" w:rsidRDefault="006842CF" w:rsidP="00776C37">
            <w:pPr>
              <w:rPr>
                <w:rFonts w:cstheme="minorHAnsi"/>
                <w:sz w:val="10"/>
                <w:szCs w:val="16"/>
              </w:rPr>
            </w:pPr>
            <w:r>
              <w:rPr>
                <w:rFonts w:cstheme="minorHAnsi"/>
                <w:sz w:val="10"/>
                <w:szCs w:val="16"/>
              </w:rPr>
              <w:t>5</w:t>
            </w:r>
          </w:p>
        </w:tc>
        <w:tc>
          <w:tcPr>
            <w:tcW w:w="720" w:type="dxa"/>
          </w:tcPr>
          <w:p w:rsidR="00DF38D5" w:rsidRPr="006842CF" w:rsidRDefault="006842CF" w:rsidP="00776C37">
            <w:pPr>
              <w:rPr>
                <w:rFonts w:cstheme="minorHAnsi"/>
                <w:sz w:val="10"/>
                <w:szCs w:val="16"/>
              </w:rPr>
            </w:pPr>
            <w:r>
              <w:rPr>
                <w:rFonts w:cstheme="minorHAnsi"/>
                <w:sz w:val="10"/>
                <w:szCs w:val="16"/>
              </w:rPr>
              <w:t>09.04.2024</w:t>
            </w:r>
          </w:p>
        </w:tc>
        <w:tc>
          <w:tcPr>
            <w:tcW w:w="2520" w:type="dxa"/>
          </w:tcPr>
          <w:p w:rsidR="00DF38D5" w:rsidRPr="006842CF" w:rsidRDefault="006842CF" w:rsidP="00776C37">
            <w:pPr>
              <w:rPr>
                <w:rFonts w:cstheme="minorHAnsi"/>
                <w:sz w:val="10"/>
                <w:szCs w:val="16"/>
              </w:rPr>
            </w:pPr>
            <w:r w:rsidRPr="006842CF">
              <w:rPr>
                <w:rFonts w:cstheme="minorHAnsi"/>
                <w:sz w:val="10"/>
                <w:szCs w:val="16"/>
              </w:rPr>
              <w:t xml:space="preserve">Sa gjoba janë vendosur pergjate muajve të fundit për </w:t>
            </w:r>
            <w:proofErr w:type="gramStart"/>
            <w:r w:rsidRPr="006842CF">
              <w:rPr>
                <w:rFonts w:cstheme="minorHAnsi"/>
                <w:sz w:val="10"/>
                <w:szCs w:val="16"/>
              </w:rPr>
              <w:t>motorrët  vetëm</w:t>
            </w:r>
            <w:proofErr w:type="gramEnd"/>
            <w:r w:rsidRPr="006842CF">
              <w:rPr>
                <w:rFonts w:cstheme="minorHAnsi"/>
                <w:sz w:val="10"/>
                <w:szCs w:val="16"/>
              </w:rPr>
              <w:t xml:space="preserve"> për parkim të gabuar? Çfarë masash ka marrë bashkia për motorrët të cilët parkojnë në trotuar, në rrugë kalimi, apo edhe duke zënë vendet e parkimit të automjeteve?  Si lejohet parkimi i motorrave, dhe a kemi ne vende parkimi të dedikuara për motorrët? A ka një plan bashkia e Tiranës për krijimin e vendparkimeve të motorrëve?</w:t>
            </w:r>
          </w:p>
        </w:tc>
        <w:tc>
          <w:tcPr>
            <w:tcW w:w="810" w:type="dxa"/>
          </w:tcPr>
          <w:p w:rsidR="00DF38D5" w:rsidRPr="006842CF" w:rsidRDefault="00C04322" w:rsidP="00776C37">
            <w:pPr>
              <w:rPr>
                <w:rFonts w:cstheme="minorHAnsi"/>
                <w:sz w:val="10"/>
                <w:szCs w:val="16"/>
              </w:rPr>
            </w:pPr>
            <w:r>
              <w:rPr>
                <w:rFonts w:cstheme="minorHAnsi"/>
                <w:sz w:val="10"/>
                <w:szCs w:val="16"/>
              </w:rPr>
              <w:t>07.05.2024</w:t>
            </w:r>
          </w:p>
        </w:tc>
        <w:tc>
          <w:tcPr>
            <w:tcW w:w="4140" w:type="dxa"/>
          </w:tcPr>
          <w:p w:rsidR="00DF38D5" w:rsidRPr="006842CF" w:rsidRDefault="00C04322" w:rsidP="00776C37">
            <w:pPr>
              <w:rPr>
                <w:rFonts w:cstheme="minorHAnsi"/>
                <w:sz w:val="10"/>
                <w:szCs w:val="16"/>
              </w:rPr>
            </w:pPr>
            <w:r w:rsidRPr="00C04322">
              <w:rPr>
                <w:rFonts w:cstheme="minorHAnsi"/>
                <w:sz w:val="10"/>
                <w:szCs w:val="16"/>
              </w:rPr>
              <w:t>Tirana Parking informon se aktualisht në Tiranë nuk kemi vende parkimi të dedikuara për motorrët”.</w:t>
            </w:r>
          </w:p>
        </w:tc>
        <w:tc>
          <w:tcPr>
            <w:tcW w:w="630" w:type="dxa"/>
          </w:tcPr>
          <w:p w:rsidR="00DF38D5" w:rsidRPr="006842CF" w:rsidRDefault="00C04322" w:rsidP="00C04322">
            <w:pPr>
              <w:rPr>
                <w:rFonts w:cstheme="minorHAnsi"/>
                <w:sz w:val="10"/>
                <w:szCs w:val="16"/>
              </w:rPr>
            </w:pPr>
            <w:r>
              <w:rPr>
                <w:rFonts w:cstheme="minorHAnsi"/>
                <w:sz w:val="10"/>
                <w:szCs w:val="16"/>
              </w:rPr>
              <w:t>E pjesshme</w:t>
            </w:r>
          </w:p>
        </w:tc>
        <w:tc>
          <w:tcPr>
            <w:tcW w:w="673" w:type="dxa"/>
          </w:tcPr>
          <w:p w:rsidR="00DF38D5" w:rsidRPr="006842CF" w:rsidRDefault="00C04322" w:rsidP="00776C37">
            <w:pPr>
              <w:rPr>
                <w:rFonts w:cstheme="minorHAnsi"/>
                <w:sz w:val="10"/>
                <w:szCs w:val="16"/>
              </w:rPr>
            </w:pPr>
            <w:r>
              <w:rPr>
                <w:rFonts w:cstheme="minorHAnsi"/>
                <w:sz w:val="10"/>
                <w:szCs w:val="16"/>
              </w:rPr>
              <w:t>Pa pagesë</w:t>
            </w:r>
          </w:p>
        </w:tc>
      </w:tr>
      <w:tr w:rsidR="00DF38D5" w:rsidTr="009475F7">
        <w:trPr>
          <w:trHeight w:val="295"/>
        </w:trPr>
        <w:tc>
          <w:tcPr>
            <w:tcW w:w="378" w:type="dxa"/>
          </w:tcPr>
          <w:p w:rsidR="00DF38D5" w:rsidRPr="006842CF" w:rsidRDefault="006842CF" w:rsidP="00776C37">
            <w:pPr>
              <w:rPr>
                <w:rFonts w:cstheme="minorHAnsi"/>
                <w:sz w:val="10"/>
                <w:szCs w:val="16"/>
              </w:rPr>
            </w:pPr>
            <w:r>
              <w:rPr>
                <w:rFonts w:cstheme="minorHAnsi"/>
                <w:sz w:val="10"/>
                <w:szCs w:val="16"/>
              </w:rPr>
              <w:t>6</w:t>
            </w:r>
          </w:p>
        </w:tc>
        <w:tc>
          <w:tcPr>
            <w:tcW w:w="720" w:type="dxa"/>
          </w:tcPr>
          <w:p w:rsidR="00DF38D5" w:rsidRPr="006842CF" w:rsidRDefault="006842CF" w:rsidP="00776C37">
            <w:pPr>
              <w:rPr>
                <w:rFonts w:cstheme="minorHAnsi"/>
                <w:sz w:val="10"/>
                <w:szCs w:val="16"/>
              </w:rPr>
            </w:pPr>
            <w:r>
              <w:rPr>
                <w:rFonts w:cstheme="minorHAnsi"/>
                <w:sz w:val="10"/>
                <w:szCs w:val="16"/>
              </w:rPr>
              <w:t>11.04.2024</w:t>
            </w:r>
          </w:p>
        </w:tc>
        <w:tc>
          <w:tcPr>
            <w:tcW w:w="2520" w:type="dxa"/>
          </w:tcPr>
          <w:p w:rsidR="00DF38D5" w:rsidRPr="006842CF" w:rsidRDefault="006842CF" w:rsidP="00776C37">
            <w:pPr>
              <w:rPr>
                <w:rFonts w:cstheme="minorHAnsi"/>
                <w:sz w:val="10"/>
                <w:szCs w:val="16"/>
              </w:rPr>
            </w:pPr>
            <w:r w:rsidRPr="006842CF">
              <w:rPr>
                <w:rFonts w:cstheme="minorHAnsi"/>
                <w:sz w:val="10"/>
                <w:szCs w:val="16"/>
              </w:rPr>
              <w:t xml:space="preserve">Sa gjyqe pronësie ka Bashkia e Tiranës? Për cilat zona janë këto gjyqe pronësie? Sa gjyqe pronësie ka Bashkia e Tiranës në zonën e Astirit? Me kë është në gjyq Bashkia e Tiranës në zonën e Astirit?Në çfarë faze është procesi gjyqësor në zonën e Astirit?Sa pallate kanë përfunduar në kuadër të procesit të rindërtimit në Bashkinë Tiranë në zonën e re zhvillimore "Kombinat"?A ka nisur </w:t>
            </w:r>
            <w:r w:rsidRPr="006842CF">
              <w:rPr>
                <w:rFonts w:cstheme="minorHAnsi"/>
                <w:sz w:val="10"/>
                <w:szCs w:val="16"/>
              </w:rPr>
              <w:lastRenderedPageBreak/>
              <w:t>shpërndarja e apartamenteve/ hedhja e shortit për banorët në zonën e re zhvillimore "Kombinat"?Nëse po, sa qytetarë i kanë marrë çelësat e apartamenteve në zonën e re zhvillimore "Kombinat"?Sa qytetarë presin të marrin çelësat e apartamenteve në zonën e re zhvillimore "Kombinat"?Sa familje kanë hyrë në banesat e tyre në zonën e re zhvillimore "5 Maji" në kryeqytet? Sa familje nuk kanë hyrë ende në banesat e tyre në zonën e re zhvillimore "5 Maji" në kryeqytet?</w:t>
            </w:r>
          </w:p>
        </w:tc>
        <w:tc>
          <w:tcPr>
            <w:tcW w:w="810" w:type="dxa"/>
          </w:tcPr>
          <w:p w:rsidR="00DF38D5" w:rsidRPr="006842CF" w:rsidRDefault="00B70FF0" w:rsidP="00776C37">
            <w:pPr>
              <w:rPr>
                <w:rFonts w:cstheme="minorHAnsi"/>
                <w:sz w:val="10"/>
                <w:szCs w:val="16"/>
              </w:rPr>
            </w:pPr>
            <w:r>
              <w:rPr>
                <w:rFonts w:cstheme="minorHAnsi"/>
                <w:sz w:val="10"/>
                <w:szCs w:val="16"/>
              </w:rPr>
              <w:lastRenderedPageBreak/>
              <w:t>29.04.2024</w:t>
            </w:r>
          </w:p>
        </w:tc>
        <w:tc>
          <w:tcPr>
            <w:tcW w:w="4140" w:type="dxa"/>
          </w:tcPr>
          <w:p w:rsidR="00B70FF0" w:rsidRPr="00B70FF0" w:rsidRDefault="00B70FF0" w:rsidP="00B70FF0">
            <w:pPr>
              <w:rPr>
                <w:rFonts w:cstheme="minorHAnsi"/>
                <w:sz w:val="10"/>
                <w:szCs w:val="16"/>
              </w:rPr>
            </w:pPr>
            <w:r w:rsidRPr="00B70FF0">
              <w:rPr>
                <w:rFonts w:cstheme="minorHAnsi"/>
                <w:sz w:val="10"/>
                <w:szCs w:val="16"/>
              </w:rPr>
              <w:t>Në përgjigje të kërkesës së sipërcituar, nëpërmjet të cilës ndër të tjera kërkoni informacion mbi pallatet e reja të cilat janë parashikuar të ndërtohen në kuadër të proçesit të rindërtimit në Bashkinë Tiranë në zonën e re zhvillimore “Kombina</w:t>
            </w:r>
            <w:r>
              <w:rPr>
                <w:rFonts w:cstheme="minorHAnsi"/>
                <w:sz w:val="10"/>
                <w:szCs w:val="16"/>
              </w:rPr>
              <w:t>t”, ju informojmë si më poshtë:</w:t>
            </w:r>
          </w:p>
          <w:p w:rsidR="00B70FF0" w:rsidRPr="00B70FF0" w:rsidRDefault="00B70FF0" w:rsidP="00B70FF0">
            <w:pPr>
              <w:rPr>
                <w:rFonts w:cstheme="minorHAnsi"/>
                <w:sz w:val="10"/>
                <w:szCs w:val="16"/>
              </w:rPr>
            </w:pPr>
            <w:r w:rsidRPr="00B70FF0">
              <w:rPr>
                <w:rFonts w:cstheme="minorHAnsi"/>
                <w:sz w:val="10"/>
                <w:szCs w:val="16"/>
              </w:rPr>
              <w:t xml:space="preserve">“Në kuadër të proçesit të rindërtimit, në Bashkinë Tiranë, ndër të tjera, janë parashikuar të  ndërtohen 16 godina të reja në zonën e re zhvillimore  në “Kombinat”, shpallur në bazë të VKM nr. 80, datë 31.01.2020, për “Shpalljen e zonës së re për zhvillim në Njësinë Administrative Nr. 6, Kombinat, Bashkia Tiranë” dhe në bazë të PDyV-së, miratuar, me Vendim nr.2280/1, datë </w:t>
            </w:r>
            <w:r w:rsidRPr="00B70FF0">
              <w:rPr>
                <w:rFonts w:cstheme="minorHAnsi"/>
                <w:sz w:val="10"/>
                <w:szCs w:val="16"/>
              </w:rPr>
              <w:lastRenderedPageBreak/>
              <w:t>30.03.2022, “Për miratimi</w:t>
            </w:r>
            <w:r>
              <w:rPr>
                <w:rFonts w:cstheme="minorHAnsi"/>
                <w:sz w:val="10"/>
                <w:szCs w:val="16"/>
              </w:rPr>
              <w:t>n e Planit të Detyruar Vendor”.</w:t>
            </w:r>
          </w:p>
          <w:p w:rsidR="00B70FF0" w:rsidRPr="00B70FF0" w:rsidRDefault="00B70FF0" w:rsidP="00B70FF0">
            <w:pPr>
              <w:rPr>
                <w:rFonts w:cstheme="minorHAnsi"/>
                <w:sz w:val="10"/>
                <w:szCs w:val="16"/>
              </w:rPr>
            </w:pPr>
            <w:r w:rsidRPr="00B70FF0">
              <w:rPr>
                <w:rFonts w:cstheme="minorHAnsi"/>
                <w:sz w:val="10"/>
                <w:szCs w:val="16"/>
              </w:rPr>
              <w:t xml:space="preserve">Në këtë zonë të re zhvillimore kanë përfunduar dhe janë në proces kaloudimi punimet për </w:t>
            </w:r>
            <w:r>
              <w:rPr>
                <w:rFonts w:cstheme="minorHAnsi"/>
                <w:sz w:val="10"/>
                <w:szCs w:val="16"/>
              </w:rPr>
              <w:t xml:space="preserve">3 godina si më poshtë listuar: </w:t>
            </w:r>
          </w:p>
          <w:p w:rsidR="00B70FF0" w:rsidRPr="00B70FF0" w:rsidRDefault="00B70FF0" w:rsidP="00B70FF0">
            <w:pPr>
              <w:rPr>
                <w:rFonts w:cstheme="minorHAnsi"/>
                <w:sz w:val="10"/>
                <w:szCs w:val="16"/>
              </w:rPr>
            </w:pPr>
            <w:r w:rsidRPr="00B70FF0">
              <w:rPr>
                <w:rFonts w:cstheme="minorHAnsi"/>
                <w:sz w:val="10"/>
                <w:szCs w:val="16"/>
              </w:rPr>
              <w:t>1.         Hartimi i projektit dhe zbatimi i punimeve për ndërtimin e godinës 1 (Seksioni D),</w:t>
            </w:r>
          </w:p>
          <w:p w:rsidR="00B70FF0" w:rsidRPr="00B70FF0" w:rsidRDefault="00B70FF0" w:rsidP="00B70FF0">
            <w:pPr>
              <w:rPr>
                <w:rFonts w:cstheme="minorHAnsi"/>
                <w:sz w:val="10"/>
                <w:szCs w:val="16"/>
              </w:rPr>
            </w:pPr>
            <w:r w:rsidRPr="00B70FF0">
              <w:rPr>
                <w:rFonts w:cstheme="minorHAnsi"/>
                <w:sz w:val="10"/>
                <w:szCs w:val="16"/>
              </w:rPr>
              <w:t>2.         Hartimi i projektit dhe zbatimi i punimeve për ndërtimin e godinës 5 ( Seksioni A),</w:t>
            </w:r>
          </w:p>
          <w:p w:rsidR="00B70FF0" w:rsidRPr="00B70FF0" w:rsidRDefault="00B70FF0" w:rsidP="00B70FF0">
            <w:pPr>
              <w:rPr>
                <w:rFonts w:cstheme="minorHAnsi"/>
                <w:sz w:val="10"/>
                <w:szCs w:val="16"/>
              </w:rPr>
            </w:pPr>
            <w:r w:rsidRPr="00B70FF0">
              <w:rPr>
                <w:rFonts w:cstheme="minorHAnsi"/>
                <w:sz w:val="10"/>
                <w:szCs w:val="16"/>
              </w:rPr>
              <w:t>3.         Hartimi i projektit dhe zbatimi i punimeve për ndërt</w:t>
            </w:r>
            <w:r>
              <w:rPr>
                <w:rFonts w:cstheme="minorHAnsi"/>
                <w:sz w:val="10"/>
                <w:szCs w:val="16"/>
              </w:rPr>
              <w:t xml:space="preserve">imin e godinës 5 </w:t>
            </w:r>
            <w:proofErr w:type="gramStart"/>
            <w:r>
              <w:rPr>
                <w:rFonts w:cstheme="minorHAnsi"/>
                <w:sz w:val="10"/>
                <w:szCs w:val="16"/>
              </w:rPr>
              <w:t>( Seksioni</w:t>
            </w:r>
            <w:proofErr w:type="gramEnd"/>
            <w:r>
              <w:rPr>
                <w:rFonts w:cstheme="minorHAnsi"/>
                <w:sz w:val="10"/>
                <w:szCs w:val="16"/>
              </w:rPr>
              <w:t xml:space="preserve"> B).</w:t>
            </w:r>
          </w:p>
          <w:p w:rsidR="00B70FF0" w:rsidRPr="00B70FF0" w:rsidRDefault="00B70FF0" w:rsidP="00B70FF0">
            <w:pPr>
              <w:rPr>
                <w:rFonts w:cstheme="minorHAnsi"/>
                <w:sz w:val="10"/>
                <w:szCs w:val="16"/>
              </w:rPr>
            </w:pPr>
            <w:r w:rsidRPr="00B70FF0">
              <w:rPr>
                <w:rFonts w:cstheme="minorHAnsi"/>
                <w:sz w:val="10"/>
                <w:szCs w:val="16"/>
              </w:rPr>
              <w:t xml:space="preserve">Janë në proces punimet për 13 godina si </w:t>
            </w:r>
            <w:r>
              <w:rPr>
                <w:rFonts w:cstheme="minorHAnsi"/>
                <w:sz w:val="10"/>
                <w:szCs w:val="16"/>
              </w:rPr>
              <w:t>më poshtë listuar:</w:t>
            </w:r>
          </w:p>
          <w:p w:rsidR="00B70FF0" w:rsidRPr="00B70FF0" w:rsidRDefault="00B70FF0" w:rsidP="00B70FF0">
            <w:pPr>
              <w:rPr>
                <w:rFonts w:cstheme="minorHAnsi"/>
                <w:sz w:val="10"/>
                <w:szCs w:val="16"/>
              </w:rPr>
            </w:pPr>
            <w:r w:rsidRPr="00B70FF0">
              <w:rPr>
                <w:rFonts w:cstheme="minorHAnsi"/>
                <w:sz w:val="10"/>
                <w:szCs w:val="16"/>
              </w:rPr>
              <w:t>1.         Hartimi i projektit dhe zbatimi i punimeve për ndërtimin e godinës 1 (Seksioni A),</w:t>
            </w:r>
          </w:p>
          <w:p w:rsidR="00B70FF0" w:rsidRPr="00B70FF0" w:rsidRDefault="00B70FF0" w:rsidP="00B70FF0">
            <w:pPr>
              <w:rPr>
                <w:rFonts w:cstheme="minorHAnsi"/>
                <w:sz w:val="10"/>
                <w:szCs w:val="16"/>
              </w:rPr>
            </w:pPr>
            <w:r w:rsidRPr="00B70FF0">
              <w:rPr>
                <w:rFonts w:cstheme="minorHAnsi"/>
                <w:sz w:val="10"/>
                <w:szCs w:val="16"/>
              </w:rPr>
              <w:t>2.         Hartimi i projektit dhe zbatimi i punimeve për ndërtimin e godinës 1 (Seksioni C),</w:t>
            </w:r>
          </w:p>
          <w:p w:rsidR="00B70FF0" w:rsidRPr="00B70FF0" w:rsidRDefault="00B70FF0" w:rsidP="00B70FF0">
            <w:pPr>
              <w:rPr>
                <w:rFonts w:cstheme="minorHAnsi"/>
                <w:sz w:val="10"/>
                <w:szCs w:val="16"/>
              </w:rPr>
            </w:pPr>
            <w:r w:rsidRPr="00B70FF0">
              <w:rPr>
                <w:rFonts w:cstheme="minorHAnsi"/>
                <w:sz w:val="10"/>
                <w:szCs w:val="16"/>
              </w:rPr>
              <w:t>3.         Hartimi i projektit dhe zbatimi i punimeve për ndërtimin e godinës 2</w:t>
            </w:r>
          </w:p>
          <w:p w:rsidR="00B70FF0" w:rsidRPr="00B70FF0" w:rsidRDefault="00B70FF0" w:rsidP="00B70FF0">
            <w:pPr>
              <w:rPr>
                <w:rFonts w:cstheme="minorHAnsi"/>
                <w:sz w:val="10"/>
                <w:szCs w:val="16"/>
              </w:rPr>
            </w:pPr>
            <w:r w:rsidRPr="00B70FF0">
              <w:rPr>
                <w:rFonts w:cstheme="minorHAnsi"/>
                <w:sz w:val="10"/>
                <w:szCs w:val="16"/>
              </w:rPr>
              <w:t>4.         Hartimi i projektit dhe zbatimi i punimeve për ndërtimin e godinës 3</w:t>
            </w:r>
          </w:p>
          <w:p w:rsidR="00B70FF0" w:rsidRPr="00B70FF0" w:rsidRDefault="00B70FF0" w:rsidP="00B70FF0">
            <w:pPr>
              <w:rPr>
                <w:rFonts w:cstheme="minorHAnsi"/>
                <w:sz w:val="10"/>
                <w:szCs w:val="16"/>
              </w:rPr>
            </w:pPr>
            <w:r w:rsidRPr="00B70FF0">
              <w:rPr>
                <w:rFonts w:cstheme="minorHAnsi"/>
                <w:sz w:val="10"/>
                <w:szCs w:val="16"/>
              </w:rPr>
              <w:t>5.         Hartimi i projektit dhe zbatimi i punimeve për ndërtimin e godinës 4 (Seksioni A),</w:t>
            </w:r>
          </w:p>
          <w:p w:rsidR="00B70FF0" w:rsidRPr="00B70FF0" w:rsidRDefault="00B70FF0" w:rsidP="00B70FF0">
            <w:pPr>
              <w:rPr>
                <w:rFonts w:cstheme="minorHAnsi"/>
                <w:sz w:val="10"/>
                <w:szCs w:val="16"/>
              </w:rPr>
            </w:pPr>
            <w:r w:rsidRPr="00B70FF0">
              <w:rPr>
                <w:rFonts w:cstheme="minorHAnsi"/>
                <w:sz w:val="10"/>
                <w:szCs w:val="16"/>
              </w:rPr>
              <w:t>6.         Hartimi i projektit dhe zbatimi i punimeve për ndërtimin e godinës 4 (Seksioni B),</w:t>
            </w:r>
          </w:p>
          <w:p w:rsidR="00B70FF0" w:rsidRPr="00B70FF0" w:rsidRDefault="00B70FF0" w:rsidP="00B70FF0">
            <w:pPr>
              <w:rPr>
                <w:rFonts w:cstheme="minorHAnsi"/>
                <w:sz w:val="10"/>
                <w:szCs w:val="16"/>
              </w:rPr>
            </w:pPr>
            <w:r w:rsidRPr="00B70FF0">
              <w:rPr>
                <w:rFonts w:cstheme="minorHAnsi"/>
                <w:sz w:val="10"/>
                <w:szCs w:val="16"/>
              </w:rPr>
              <w:t>7.         Hartimi i projektit dhe zbatimi i punimeve për ndër</w:t>
            </w:r>
            <w:r>
              <w:rPr>
                <w:rFonts w:cstheme="minorHAnsi"/>
                <w:sz w:val="10"/>
                <w:szCs w:val="16"/>
              </w:rPr>
              <w:t>timin e godinës 4 (Seksioni C),</w:t>
            </w:r>
          </w:p>
          <w:p w:rsidR="00B70FF0" w:rsidRPr="00B70FF0" w:rsidRDefault="00B70FF0" w:rsidP="00B70FF0">
            <w:pPr>
              <w:rPr>
                <w:rFonts w:cstheme="minorHAnsi"/>
                <w:sz w:val="10"/>
                <w:szCs w:val="16"/>
              </w:rPr>
            </w:pPr>
            <w:r w:rsidRPr="00B70FF0">
              <w:rPr>
                <w:rFonts w:cstheme="minorHAnsi"/>
                <w:sz w:val="10"/>
                <w:szCs w:val="16"/>
              </w:rPr>
              <w:t>8.         Hartimi i projektit dhe zbatimi i punimeve për ndërtimin e godinës 6 (Seksioni A),</w:t>
            </w:r>
          </w:p>
          <w:p w:rsidR="00B70FF0" w:rsidRPr="00B70FF0" w:rsidRDefault="00B70FF0" w:rsidP="00B70FF0">
            <w:pPr>
              <w:rPr>
                <w:rFonts w:cstheme="minorHAnsi"/>
                <w:sz w:val="10"/>
                <w:szCs w:val="16"/>
              </w:rPr>
            </w:pPr>
            <w:r w:rsidRPr="00B70FF0">
              <w:rPr>
                <w:rFonts w:cstheme="minorHAnsi"/>
                <w:sz w:val="10"/>
                <w:szCs w:val="16"/>
              </w:rPr>
              <w:t>9.         Hartimi i projektit dhe zbatimi i punimeve për ndërtimin e godinës 6 (Seksioni B),</w:t>
            </w:r>
          </w:p>
          <w:p w:rsidR="00B70FF0" w:rsidRPr="00B70FF0" w:rsidRDefault="00B70FF0" w:rsidP="00B70FF0">
            <w:pPr>
              <w:rPr>
                <w:rFonts w:cstheme="minorHAnsi"/>
                <w:sz w:val="10"/>
                <w:szCs w:val="16"/>
              </w:rPr>
            </w:pPr>
            <w:r w:rsidRPr="00B70FF0">
              <w:rPr>
                <w:rFonts w:cstheme="minorHAnsi"/>
                <w:sz w:val="10"/>
                <w:szCs w:val="16"/>
              </w:rPr>
              <w:t>10.       Hartimi i projektit dhe zbatimi i punimeve për ndërtimin e godinës 7 (Seksioni A),</w:t>
            </w:r>
          </w:p>
          <w:p w:rsidR="00B70FF0" w:rsidRPr="00B70FF0" w:rsidRDefault="00B70FF0" w:rsidP="00B70FF0">
            <w:pPr>
              <w:rPr>
                <w:rFonts w:cstheme="minorHAnsi"/>
                <w:sz w:val="10"/>
                <w:szCs w:val="16"/>
              </w:rPr>
            </w:pPr>
            <w:r w:rsidRPr="00B70FF0">
              <w:rPr>
                <w:rFonts w:cstheme="minorHAnsi"/>
                <w:sz w:val="10"/>
                <w:szCs w:val="16"/>
              </w:rPr>
              <w:t>11.       Hartimi i projektit dhe zbatimi i punimeve për ndërtimin e godinës 7 (Seksioni B),</w:t>
            </w:r>
          </w:p>
          <w:p w:rsidR="00B70FF0" w:rsidRPr="00B70FF0" w:rsidRDefault="00B70FF0" w:rsidP="00B70FF0">
            <w:pPr>
              <w:rPr>
                <w:rFonts w:cstheme="minorHAnsi"/>
                <w:sz w:val="10"/>
                <w:szCs w:val="16"/>
              </w:rPr>
            </w:pPr>
            <w:r w:rsidRPr="00B70FF0">
              <w:rPr>
                <w:rFonts w:cstheme="minorHAnsi"/>
                <w:sz w:val="10"/>
                <w:szCs w:val="16"/>
              </w:rPr>
              <w:t>12.       Hartimi i projektit dhe zbatimi i punimeve për ndërtimin e godinës 7 (Seksioni C),</w:t>
            </w:r>
          </w:p>
          <w:p w:rsidR="00B70FF0" w:rsidRPr="00B70FF0" w:rsidRDefault="00B70FF0" w:rsidP="00B70FF0">
            <w:pPr>
              <w:rPr>
                <w:rFonts w:cstheme="minorHAnsi"/>
                <w:sz w:val="10"/>
                <w:szCs w:val="16"/>
              </w:rPr>
            </w:pPr>
            <w:r w:rsidRPr="00B70FF0">
              <w:rPr>
                <w:rFonts w:cstheme="minorHAnsi"/>
                <w:sz w:val="10"/>
                <w:szCs w:val="16"/>
              </w:rPr>
              <w:t>13.       Hartimi i projektit dhe zbatimi i punimeve për ndër</w:t>
            </w:r>
            <w:r>
              <w:rPr>
                <w:rFonts w:cstheme="minorHAnsi"/>
                <w:sz w:val="10"/>
                <w:szCs w:val="16"/>
              </w:rPr>
              <w:t>timin e godinës 7 (Seksioni D).</w:t>
            </w:r>
          </w:p>
          <w:p w:rsidR="00B70FF0" w:rsidRPr="00B70FF0" w:rsidRDefault="00B70FF0" w:rsidP="00B70FF0">
            <w:pPr>
              <w:rPr>
                <w:rFonts w:cstheme="minorHAnsi"/>
                <w:sz w:val="10"/>
                <w:szCs w:val="16"/>
              </w:rPr>
            </w:pPr>
            <w:r w:rsidRPr="00B70FF0">
              <w:rPr>
                <w:rFonts w:cstheme="minorHAnsi"/>
                <w:sz w:val="10"/>
                <w:szCs w:val="16"/>
              </w:rPr>
              <w:t>Për këto godina nuk ka nisur ende procesi i shorteut publik për shpërnd</w:t>
            </w:r>
            <w:r>
              <w:rPr>
                <w:rFonts w:cstheme="minorHAnsi"/>
                <w:sz w:val="10"/>
                <w:szCs w:val="16"/>
              </w:rPr>
              <w:t>arjen e apartamenteve banorëve.</w:t>
            </w:r>
            <w:r w:rsidR="00C146B8">
              <w:rPr>
                <w:rFonts w:cstheme="minorHAnsi"/>
                <w:sz w:val="10"/>
                <w:szCs w:val="16"/>
              </w:rPr>
              <w:t xml:space="preserve"> </w:t>
            </w:r>
            <w:r w:rsidRPr="00B70FF0">
              <w:rPr>
                <w:rFonts w:cstheme="minorHAnsi"/>
                <w:sz w:val="10"/>
                <w:szCs w:val="16"/>
              </w:rPr>
              <w:t>Ndërsa në zonën e re zhvillimore “5 Maji” kanë përfunduar punimet dhe janë shpërndarë banorëve nëpërmjet shorteut publik të realizuar në datë 25.12.2021 dhe në datë 03.03.2023 181 apartamente për g</w:t>
            </w:r>
            <w:r>
              <w:rPr>
                <w:rFonts w:cstheme="minorHAnsi"/>
                <w:sz w:val="10"/>
                <w:szCs w:val="16"/>
              </w:rPr>
              <w:t>odinat si më poshtë përmendur:</w:t>
            </w:r>
          </w:p>
          <w:p w:rsidR="00B70FF0" w:rsidRPr="00B70FF0" w:rsidRDefault="00B70FF0" w:rsidP="00B70FF0">
            <w:pPr>
              <w:rPr>
                <w:rFonts w:cstheme="minorHAnsi"/>
                <w:sz w:val="10"/>
                <w:szCs w:val="16"/>
              </w:rPr>
            </w:pPr>
            <w:r w:rsidRPr="00B70FF0">
              <w:rPr>
                <w:rFonts w:cstheme="minorHAnsi"/>
                <w:sz w:val="10"/>
                <w:szCs w:val="16"/>
              </w:rPr>
              <w:t>1.         Hartimi i projektit dhe zbatimi i punimeve për ndërtimin e godinës 15A (Seksioni 1),</w:t>
            </w:r>
          </w:p>
          <w:p w:rsidR="00B70FF0" w:rsidRPr="00B70FF0" w:rsidRDefault="00B70FF0" w:rsidP="00B70FF0">
            <w:pPr>
              <w:rPr>
                <w:rFonts w:cstheme="minorHAnsi"/>
                <w:sz w:val="10"/>
                <w:szCs w:val="16"/>
              </w:rPr>
            </w:pPr>
            <w:r w:rsidRPr="00B70FF0">
              <w:rPr>
                <w:rFonts w:cstheme="minorHAnsi"/>
                <w:sz w:val="10"/>
                <w:szCs w:val="16"/>
              </w:rPr>
              <w:t>2.         Hartimi i projektit dhe zbatimi i punimeve për ndërtimin e godinës 15A (Seksioni 2),</w:t>
            </w:r>
          </w:p>
          <w:p w:rsidR="00B70FF0" w:rsidRPr="00B70FF0" w:rsidRDefault="00B70FF0" w:rsidP="00B70FF0">
            <w:pPr>
              <w:rPr>
                <w:rFonts w:cstheme="minorHAnsi"/>
                <w:sz w:val="10"/>
                <w:szCs w:val="16"/>
              </w:rPr>
            </w:pPr>
            <w:r w:rsidRPr="00B70FF0">
              <w:rPr>
                <w:rFonts w:cstheme="minorHAnsi"/>
                <w:sz w:val="10"/>
                <w:szCs w:val="16"/>
              </w:rPr>
              <w:t>3.         Hartimi i projektit dhe zbatimi i punimeve për ndërtimin e godinës 15A (Seksioni 3),</w:t>
            </w:r>
          </w:p>
          <w:p w:rsidR="001A2648" w:rsidRPr="001A2648" w:rsidRDefault="00B70FF0" w:rsidP="001A2648">
            <w:pPr>
              <w:rPr>
                <w:rFonts w:cstheme="minorHAnsi"/>
                <w:sz w:val="10"/>
                <w:szCs w:val="16"/>
              </w:rPr>
            </w:pPr>
            <w:r w:rsidRPr="00B70FF0">
              <w:rPr>
                <w:rFonts w:cstheme="minorHAnsi"/>
                <w:sz w:val="10"/>
                <w:szCs w:val="16"/>
              </w:rPr>
              <w:t>4.         Hartimi i projektit dhe zbatimi i punimeve për ndërtimin e pallatit 19”.</w:t>
            </w:r>
            <w:r w:rsidR="001A2648">
              <w:rPr>
                <w:rFonts w:cstheme="minorHAnsi"/>
                <w:sz w:val="10"/>
                <w:szCs w:val="16"/>
              </w:rPr>
              <w:t xml:space="preserve"> </w:t>
            </w:r>
            <w:proofErr w:type="gramStart"/>
            <w:r w:rsidR="001A2648" w:rsidRPr="001A2648">
              <w:rPr>
                <w:rFonts w:cstheme="minorHAnsi"/>
                <w:sz w:val="10"/>
                <w:szCs w:val="16"/>
              </w:rPr>
              <w:t>gjithashtu</w:t>
            </w:r>
            <w:proofErr w:type="gramEnd"/>
            <w:r w:rsidR="001A2648" w:rsidRPr="001A2648">
              <w:rPr>
                <w:rFonts w:cstheme="minorHAnsi"/>
                <w:sz w:val="10"/>
                <w:szCs w:val="16"/>
              </w:rPr>
              <w:t xml:space="preserve"> ju bëjmë me dije, referuar informacionit të administruar nëpërmjet memove me nr. 51795, datë 29.12.2021 dhe me nr. 10040, datë 09.03.2023 nga Komisioni i Shortit, janë shpërndarë në total 181 njësi banimi në zonën "5 Maji". Përsa i përket, familjeve të cilat presin të akomodohen, ju informojmë se janë 54 familje të miratuara nga Këshilli Bashkiak të cilat nuk janë sistemuar ende.</w:t>
            </w:r>
            <w:r w:rsidR="001A2648">
              <w:t xml:space="preserve"> </w:t>
            </w:r>
            <w:r w:rsidR="001A2648" w:rsidRPr="001A2648">
              <w:rPr>
                <w:rFonts w:cstheme="minorHAnsi"/>
                <w:sz w:val="10"/>
                <w:szCs w:val="16"/>
              </w:rPr>
              <w:t>Drejtoria e Përgjithshme e Shërbimeve Sociale anë të vendimit nr. 142, datë 19.11.2021, të Këshillit Bashkiak “Për miratimin e rregullores për mënyrën e zhvillimit të procedurës së shorteut publik dhe të hapur, në kuadër të procesit të rindërtimit”, i ndryshuar, është miratuar rregullorja për mënyrën e zhvillimit të procedurës së shorteut e cila përcakton funksionimin e procesit të hedhjes së shortit dhe strukturave përgjegjëse për organizimin e tij, me qëllim caktimin e njësive përkatëse të banimit në objektet e reja për sistemimin e subjekteve përfituese të programeve të rindërtimit, ndër të tjera përcaktohet se Komisioni në përfundim të procesit të shortit informohet Kryetari nëpërmjet memove mbi procedurat e ndjekura si dhe rezultatet e shortit.</w:t>
            </w:r>
            <w:r w:rsidR="005C7367">
              <w:rPr>
                <w:rFonts w:cstheme="minorHAnsi"/>
                <w:sz w:val="10"/>
                <w:szCs w:val="16"/>
              </w:rPr>
              <w:t xml:space="preserve"> </w:t>
            </w:r>
            <w:r w:rsidR="001A2648" w:rsidRPr="001A2648">
              <w:rPr>
                <w:rFonts w:cstheme="minorHAnsi"/>
                <w:sz w:val="10"/>
                <w:szCs w:val="16"/>
              </w:rPr>
              <w:t xml:space="preserve">Sa më lart, Komisioni i Organizimit të Shortit, ka zhvilluar procedurën e shpërndarjes së banesave të ndërtuara në kuadër të rindërtimit në zonën e 5-Majit dhe ka informuar strukturat e përfshira nëpërmjet memove me nr. 51795, datë 29.12.2021 dhe nr. 10040, datë 09.03.2023. </w:t>
            </w:r>
            <w:r w:rsidR="005C7367">
              <w:rPr>
                <w:rFonts w:cstheme="minorHAnsi"/>
                <w:sz w:val="10"/>
                <w:szCs w:val="16"/>
              </w:rPr>
              <w:t xml:space="preserve"> </w:t>
            </w:r>
            <w:r w:rsidR="001A2648" w:rsidRPr="001A2648">
              <w:rPr>
                <w:rFonts w:cstheme="minorHAnsi"/>
                <w:sz w:val="10"/>
                <w:szCs w:val="16"/>
              </w:rPr>
              <w:t>Gjithashtu, ju informojmë se për sa i përket zonës së Kombinatit nuk është kryer</w:t>
            </w:r>
            <w:r w:rsidR="001A2648">
              <w:rPr>
                <w:rFonts w:cstheme="minorHAnsi"/>
                <w:sz w:val="10"/>
                <w:szCs w:val="16"/>
              </w:rPr>
              <w:t xml:space="preserve"> asnjë procedurë nga ana jonë”.</w:t>
            </w:r>
            <w:r w:rsidR="005C7367">
              <w:rPr>
                <w:rFonts w:cstheme="minorHAnsi"/>
                <w:sz w:val="10"/>
                <w:szCs w:val="16"/>
              </w:rPr>
              <w:t xml:space="preserve"> </w:t>
            </w:r>
            <w:r w:rsidR="001A2648" w:rsidRPr="001A2648">
              <w:rPr>
                <w:rFonts w:cstheme="minorHAnsi"/>
                <w:sz w:val="10"/>
                <w:szCs w:val="16"/>
              </w:rPr>
              <w:t>Drejtoria e Përgjithshme Juridike e Aseteve dhe Licencimi</w:t>
            </w:r>
            <w:r w:rsidR="001A2648">
              <w:rPr>
                <w:rFonts w:cstheme="minorHAnsi"/>
                <w:sz w:val="10"/>
                <w:szCs w:val="16"/>
              </w:rPr>
              <w:t>t ka kthyer përgjigje si vijon:</w:t>
            </w:r>
          </w:p>
          <w:p w:rsidR="001A2648" w:rsidRPr="001A2648" w:rsidRDefault="001A2648" w:rsidP="001A2648">
            <w:pPr>
              <w:rPr>
                <w:rFonts w:cstheme="minorHAnsi"/>
                <w:sz w:val="10"/>
                <w:szCs w:val="16"/>
              </w:rPr>
            </w:pPr>
            <w:r w:rsidRPr="001A2648">
              <w:rPr>
                <w:rFonts w:cstheme="minorHAnsi"/>
                <w:sz w:val="10"/>
                <w:szCs w:val="16"/>
              </w:rPr>
              <w:t>“Pyetja në lidhje me numrin e gjyqeve të pronësisë që ka Bashkia Tiranë është i paqartë, pasi Bashkia Tiranë është palë në shumë procese gjyqësore me objekte të tilla si:</w:t>
            </w:r>
          </w:p>
          <w:p w:rsidR="001A2648" w:rsidRPr="001A2648" w:rsidRDefault="001A2648" w:rsidP="001A2648">
            <w:pPr>
              <w:rPr>
                <w:rFonts w:cstheme="minorHAnsi"/>
                <w:sz w:val="10"/>
                <w:szCs w:val="16"/>
              </w:rPr>
            </w:pPr>
            <w:r w:rsidRPr="001A2648">
              <w:rPr>
                <w:rFonts w:cstheme="minorHAnsi"/>
                <w:sz w:val="10"/>
                <w:szCs w:val="16"/>
              </w:rPr>
              <w:t>Njohje pronar;</w:t>
            </w:r>
            <w:r w:rsidR="005C7367">
              <w:rPr>
                <w:rFonts w:cstheme="minorHAnsi"/>
                <w:sz w:val="10"/>
                <w:szCs w:val="16"/>
              </w:rPr>
              <w:t xml:space="preserve"> </w:t>
            </w:r>
            <w:r w:rsidRPr="001A2648">
              <w:rPr>
                <w:rFonts w:cstheme="minorHAnsi"/>
                <w:sz w:val="10"/>
                <w:szCs w:val="16"/>
              </w:rPr>
              <w:t>Shpërblim dëmi;</w:t>
            </w:r>
            <w:r w:rsidR="005C7367">
              <w:rPr>
                <w:rFonts w:cstheme="minorHAnsi"/>
                <w:sz w:val="10"/>
                <w:szCs w:val="16"/>
              </w:rPr>
              <w:t xml:space="preserve"> </w:t>
            </w:r>
            <w:r w:rsidRPr="001A2648">
              <w:rPr>
                <w:rFonts w:cstheme="minorHAnsi"/>
                <w:sz w:val="10"/>
                <w:szCs w:val="16"/>
              </w:rPr>
              <w:t>Shfuqizim i pjesshëm VKM shpronësimi;</w:t>
            </w:r>
            <w:r w:rsidR="005C7367">
              <w:rPr>
                <w:rFonts w:cstheme="minorHAnsi"/>
                <w:sz w:val="10"/>
                <w:szCs w:val="16"/>
              </w:rPr>
              <w:t xml:space="preserve"> </w:t>
            </w:r>
            <w:r w:rsidRPr="001A2648">
              <w:rPr>
                <w:rFonts w:cstheme="minorHAnsi"/>
                <w:sz w:val="10"/>
                <w:szCs w:val="16"/>
              </w:rPr>
              <w:t>Shfuqizim VKM për kalim në pronësi të Bashkisë Tiranë të pronave shtetërore;</w:t>
            </w:r>
          </w:p>
          <w:p w:rsidR="001A2648" w:rsidRPr="001A2648" w:rsidRDefault="001A2648" w:rsidP="001A2648">
            <w:pPr>
              <w:rPr>
                <w:rFonts w:cstheme="minorHAnsi"/>
                <w:sz w:val="10"/>
                <w:szCs w:val="16"/>
              </w:rPr>
            </w:pPr>
            <w:r w:rsidRPr="001A2648">
              <w:rPr>
                <w:rFonts w:cstheme="minorHAnsi"/>
                <w:sz w:val="10"/>
                <w:szCs w:val="16"/>
              </w:rPr>
              <w:t>Shfuqizim vendimi të Këshillit Bashkiak lidhur me përfituesit nga procesi i rindërtimit etj.</w:t>
            </w:r>
          </w:p>
          <w:p w:rsidR="001A2648" w:rsidRPr="001A2648" w:rsidRDefault="001A2648" w:rsidP="001A2648">
            <w:pPr>
              <w:rPr>
                <w:rFonts w:cstheme="minorHAnsi"/>
                <w:sz w:val="10"/>
                <w:szCs w:val="16"/>
              </w:rPr>
            </w:pPr>
            <w:r w:rsidRPr="001A2648">
              <w:rPr>
                <w:rFonts w:cstheme="minorHAnsi"/>
                <w:sz w:val="10"/>
                <w:szCs w:val="16"/>
              </w:rPr>
              <w:t>Të gjitha këto objekte të proceseve gjyqësore, kanë thelb pronësinë, prandaj pyetja duhet të specifikohet se për çfarë bëhet fjalë.</w:t>
            </w:r>
            <w:r w:rsidR="005C7367">
              <w:rPr>
                <w:rFonts w:cstheme="minorHAnsi"/>
                <w:sz w:val="10"/>
                <w:szCs w:val="16"/>
              </w:rPr>
              <w:t xml:space="preserve"> </w:t>
            </w:r>
            <w:r w:rsidRPr="001A2648">
              <w:rPr>
                <w:rFonts w:cstheme="minorHAnsi"/>
                <w:sz w:val="10"/>
                <w:szCs w:val="16"/>
              </w:rPr>
              <w:t>Përsa i përket zonave, proceset gjyqësore përfshijnë të gjithë territorin e Bashkisë Tiranë dhe nuk ka zona specifike.</w:t>
            </w:r>
          </w:p>
          <w:p w:rsidR="00DF38D5" w:rsidRPr="006842CF" w:rsidRDefault="001A2648" w:rsidP="001A2648">
            <w:pPr>
              <w:rPr>
                <w:rFonts w:cstheme="minorHAnsi"/>
                <w:sz w:val="10"/>
                <w:szCs w:val="16"/>
              </w:rPr>
            </w:pPr>
            <w:r w:rsidRPr="001A2648">
              <w:rPr>
                <w:rFonts w:cstheme="minorHAnsi"/>
                <w:sz w:val="10"/>
                <w:szCs w:val="16"/>
              </w:rPr>
              <w:t>3. 4. 5. Lidhur me pyetjet për zonën e Astirit, sqarojmë se nuk mund t`i identifikojmë çështjet gjyqësore me zonën e Astirit, por duhet të specifikohet nëse i referohet projekteve të caktuara, të realizuara nga Bashkia Tiranë në atë zonë, apo të në vërë në dispozicion të dhëna të tjera që mund të na ndihmojnë në këtë rast”.</w:t>
            </w:r>
          </w:p>
        </w:tc>
        <w:tc>
          <w:tcPr>
            <w:tcW w:w="630" w:type="dxa"/>
          </w:tcPr>
          <w:p w:rsidR="00DF38D5" w:rsidRPr="006842CF" w:rsidRDefault="00B70FF0" w:rsidP="00776C37">
            <w:pPr>
              <w:rPr>
                <w:rFonts w:cstheme="minorHAnsi"/>
                <w:sz w:val="10"/>
                <w:szCs w:val="16"/>
              </w:rPr>
            </w:pPr>
            <w:r>
              <w:rPr>
                <w:rFonts w:cstheme="minorHAnsi"/>
                <w:sz w:val="10"/>
                <w:szCs w:val="16"/>
              </w:rPr>
              <w:lastRenderedPageBreak/>
              <w:t>E plotë</w:t>
            </w:r>
          </w:p>
        </w:tc>
        <w:tc>
          <w:tcPr>
            <w:tcW w:w="673" w:type="dxa"/>
          </w:tcPr>
          <w:p w:rsidR="00DF38D5" w:rsidRPr="006842CF" w:rsidRDefault="00B70FF0" w:rsidP="00776C37">
            <w:pPr>
              <w:rPr>
                <w:rFonts w:cstheme="minorHAnsi"/>
                <w:sz w:val="10"/>
                <w:szCs w:val="16"/>
              </w:rPr>
            </w:pPr>
            <w:r>
              <w:rPr>
                <w:rFonts w:cstheme="minorHAnsi"/>
                <w:sz w:val="10"/>
                <w:szCs w:val="16"/>
              </w:rPr>
              <w:t>Pa pagesë</w:t>
            </w:r>
          </w:p>
        </w:tc>
      </w:tr>
      <w:tr w:rsidR="00DF38D5" w:rsidTr="009475F7">
        <w:trPr>
          <w:trHeight w:val="348"/>
        </w:trPr>
        <w:tc>
          <w:tcPr>
            <w:tcW w:w="378" w:type="dxa"/>
          </w:tcPr>
          <w:p w:rsidR="00DF38D5" w:rsidRPr="006842CF" w:rsidRDefault="006842CF" w:rsidP="00776C37">
            <w:pPr>
              <w:rPr>
                <w:rFonts w:cstheme="minorHAnsi"/>
                <w:sz w:val="10"/>
                <w:szCs w:val="16"/>
              </w:rPr>
            </w:pPr>
            <w:r>
              <w:rPr>
                <w:rFonts w:cstheme="minorHAnsi"/>
                <w:sz w:val="10"/>
                <w:szCs w:val="16"/>
              </w:rPr>
              <w:lastRenderedPageBreak/>
              <w:t>7</w:t>
            </w:r>
          </w:p>
        </w:tc>
        <w:tc>
          <w:tcPr>
            <w:tcW w:w="720" w:type="dxa"/>
          </w:tcPr>
          <w:p w:rsidR="00DF38D5" w:rsidRPr="006842CF" w:rsidRDefault="006842CF" w:rsidP="00776C37">
            <w:pPr>
              <w:rPr>
                <w:rFonts w:cstheme="minorHAnsi"/>
                <w:sz w:val="10"/>
                <w:szCs w:val="16"/>
              </w:rPr>
            </w:pPr>
            <w:r>
              <w:rPr>
                <w:rFonts w:cstheme="minorHAnsi"/>
                <w:sz w:val="10"/>
                <w:szCs w:val="16"/>
              </w:rPr>
              <w:t>11.04.2024</w:t>
            </w:r>
          </w:p>
        </w:tc>
        <w:tc>
          <w:tcPr>
            <w:tcW w:w="2520" w:type="dxa"/>
          </w:tcPr>
          <w:p w:rsidR="00DF38D5" w:rsidRPr="006842CF" w:rsidRDefault="006842CF" w:rsidP="00776C37">
            <w:pPr>
              <w:rPr>
                <w:rFonts w:cstheme="minorHAnsi"/>
                <w:sz w:val="10"/>
                <w:szCs w:val="16"/>
              </w:rPr>
            </w:pPr>
            <w:r w:rsidRPr="006842CF">
              <w:rPr>
                <w:rFonts w:cstheme="minorHAnsi"/>
                <w:sz w:val="10"/>
                <w:szCs w:val="16"/>
              </w:rPr>
              <w:t xml:space="preserve">Ju lutem na vendosni ne dispozicion nr e adminsitratoreve te pallateve te certifikuar nga Bashkia Tirane. Ju lutem na vendosni ne dispozicion numerin e ashensoreve </w:t>
            </w:r>
            <w:proofErr w:type="gramStart"/>
            <w:r w:rsidRPr="006842CF">
              <w:rPr>
                <w:rFonts w:cstheme="minorHAnsi"/>
                <w:sz w:val="10"/>
                <w:szCs w:val="16"/>
              </w:rPr>
              <w:t>( nese</w:t>
            </w:r>
            <w:proofErr w:type="gramEnd"/>
            <w:r w:rsidRPr="006842CF">
              <w:rPr>
                <w:rFonts w:cstheme="minorHAnsi"/>
                <w:sz w:val="10"/>
                <w:szCs w:val="16"/>
              </w:rPr>
              <w:t xml:space="preserve"> bashkia disponon te dhena per ta) te instaluar ne Bashkine Tirane. Ju lutem na vendosni ne dispozicion  sa eshte shuma e mbledhur ne buxhetin e bashkise nga taksa 3% e ndertuesve  per strehimin social ne territorin e Bashkise Tirane per vitin 2022 dhe 2023. Ne kuader te 3% per strehimin social, a ka marre bashkia Tirane hapesire ne dispozicion nga ana e ndertuesve apo hapesirat jane marre ne forme monetare per vitin 2022 dhe 2023?</w:t>
            </w:r>
          </w:p>
        </w:tc>
        <w:tc>
          <w:tcPr>
            <w:tcW w:w="810" w:type="dxa"/>
          </w:tcPr>
          <w:p w:rsidR="00DF38D5" w:rsidRPr="006842CF" w:rsidRDefault="00C01FEB" w:rsidP="00776C37">
            <w:pPr>
              <w:rPr>
                <w:rFonts w:cstheme="minorHAnsi"/>
                <w:sz w:val="10"/>
                <w:szCs w:val="16"/>
              </w:rPr>
            </w:pPr>
            <w:r>
              <w:rPr>
                <w:rFonts w:cstheme="minorHAnsi"/>
                <w:sz w:val="10"/>
                <w:szCs w:val="16"/>
              </w:rPr>
              <w:t>24</w:t>
            </w:r>
            <w:r w:rsidR="0014722A">
              <w:rPr>
                <w:rFonts w:cstheme="minorHAnsi"/>
                <w:sz w:val="10"/>
                <w:szCs w:val="16"/>
              </w:rPr>
              <w:t>.04.2024</w:t>
            </w:r>
          </w:p>
        </w:tc>
        <w:tc>
          <w:tcPr>
            <w:tcW w:w="4140" w:type="dxa"/>
          </w:tcPr>
          <w:p w:rsidR="0014722A" w:rsidRPr="00C92B42" w:rsidRDefault="0014722A" w:rsidP="00C92B42">
            <w:pPr>
              <w:jc w:val="both"/>
              <w:rPr>
                <w:rFonts w:cstheme="minorHAnsi"/>
                <w:sz w:val="10"/>
                <w:szCs w:val="16"/>
              </w:rPr>
            </w:pPr>
            <w:r w:rsidRPr="0014722A">
              <w:rPr>
                <w:rFonts w:cstheme="minorHAnsi"/>
                <w:sz w:val="10"/>
                <w:szCs w:val="16"/>
              </w:rPr>
              <w:t>Drejtoria e Bashkëpronësisë dhe Fondit të Komuniteteve, me shkresën me nr. prot. D-5964/2, datë 24.04.2024 në lidhje me kërkesën për informacion mbi numrin e administratorëve të çertifikuar nga Bashkia Tiranë informon se</w:t>
            </w:r>
            <w:r>
              <w:rPr>
                <w:rFonts w:cstheme="minorHAnsi"/>
                <w:sz w:val="10"/>
                <w:szCs w:val="16"/>
              </w:rPr>
              <w:t xml:space="preserve">, </w:t>
            </w:r>
            <w:r w:rsidRPr="0014722A">
              <w:rPr>
                <w:rFonts w:cstheme="minorHAnsi"/>
                <w:sz w:val="10"/>
                <w:szCs w:val="16"/>
              </w:rPr>
              <w:t xml:space="preserve">Drejtoria e Bashkëpronësisë dhe Fondit të Komuniteteve, në zbatim të ligjit nr. 10112, datë 09.04.2009, “Për administrimin e bashkëpronësisë në ndërtesat e banimit” dhe udhëzimit nr. 2, datë 19.05.2015, “Për kushtet dhe procedurat për listimin dhe heqjen nga lista e administratorëve të ndërtesave, penalitet dhe mbikëqyrja e veprimtarisë së tyre” (i ndryshuar), ka certifikuar dhe regjistruar në “Librin e Administratorëve” 1113 administratorë, listën e të cilëve mund ta gjeni të afishuar dhe </w:t>
            </w:r>
            <w:r w:rsidRPr="0014722A">
              <w:rPr>
                <w:rFonts w:cstheme="minorHAnsi"/>
                <w:iCs/>
                <w:sz w:val="10"/>
                <w:szCs w:val="16"/>
                <w:lang w:val="sq-AL"/>
              </w:rPr>
              <w:t xml:space="preserve">në faqen web, </w:t>
            </w:r>
            <w:proofErr w:type="gramStart"/>
            <w:r w:rsidRPr="0014722A">
              <w:rPr>
                <w:rFonts w:cstheme="minorHAnsi"/>
                <w:iCs/>
                <w:sz w:val="10"/>
                <w:szCs w:val="16"/>
                <w:lang w:val="sq-AL"/>
              </w:rPr>
              <w:t>në  linkun</w:t>
            </w:r>
            <w:proofErr w:type="gramEnd"/>
            <w:r w:rsidRPr="0014722A">
              <w:rPr>
                <w:rFonts w:cstheme="minorHAnsi"/>
                <w:iCs/>
                <w:sz w:val="10"/>
                <w:szCs w:val="16"/>
                <w:lang w:val="sq-AL"/>
              </w:rPr>
              <w:t>,</w:t>
            </w:r>
            <w:r w:rsidRPr="0014722A">
              <w:rPr>
                <w:rFonts w:cstheme="minorHAnsi"/>
                <w:i/>
                <w:iCs/>
                <w:sz w:val="10"/>
                <w:szCs w:val="16"/>
                <w:lang w:val="sq-AL"/>
              </w:rPr>
              <w:t xml:space="preserve">  </w:t>
            </w:r>
            <w:hyperlink r:id="rId10" w:tgtFrame="_blank" w:history="1">
              <w:r w:rsidRPr="0014722A">
                <w:rPr>
                  <w:rFonts w:cstheme="minorHAnsi"/>
                  <w:bCs/>
                  <w:iCs/>
                  <w:sz w:val="10"/>
                  <w:szCs w:val="16"/>
                  <w:u w:val="single"/>
                  <w:lang w:val="sq-AL"/>
                </w:rPr>
                <w:t>tirana.al/administratoret-e-pallateve</w:t>
              </w:r>
            </w:hyperlink>
            <w:r w:rsidRPr="0014722A">
              <w:rPr>
                <w:rFonts w:cstheme="minorHAnsi"/>
                <w:bCs/>
                <w:iCs/>
                <w:sz w:val="10"/>
                <w:szCs w:val="16"/>
                <w:lang w:val="sq-AL"/>
              </w:rPr>
              <w:t>.</w:t>
            </w:r>
            <w:r>
              <w:rPr>
                <w:rFonts w:cstheme="minorHAnsi"/>
                <w:sz w:val="10"/>
                <w:szCs w:val="16"/>
                <w:lang w:val="sq-AL" w:eastAsia="sq-AL"/>
              </w:rPr>
              <w:t xml:space="preserve"> </w:t>
            </w:r>
            <w:r w:rsidRPr="0014722A">
              <w:rPr>
                <w:rFonts w:cstheme="minorHAnsi"/>
                <w:sz w:val="10"/>
                <w:szCs w:val="16"/>
                <w:lang w:val="sq-AL"/>
              </w:rPr>
              <w:t xml:space="preserve">Ndërkohë Drejtoria e Përgjithshme e Menaxhimit Financiar me shkresën me nr. prot. D-5964/1, datë 24.04.2024 informon si më poshtë: </w:t>
            </w:r>
            <w:r w:rsidR="00C92B42">
              <w:rPr>
                <w:rFonts w:cstheme="minorHAnsi"/>
                <w:sz w:val="10"/>
                <w:szCs w:val="16"/>
              </w:rPr>
              <w:t xml:space="preserve"> </w:t>
            </w:r>
            <w:r w:rsidRPr="0014722A">
              <w:rPr>
                <w:rFonts w:cstheme="minorHAnsi"/>
                <w:sz w:val="10"/>
                <w:szCs w:val="16"/>
                <w:lang w:val="sq-AL"/>
              </w:rPr>
              <w:t>Kontributi i subjekteve private në fondin social (3%) i mbledhur nga Bashkia Tiranë për vitet 2022 dhe 2023 sipas informacionit të marrë nga Drejtoria e Përgjithshme e Taksave dhe Tarifave Vendore</w:t>
            </w:r>
            <w:r>
              <w:rPr>
                <w:rFonts w:cstheme="minorHAnsi"/>
                <w:sz w:val="10"/>
                <w:szCs w:val="16"/>
                <w:lang w:val="sq-AL"/>
              </w:rPr>
              <w:t xml:space="preserve"> paraqitet në tabelën më poshtë:</w:t>
            </w:r>
            <w:r w:rsidRPr="0014722A">
              <w:rPr>
                <w:rFonts w:cstheme="minorHAnsi"/>
                <w:sz w:val="10"/>
                <w:szCs w:val="16"/>
                <w:lang w:val="sq-AL"/>
              </w:rPr>
              <w:tab/>
            </w:r>
            <w:r w:rsidRPr="0014722A">
              <w:rPr>
                <w:rFonts w:cstheme="minorHAnsi"/>
                <w:sz w:val="10"/>
                <w:szCs w:val="16"/>
                <w:lang w:val="sq-AL"/>
              </w:rPr>
              <w:tab/>
            </w:r>
            <w:r w:rsidRPr="0014722A">
              <w:rPr>
                <w:rFonts w:cstheme="minorHAnsi"/>
                <w:sz w:val="10"/>
                <w:szCs w:val="16"/>
                <w:lang w:val="sq-AL"/>
              </w:rPr>
              <w:tab/>
            </w:r>
            <w:r w:rsidRPr="0014722A">
              <w:rPr>
                <w:rFonts w:cstheme="minorHAnsi"/>
                <w:sz w:val="10"/>
                <w:szCs w:val="16"/>
                <w:lang w:val="sq-AL"/>
              </w:rPr>
              <w:tab/>
            </w:r>
            <w:r w:rsidRPr="0014722A">
              <w:rPr>
                <w:rFonts w:cstheme="minorHAnsi"/>
                <w:sz w:val="10"/>
                <w:szCs w:val="16"/>
                <w:lang w:val="sq-AL"/>
              </w:rPr>
              <w:tab/>
              <w:t xml:space="preserve">   </w:t>
            </w:r>
            <w:r w:rsidRPr="0014722A">
              <w:rPr>
                <w:rFonts w:cstheme="minorHAnsi"/>
                <w:sz w:val="10"/>
                <w:szCs w:val="16"/>
                <w:lang w:val="sq-AL"/>
              </w:rPr>
              <w:tab/>
            </w:r>
            <w:r w:rsidRPr="0014722A">
              <w:rPr>
                <w:rFonts w:cstheme="minorHAnsi"/>
                <w:sz w:val="10"/>
                <w:szCs w:val="16"/>
                <w:lang w:val="sq-AL"/>
              </w:rPr>
              <w:tab/>
            </w:r>
            <w:r w:rsidRPr="0014722A">
              <w:rPr>
                <w:rFonts w:cstheme="minorHAnsi"/>
                <w:sz w:val="10"/>
                <w:szCs w:val="16"/>
                <w:lang w:val="sq-AL"/>
              </w:rPr>
              <w:tab/>
            </w:r>
            <w:r w:rsidRPr="0014722A">
              <w:rPr>
                <w:rFonts w:cstheme="minorHAnsi"/>
                <w:sz w:val="10"/>
                <w:szCs w:val="16"/>
                <w:lang w:val="sq-AL"/>
              </w:rPr>
              <w:tab/>
              <w:t xml:space="preserve">       </w:t>
            </w:r>
            <w:r w:rsidRPr="0014722A">
              <w:rPr>
                <w:rFonts w:cstheme="minorHAnsi"/>
                <w:b/>
                <w:i/>
                <w:sz w:val="10"/>
                <w:szCs w:val="16"/>
                <w:lang w:val="sq-AL"/>
              </w:rPr>
              <w:t>në lekë</w:t>
            </w:r>
          </w:p>
          <w:tbl>
            <w:tblPr>
              <w:tblStyle w:val="TableGrid2"/>
              <w:tblW w:w="3532" w:type="pct"/>
              <w:jc w:val="center"/>
              <w:tblInd w:w="67" w:type="dxa"/>
              <w:tblLayout w:type="fixed"/>
              <w:tblLook w:val="04A0" w:firstRow="1" w:lastRow="0" w:firstColumn="1" w:lastColumn="0" w:noHBand="0" w:noVBand="1"/>
            </w:tblPr>
            <w:tblGrid>
              <w:gridCol w:w="1107"/>
              <w:gridCol w:w="829"/>
              <w:gridCol w:w="829"/>
            </w:tblGrid>
            <w:tr w:rsidR="00C92B42" w:rsidRPr="0014722A" w:rsidTr="00C92B42">
              <w:trPr>
                <w:trHeight w:val="140"/>
                <w:jc w:val="center"/>
              </w:trPr>
              <w:tc>
                <w:tcPr>
                  <w:tcW w:w="2002" w:type="pct"/>
                  <w:hideMark/>
                </w:tcPr>
                <w:p w:rsidR="0014722A" w:rsidRPr="0014722A" w:rsidRDefault="0014722A" w:rsidP="00776C37">
                  <w:pPr>
                    <w:jc w:val="center"/>
                    <w:rPr>
                      <w:rFonts w:asciiTheme="minorHAnsi" w:hAnsiTheme="minorHAnsi" w:cstheme="minorHAnsi"/>
                      <w:b/>
                      <w:bCs/>
                      <w:sz w:val="10"/>
                      <w:szCs w:val="16"/>
                    </w:rPr>
                  </w:pPr>
                  <w:r w:rsidRPr="0014722A">
                    <w:rPr>
                      <w:rFonts w:asciiTheme="minorHAnsi" w:hAnsiTheme="minorHAnsi" w:cstheme="minorHAnsi"/>
                      <w:b/>
                      <w:bCs/>
                      <w:sz w:val="10"/>
                      <w:szCs w:val="16"/>
                      <w:lang w:val="en-US" w:eastAsia="en-US"/>
                    </w:rPr>
                    <w:t xml:space="preserve">Tipologjia </w:t>
                  </w:r>
                </w:p>
              </w:tc>
              <w:tc>
                <w:tcPr>
                  <w:tcW w:w="1499" w:type="pct"/>
                  <w:noWrap/>
                  <w:hideMark/>
                </w:tcPr>
                <w:p w:rsidR="0014722A" w:rsidRPr="0014722A" w:rsidRDefault="0014722A" w:rsidP="00776C37">
                  <w:pPr>
                    <w:jc w:val="center"/>
                    <w:rPr>
                      <w:rFonts w:asciiTheme="minorHAnsi" w:hAnsiTheme="minorHAnsi" w:cstheme="minorHAnsi"/>
                      <w:b/>
                      <w:bCs/>
                      <w:color w:val="000000"/>
                      <w:sz w:val="10"/>
                      <w:szCs w:val="16"/>
                    </w:rPr>
                  </w:pPr>
                  <w:r w:rsidRPr="0014722A">
                    <w:rPr>
                      <w:rFonts w:asciiTheme="minorHAnsi" w:hAnsiTheme="minorHAnsi" w:cstheme="minorHAnsi"/>
                      <w:b/>
                      <w:bCs/>
                      <w:color w:val="000000"/>
                      <w:sz w:val="10"/>
                      <w:szCs w:val="16"/>
                      <w:lang w:val="en-US"/>
                    </w:rPr>
                    <w:t>2022</w:t>
                  </w:r>
                </w:p>
              </w:tc>
              <w:tc>
                <w:tcPr>
                  <w:tcW w:w="1499" w:type="pct"/>
                  <w:noWrap/>
                  <w:hideMark/>
                </w:tcPr>
                <w:p w:rsidR="0014722A" w:rsidRPr="0014722A" w:rsidRDefault="0014722A" w:rsidP="00776C37">
                  <w:pPr>
                    <w:jc w:val="center"/>
                    <w:rPr>
                      <w:rFonts w:asciiTheme="minorHAnsi" w:hAnsiTheme="minorHAnsi" w:cstheme="minorHAnsi"/>
                      <w:b/>
                      <w:bCs/>
                      <w:color w:val="000000"/>
                      <w:sz w:val="10"/>
                      <w:szCs w:val="16"/>
                    </w:rPr>
                  </w:pPr>
                  <w:r w:rsidRPr="0014722A">
                    <w:rPr>
                      <w:rFonts w:asciiTheme="minorHAnsi" w:hAnsiTheme="minorHAnsi" w:cstheme="minorHAnsi"/>
                      <w:b/>
                      <w:bCs/>
                      <w:color w:val="000000"/>
                      <w:sz w:val="10"/>
                      <w:szCs w:val="16"/>
                      <w:lang w:val="en-US"/>
                    </w:rPr>
                    <w:t>2023</w:t>
                  </w:r>
                </w:p>
              </w:tc>
            </w:tr>
            <w:tr w:rsidR="00C92B42" w:rsidRPr="0014722A" w:rsidTr="00C92B42">
              <w:trPr>
                <w:trHeight w:val="329"/>
                <w:jc w:val="center"/>
              </w:trPr>
              <w:tc>
                <w:tcPr>
                  <w:tcW w:w="2002" w:type="pct"/>
                  <w:noWrap/>
                  <w:vAlign w:val="center"/>
                  <w:hideMark/>
                </w:tcPr>
                <w:p w:rsidR="0014722A" w:rsidRPr="0014722A" w:rsidRDefault="0014722A" w:rsidP="00776C37">
                  <w:pPr>
                    <w:jc w:val="center"/>
                    <w:rPr>
                      <w:rFonts w:asciiTheme="minorHAnsi" w:hAnsiTheme="minorHAnsi" w:cstheme="minorHAnsi"/>
                      <w:sz w:val="10"/>
                      <w:szCs w:val="16"/>
                    </w:rPr>
                  </w:pPr>
                  <w:r w:rsidRPr="0014722A">
                    <w:rPr>
                      <w:rFonts w:asciiTheme="minorHAnsi" w:hAnsiTheme="minorHAnsi" w:cstheme="minorHAnsi"/>
                      <w:sz w:val="10"/>
                      <w:szCs w:val="16"/>
                      <w:lang w:val="en-US" w:eastAsia="en-US"/>
                    </w:rPr>
                    <w:t>Kontributi në fondin social 3 %</w:t>
                  </w:r>
                </w:p>
              </w:tc>
              <w:tc>
                <w:tcPr>
                  <w:tcW w:w="1499" w:type="pct"/>
                  <w:noWrap/>
                  <w:vAlign w:val="center"/>
                  <w:hideMark/>
                </w:tcPr>
                <w:p w:rsidR="0014722A" w:rsidRPr="0014722A" w:rsidRDefault="0014722A" w:rsidP="00776C37">
                  <w:pPr>
                    <w:jc w:val="center"/>
                    <w:rPr>
                      <w:rFonts w:asciiTheme="minorHAnsi" w:hAnsiTheme="minorHAnsi" w:cstheme="minorHAnsi"/>
                      <w:sz w:val="10"/>
                      <w:szCs w:val="16"/>
                    </w:rPr>
                  </w:pPr>
                  <w:r w:rsidRPr="0014722A">
                    <w:rPr>
                      <w:rFonts w:asciiTheme="minorHAnsi" w:hAnsiTheme="minorHAnsi" w:cstheme="minorHAnsi"/>
                      <w:sz w:val="10"/>
                      <w:szCs w:val="16"/>
                    </w:rPr>
                    <w:t xml:space="preserve">959,849,450 </w:t>
                  </w:r>
                </w:p>
              </w:tc>
              <w:tc>
                <w:tcPr>
                  <w:tcW w:w="1499" w:type="pct"/>
                  <w:noWrap/>
                  <w:vAlign w:val="center"/>
                  <w:hideMark/>
                </w:tcPr>
                <w:p w:rsidR="0014722A" w:rsidRPr="0014722A" w:rsidRDefault="0014722A" w:rsidP="00776C37">
                  <w:pPr>
                    <w:jc w:val="center"/>
                    <w:rPr>
                      <w:rFonts w:asciiTheme="minorHAnsi" w:hAnsiTheme="minorHAnsi" w:cstheme="minorHAnsi"/>
                      <w:sz w:val="10"/>
                      <w:szCs w:val="16"/>
                    </w:rPr>
                  </w:pPr>
                  <w:r w:rsidRPr="0014722A">
                    <w:rPr>
                      <w:rFonts w:asciiTheme="minorHAnsi" w:hAnsiTheme="minorHAnsi" w:cstheme="minorHAnsi"/>
                      <w:sz w:val="10"/>
                      <w:szCs w:val="16"/>
                    </w:rPr>
                    <w:t>893,829,905</w:t>
                  </w:r>
                </w:p>
              </w:tc>
            </w:tr>
          </w:tbl>
          <w:p w:rsidR="00DF38D5" w:rsidRPr="0014722A" w:rsidRDefault="0014722A" w:rsidP="0014722A">
            <w:pPr>
              <w:spacing w:after="160" w:line="259" w:lineRule="auto"/>
              <w:jc w:val="both"/>
              <w:rPr>
                <w:rFonts w:cstheme="minorHAnsi"/>
                <w:sz w:val="10"/>
                <w:szCs w:val="16"/>
                <w:lang w:val="sq-AL"/>
              </w:rPr>
            </w:pPr>
            <w:r w:rsidRPr="0014722A">
              <w:rPr>
                <w:rFonts w:cstheme="minorHAnsi"/>
                <w:sz w:val="10"/>
                <w:szCs w:val="16"/>
                <w:lang w:val="sq-AL"/>
              </w:rPr>
              <w:t>Gjatë këtyre dy viteve janë lidhur akt-marrëveshje si në sipërfaqe nd</w:t>
            </w:r>
            <w:r>
              <w:rPr>
                <w:rFonts w:cstheme="minorHAnsi"/>
                <w:sz w:val="10"/>
                <w:szCs w:val="16"/>
                <w:lang w:val="sq-AL"/>
              </w:rPr>
              <w:t>ërtimore ashtu edhe në vlerë mon</w:t>
            </w:r>
            <w:r w:rsidRPr="0014722A">
              <w:rPr>
                <w:rFonts w:cstheme="minorHAnsi"/>
                <w:sz w:val="10"/>
                <w:szCs w:val="16"/>
                <w:lang w:val="sq-AL"/>
              </w:rPr>
              <w:t>etare”.</w:t>
            </w:r>
          </w:p>
        </w:tc>
        <w:tc>
          <w:tcPr>
            <w:tcW w:w="630" w:type="dxa"/>
          </w:tcPr>
          <w:p w:rsidR="00DF38D5" w:rsidRPr="006842CF" w:rsidRDefault="0014722A" w:rsidP="00776C37">
            <w:pPr>
              <w:rPr>
                <w:rFonts w:cstheme="minorHAnsi"/>
                <w:sz w:val="10"/>
                <w:szCs w:val="16"/>
              </w:rPr>
            </w:pPr>
            <w:r>
              <w:rPr>
                <w:rFonts w:cstheme="minorHAnsi"/>
                <w:sz w:val="10"/>
                <w:szCs w:val="16"/>
              </w:rPr>
              <w:t>E plotë</w:t>
            </w:r>
          </w:p>
        </w:tc>
        <w:tc>
          <w:tcPr>
            <w:tcW w:w="673" w:type="dxa"/>
          </w:tcPr>
          <w:p w:rsidR="00DF38D5" w:rsidRPr="006842CF" w:rsidRDefault="0014722A" w:rsidP="00776C37">
            <w:pPr>
              <w:rPr>
                <w:rFonts w:cstheme="minorHAnsi"/>
                <w:sz w:val="10"/>
                <w:szCs w:val="16"/>
              </w:rPr>
            </w:pPr>
            <w:r>
              <w:rPr>
                <w:rFonts w:cstheme="minorHAnsi"/>
                <w:sz w:val="10"/>
                <w:szCs w:val="16"/>
              </w:rPr>
              <w:t>Pa pagesë</w:t>
            </w:r>
          </w:p>
        </w:tc>
      </w:tr>
      <w:tr w:rsidR="00DF38D5" w:rsidTr="009475F7">
        <w:trPr>
          <w:trHeight w:val="310"/>
        </w:trPr>
        <w:tc>
          <w:tcPr>
            <w:tcW w:w="378" w:type="dxa"/>
          </w:tcPr>
          <w:p w:rsidR="00DF38D5" w:rsidRPr="006842CF" w:rsidRDefault="006842CF" w:rsidP="00776C37">
            <w:pPr>
              <w:rPr>
                <w:rFonts w:cstheme="minorHAnsi"/>
                <w:sz w:val="10"/>
                <w:szCs w:val="16"/>
              </w:rPr>
            </w:pPr>
            <w:r>
              <w:rPr>
                <w:rFonts w:cstheme="minorHAnsi"/>
                <w:sz w:val="10"/>
                <w:szCs w:val="16"/>
              </w:rPr>
              <w:t>8</w:t>
            </w:r>
          </w:p>
        </w:tc>
        <w:tc>
          <w:tcPr>
            <w:tcW w:w="720" w:type="dxa"/>
          </w:tcPr>
          <w:p w:rsidR="00DF38D5" w:rsidRPr="006842CF" w:rsidRDefault="00524AF0" w:rsidP="00776C37">
            <w:pPr>
              <w:rPr>
                <w:rFonts w:cstheme="minorHAnsi"/>
                <w:sz w:val="10"/>
                <w:szCs w:val="16"/>
              </w:rPr>
            </w:pPr>
            <w:r w:rsidRPr="00524AF0">
              <w:rPr>
                <w:rFonts w:cstheme="minorHAnsi"/>
                <w:sz w:val="10"/>
                <w:szCs w:val="16"/>
              </w:rPr>
              <w:t>16.04.2024</w:t>
            </w:r>
          </w:p>
        </w:tc>
        <w:tc>
          <w:tcPr>
            <w:tcW w:w="2520" w:type="dxa"/>
          </w:tcPr>
          <w:p w:rsidR="00524AF0" w:rsidRPr="00524AF0" w:rsidRDefault="00524AF0" w:rsidP="00524AF0">
            <w:pPr>
              <w:rPr>
                <w:rFonts w:cstheme="minorHAnsi"/>
                <w:sz w:val="10"/>
                <w:szCs w:val="16"/>
              </w:rPr>
            </w:pPr>
            <w:r w:rsidRPr="00524AF0">
              <w:rPr>
                <w:rFonts w:cstheme="minorHAnsi"/>
                <w:sz w:val="10"/>
                <w:szCs w:val="16"/>
              </w:rPr>
              <w:t>Sa është buxheti i parashikuar për artin dhe kulturën për vitet 2022-2023?</w:t>
            </w:r>
          </w:p>
          <w:p w:rsidR="00DF38D5" w:rsidRPr="006842CF" w:rsidRDefault="00524AF0" w:rsidP="00524AF0">
            <w:pPr>
              <w:rPr>
                <w:rFonts w:cstheme="minorHAnsi"/>
                <w:sz w:val="10"/>
                <w:szCs w:val="16"/>
              </w:rPr>
            </w:pPr>
            <w:r w:rsidRPr="00524AF0">
              <w:rPr>
                <w:rFonts w:cstheme="minorHAnsi"/>
                <w:sz w:val="10"/>
                <w:szCs w:val="16"/>
              </w:rPr>
              <w:t>Sa nga ky buxhet është alokuar? Kopje të listës së projekteve të financuara në art dhe kulturë nga institucioni për vitet 2022-2023 ku të përfshihen të dhëna lidhur me: titullin e projektit, vlerën e financuar, aplikanti përfitues, kohën e realizimit të projektit.</w:t>
            </w:r>
          </w:p>
        </w:tc>
        <w:tc>
          <w:tcPr>
            <w:tcW w:w="810" w:type="dxa"/>
          </w:tcPr>
          <w:p w:rsidR="00DF38D5" w:rsidRPr="006842CF" w:rsidRDefault="0082773B" w:rsidP="00776C37">
            <w:pPr>
              <w:rPr>
                <w:rFonts w:cstheme="minorHAnsi"/>
                <w:sz w:val="10"/>
                <w:szCs w:val="16"/>
              </w:rPr>
            </w:pPr>
            <w:r>
              <w:rPr>
                <w:rFonts w:cstheme="minorHAnsi"/>
                <w:sz w:val="10"/>
                <w:szCs w:val="16"/>
              </w:rPr>
              <w:t>20.06.2024</w:t>
            </w:r>
          </w:p>
        </w:tc>
        <w:tc>
          <w:tcPr>
            <w:tcW w:w="4140" w:type="dxa"/>
          </w:tcPr>
          <w:p w:rsidR="0082773B" w:rsidRPr="0082773B" w:rsidRDefault="0082773B" w:rsidP="0082773B">
            <w:pPr>
              <w:jc w:val="both"/>
              <w:rPr>
                <w:sz w:val="10"/>
                <w:szCs w:val="16"/>
                <w:lang w:val="it-IT" w:eastAsia="it-IT"/>
              </w:rPr>
            </w:pPr>
            <w:r w:rsidRPr="0082773B">
              <w:rPr>
                <w:color w:val="000000"/>
                <w:sz w:val="10"/>
                <w:szCs w:val="16"/>
                <w:lang w:val="sq-AL" w:eastAsia="zh-CN"/>
              </w:rPr>
              <w:t xml:space="preserve">Drejtoria e Përgjithshme e Menaxhimit Financiar me shkresën me nr. prot. 22764/1, datë 13.06.2024 </w:t>
            </w:r>
            <w:r w:rsidRPr="0082773B">
              <w:rPr>
                <w:sz w:val="10"/>
                <w:szCs w:val="16"/>
              </w:rPr>
              <w:t xml:space="preserve">në lidhje me buxhetin e parashikuar për artin dhe kulturën për vitet 2022-2023 informon se, më poshtë po japim informacionin e kërkuar për vitet 2022-2023, për pikat 1 dhe 2 të kërkuara në kërkesë. </w:t>
            </w:r>
          </w:p>
          <w:p w:rsidR="0082773B" w:rsidRPr="0082773B" w:rsidRDefault="0082773B" w:rsidP="0082773B">
            <w:pPr>
              <w:jc w:val="both"/>
              <w:rPr>
                <w:color w:val="FF0000"/>
                <w:sz w:val="10"/>
                <w:szCs w:val="16"/>
              </w:rPr>
            </w:pPr>
            <w:r w:rsidRPr="0082773B">
              <w:rPr>
                <w:color w:val="FF0000"/>
                <w:sz w:val="10"/>
                <w:szCs w:val="16"/>
              </w:rPr>
              <w:t>                              </w:t>
            </w:r>
          </w:p>
          <w:p w:rsidR="0082773B" w:rsidRPr="0082773B" w:rsidRDefault="0082773B" w:rsidP="0082773B">
            <w:pPr>
              <w:jc w:val="both"/>
              <w:rPr>
                <w:i/>
                <w:iCs/>
                <w:sz w:val="10"/>
                <w:szCs w:val="16"/>
                <w:lang w:eastAsia="zh-CN"/>
              </w:rPr>
            </w:pPr>
            <w:r>
              <w:rPr>
                <w:i/>
                <w:iCs/>
                <w:sz w:val="10"/>
                <w:szCs w:val="16"/>
                <w:lang w:eastAsia="zh-CN"/>
              </w:rPr>
              <w:t>                     </w:t>
            </w:r>
            <w:r w:rsidRPr="0082773B">
              <w:rPr>
                <w:i/>
                <w:iCs/>
                <w:sz w:val="10"/>
                <w:szCs w:val="16"/>
                <w:lang w:eastAsia="zh-CN"/>
              </w:rPr>
              <w:t>                                                                                                     Në lekë</w:t>
            </w:r>
          </w:p>
          <w:p w:rsidR="0082773B" w:rsidRDefault="0082773B" w:rsidP="0082773B">
            <w:pPr>
              <w:rPr>
                <w:lang w:eastAsia="it-IT"/>
              </w:rPr>
            </w:pPr>
            <w:r>
              <w:rPr>
                <w:noProof/>
              </w:rPr>
              <w:drawing>
                <wp:inline distT="0" distB="0" distL="0" distR="0" wp14:anchorId="6BB31C6E" wp14:editId="515695E1">
                  <wp:extent cx="2350513" cy="481851"/>
                  <wp:effectExtent l="0" t="0" r="0" b="0"/>
                  <wp:docPr id="1" name="Picture 1" descr="cid:image004.png@01DAC243.E4651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AC243.E4651C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47594" cy="481253"/>
                          </a:xfrm>
                          <a:prstGeom prst="rect">
                            <a:avLst/>
                          </a:prstGeom>
                          <a:noFill/>
                          <a:ln>
                            <a:noFill/>
                          </a:ln>
                        </pic:spPr>
                      </pic:pic>
                    </a:graphicData>
                  </a:graphic>
                </wp:inline>
              </w:drawing>
            </w:r>
          </w:p>
          <w:p w:rsidR="0082773B" w:rsidRPr="0082773B" w:rsidRDefault="0082773B" w:rsidP="0082773B">
            <w:pPr>
              <w:jc w:val="both"/>
              <w:rPr>
                <w:sz w:val="10"/>
                <w:szCs w:val="16"/>
                <w:lang w:val="sq-AL" w:eastAsia="sq-AL"/>
              </w:rPr>
            </w:pPr>
            <w:r w:rsidRPr="0082773B">
              <w:rPr>
                <w:sz w:val="10"/>
                <w:szCs w:val="16"/>
                <w:lang w:val="sq-AL" w:eastAsia="sq-AL"/>
              </w:rPr>
              <w:t>Drejtoria e Përgjithshme e Menaxhimit Financiar me shkresën me nr. prot. 22764/1, datë 13.06.2024 në lidhje me buxhetin e parashikuar për artin dhe kulturën për vitet 2022-2023 informon se, më poshtë po japim informacionin e kërkuar për vitet 2022-2023, për pikat 1</w:t>
            </w:r>
            <w:r>
              <w:rPr>
                <w:sz w:val="10"/>
                <w:szCs w:val="16"/>
                <w:lang w:val="sq-AL" w:eastAsia="sq-AL"/>
              </w:rPr>
              <w:t xml:space="preserve"> dhe 2 të kërkuara në kërkesë. </w:t>
            </w:r>
            <w:r w:rsidRPr="0082773B">
              <w:rPr>
                <w:sz w:val="10"/>
                <w:szCs w:val="16"/>
                <w:lang w:val="sq-AL" w:eastAsia="sq-AL"/>
              </w:rPr>
              <w:t>Drejtoria e Përgjithshme e Promovimit të Qytetit me shkresën me nr. prot. D-9266/1, datë 12.06.2024 ku keni kërkuar informacion në lidhje me projektet teatrore të mbështetura nga Bashkia Tiranë pë vitin 2023- 2024 ju bën me dije se mbështetja e Bashkisë Tiranë për individ ose subjektet private, konsiston përmes aplikimit të projekteve artistiko–kulturore për mbështetje financiare, sipas kritereve të publikuara në fa</w:t>
            </w:r>
            <w:r>
              <w:rPr>
                <w:sz w:val="10"/>
                <w:szCs w:val="16"/>
                <w:lang w:val="sq-AL" w:eastAsia="sq-AL"/>
              </w:rPr>
              <w:t>qen zyrtare të Bashkisë Tiranë.</w:t>
            </w:r>
          </w:p>
          <w:p w:rsidR="0082773B" w:rsidRPr="0082773B" w:rsidRDefault="0082773B" w:rsidP="0082773B">
            <w:pPr>
              <w:jc w:val="both"/>
              <w:rPr>
                <w:sz w:val="10"/>
                <w:szCs w:val="16"/>
                <w:lang w:val="sq-AL" w:eastAsia="sq-AL"/>
              </w:rPr>
            </w:pPr>
            <w:r w:rsidRPr="0082773B">
              <w:rPr>
                <w:sz w:val="10"/>
                <w:szCs w:val="16"/>
                <w:lang w:val="sq-AL" w:eastAsia="sq-AL"/>
              </w:rPr>
              <w:t>Këshillit Artistiko–Kulturor, i cili vlerëson dhe miraton projektet artistiko–kulturore pranë Bashkisë Tiranë eshte i perbere prej 9 anëtarësh, të cilët janë personalitete te shquara dhe me eksperienc</w:t>
            </w:r>
            <w:r>
              <w:rPr>
                <w:sz w:val="10"/>
                <w:szCs w:val="16"/>
                <w:lang w:val="sq-AL" w:eastAsia="sq-AL"/>
              </w:rPr>
              <w:t>ë të gjatë në fushat perkatese.</w:t>
            </w:r>
          </w:p>
          <w:p w:rsidR="0082773B" w:rsidRPr="0082773B" w:rsidRDefault="0082773B" w:rsidP="0082773B">
            <w:pPr>
              <w:jc w:val="both"/>
              <w:rPr>
                <w:sz w:val="10"/>
                <w:szCs w:val="16"/>
                <w:lang w:val="sq-AL" w:eastAsia="sq-AL"/>
              </w:rPr>
            </w:pPr>
            <w:r w:rsidRPr="0082773B">
              <w:rPr>
                <w:sz w:val="10"/>
                <w:szCs w:val="16"/>
                <w:lang w:val="sq-AL" w:eastAsia="sq-AL"/>
              </w:rPr>
              <w:t>Për vitin 2023 nga Këshilli Artistiko–Kulturor janë mbështetur 21 premiera teatrale, nga të cilat janë realizuar rreth 80 shfaqje, sipas</w:t>
            </w:r>
            <w:r>
              <w:rPr>
                <w:sz w:val="10"/>
                <w:szCs w:val="16"/>
                <w:lang w:val="sq-AL" w:eastAsia="sq-AL"/>
              </w:rPr>
              <w:t xml:space="preserve"> listës me titujt së mëposhtme:</w:t>
            </w:r>
          </w:p>
          <w:p w:rsidR="0082773B" w:rsidRPr="0082773B" w:rsidRDefault="0082773B" w:rsidP="0082773B">
            <w:pPr>
              <w:jc w:val="both"/>
              <w:rPr>
                <w:sz w:val="10"/>
                <w:szCs w:val="16"/>
                <w:lang w:val="sq-AL" w:eastAsia="sq-AL"/>
              </w:rPr>
            </w:pPr>
            <w:r w:rsidRPr="0082773B">
              <w:rPr>
                <w:sz w:val="10"/>
                <w:szCs w:val="16"/>
                <w:lang w:val="sq-AL" w:eastAsia="sq-AL"/>
              </w:rPr>
              <w:t xml:space="preserve"> </w:t>
            </w:r>
            <w:r w:rsidRPr="0082773B">
              <w:rPr>
                <w:sz w:val="10"/>
                <w:szCs w:val="16"/>
                <w:lang w:val="sq-AL" w:eastAsia="sq-AL"/>
              </w:rPr>
              <w:tab/>
              <w:t>Shfaqje teatrale viti 2023</w:t>
            </w:r>
          </w:p>
          <w:p w:rsidR="0082773B" w:rsidRPr="0082773B" w:rsidRDefault="0082773B" w:rsidP="0082773B">
            <w:pPr>
              <w:jc w:val="both"/>
              <w:rPr>
                <w:sz w:val="10"/>
                <w:szCs w:val="16"/>
                <w:lang w:val="sq-AL" w:eastAsia="sq-AL"/>
              </w:rPr>
            </w:pPr>
            <w:r w:rsidRPr="0082773B">
              <w:rPr>
                <w:sz w:val="10"/>
                <w:szCs w:val="16"/>
                <w:lang w:val="sq-AL" w:eastAsia="sq-AL"/>
              </w:rPr>
              <w:t>1</w:t>
            </w:r>
            <w:r w:rsidRPr="0082773B">
              <w:rPr>
                <w:sz w:val="10"/>
                <w:szCs w:val="16"/>
                <w:lang w:val="sq-AL" w:eastAsia="sq-AL"/>
              </w:rPr>
              <w:tab/>
              <w:t>“Baby Sitter”</w:t>
            </w:r>
          </w:p>
          <w:p w:rsidR="0082773B" w:rsidRPr="0082773B" w:rsidRDefault="0082773B" w:rsidP="0082773B">
            <w:pPr>
              <w:jc w:val="both"/>
              <w:rPr>
                <w:sz w:val="10"/>
                <w:szCs w:val="16"/>
                <w:lang w:val="sq-AL" w:eastAsia="sq-AL"/>
              </w:rPr>
            </w:pPr>
            <w:r w:rsidRPr="0082773B">
              <w:rPr>
                <w:sz w:val="10"/>
                <w:szCs w:val="16"/>
                <w:lang w:val="sq-AL" w:eastAsia="sq-AL"/>
              </w:rPr>
              <w:t>2</w:t>
            </w:r>
            <w:r w:rsidRPr="0082773B">
              <w:rPr>
                <w:sz w:val="10"/>
                <w:szCs w:val="16"/>
                <w:lang w:val="sq-AL" w:eastAsia="sq-AL"/>
              </w:rPr>
              <w:tab/>
              <w:t>“Dy popuj nje teater “</w:t>
            </w:r>
          </w:p>
          <w:p w:rsidR="0082773B" w:rsidRPr="0082773B" w:rsidRDefault="0082773B" w:rsidP="0082773B">
            <w:pPr>
              <w:jc w:val="both"/>
              <w:rPr>
                <w:sz w:val="10"/>
                <w:szCs w:val="16"/>
                <w:lang w:val="sq-AL" w:eastAsia="sq-AL"/>
              </w:rPr>
            </w:pPr>
            <w:r w:rsidRPr="0082773B">
              <w:rPr>
                <w:sz w:val="10"/>
                <w:szCs w:val="16"/>
                <w:lang w:val="sq-AL" w:eastAsia="sq-AL"/>
              </w:rPr>
              <w:t>3</w:t>
            </w:r>
            <w:r w:rsidRPr="0082773B">
              <w:rPr>
                <w:sz w:val="10"/>
                <w:szCs w:val="16"/>
                <w:lang w:val="sq-AL" w:eastAsia="sq-AL"/>
              </w:rPr>
              <w:tab/>
              <w:t>“Teresisht te huaj”</w:t>
            </w:r>
          </w:p>
          <w:p w:rsidR="0082773B" w:rsidRPr="0082773B" w:rsidRDefault="0082773B" w:rsidP="0082773B">
            <w:pPr>
              <w:jc w:val="both"/>
              <w:rPr>
                <w:sz w:val="10"/>
                <w:szCs w:val="16"/>
                <w:lang w:val="sq-AL" w:eastAsia="sq-AL"/>
              </w:rPr>
            </w:pPr>
            <w:r w:rsidRPr="0082773B">
              <w:rPr>
                <w:sz w:val="10"/>
                <w:szCs w:val="16"/>
                <w:lang w:val="sq-AL" w:eastAsia="sq-AL"/>
              </w:rPr>
              <w:t>4</w:t>
            </w:r>
            <w:r w:rsidRPr="0082773B">
              <w:rPr>
                <w:sz w:val="10"/>
                <w:szCs w:val="16"/>
                <w:lang w:val="sq-AL" w:eastAsia="sq-AL"/>
              </w:rPr>
              <w:tab/>
              <w:t>“Nje loje xhin”</w:t>
            </w:r>
          </w:p>
          <w:p w:rsidR="0082773B" w:rsidRPr="0082773B" w:rsidRDefault="0082773B" w:rsidP="0082773B">
            <w:pPr>
              <w:jc w:val="both"/>
              <w:rPr>
                <w:sz w:val="10"/>
                <w:szCs w:val="16"/>
                <w:lang w:val="sq-AL" w:eastAsia="sq-AL"/>
              </w:rPr>
            </w:pPr>
            <w:r w:rsidRPr="0082773B">
              <w:rPr>
                <w:sz w:val="10"/>
                <w:szCs w:val="16"/>
                <w:lang w:val="sq-AL" w:eastAsia="sq-AL"/>
              </w:rPr>
              <w:t>5</w:t>
            </w:r>
            <w:r w:rsidRPr="0082773B">
              <w:rPr>
                <w:sz w:val="10"/>
                <w:szCs w:val="16"/>
                <w:lang w:val="sq-AL" w:eastAsia="sq-AL"/>
              </w:rPr>
              <w:tab/>
              <w:t>“Komshinjte”</w:t>
            </w:r>
          </w:p>
          <w:p w:rsidR="0082773B" w:rsidRPr="0082773B" w:rsidRDefault="0082773B" w:rsidP="0082773B">
            <w:pPr>
              <w:jc w:val="both"/>
              <w:rPr>
                <w:sz w:val="10"/>
                <w:szCs w:val="16"/>
                <w:lang w:val="sq-AL" w:eastAsia="sq-AL"/>
              </w:rPr>
            </w:pPr>
            <w:r w:rsidRPr="0082773B">
              <w:rPr>
                <w:sz w:val="10"/>
                <w:szCs w:val="16"/>
                <w:lang w:val="sq-AL" w:eastAsia="sq-AL"/>
              </w:rPr>
              <w:t>6</w:t>
            </w:r>
            <w:r w:rsidRPr="0082773B">
              <w:rPr>
                <w:sz w:val="10"/>
                <w:szCs w:val="16"/>
                <w:lang w:val="sq-AL" w:eastAsia="sq-AL"/>
              </w:rPr>
              <w:tab/>
              <w:t>“Hanko Halla”</w:t>
            </w:r>
          </w:p>
          <w:p w:rsidR="0082773B" w:rsidRPr="0082773B" w:rsidRDefault="0082773B" w:rsidP="0082773B">
            <w:pPr>
              <w:jc w:val="both"/>
              <w:rPr>
                <w:sz w:val="10"/>
                <w:szCs w:val="16"/>
                <w:lang w:val="sq-AL" w:eastAsia="sq-AL"/>
              </w:rPr>
            </w:pPr>
            <w:r w:rsidRPr="0082773B">
              <w:rPr>
                <w:sz w:val="10"/>
                <w:szCs w:val="16"/>
                <w:lang w:val="sq-AL" w:eastAsia="sq-AL"/>
              </w:rPr>
              <w:t>7</w:t>
            </w:r>
            <w:r w:rsidRPr="0082773B">
              <w:rPr>
                <w:sz w:val="10"/>
                <w:szCs w:val="16"/>
                <w:lang w:val="sq-AL" w:eastAsia="sq-AL"/>
              </w:rPr>
              <w:tab/>
              <w:t>“Ajo”</w:t>
            </w:r>
          </w:p>
          <w:p w:rsidR="0082773B" w:rsidRPr="0082773B" w:rsidRDefault="0082773B" w:rsidP="0082773B">
            <w:pPr>
              <w:jc w:val="both"/>
              <w:rPr>
                <w:sz w:val="10"/>
                <w:szCs w:val="16"/>
                <w:lang w:val="sq-AL" w:eastAsia="sq-AL"/>
              </w:rPr>
            </w:pPr>
            <w:r w:rsidRPr="0082773B">
              <w:rPr>
                <w:sz w:val="10"/>
                <w:szCs w:val="16"/>
                <w:lang w:val="sq-AL" w:eastAsia="sq-AL"/>
              </w:rPr>
              <w:t>8</w:t>
            </w:r>
            <w:r w:rsidRPr="0082773B">
              <w:rPr>
                <w:sz w:val="10"/>
                <w:szCs w:val="16"/>
                <w:lang w:val="sq-AL" w:eastAsia="sq-AL"/>
              </w:rPr>
              <w:tab/>
              <w:t>“Gjithcka rreth Iv”</w:t>
            </w:r>
          </w:p>
          <w:p w:rsidR="0082773B" w:rsidRPr="0082773B" w:rsidRDefault="0082773B" w:rsidP="0082773B">
            <w:pPr>
              <w:jc w:val="both"/>
              <w:rPr>
                <w:sz w:val="10"/>
                <w:szCs w:val="16"/>
                <w:lang w:val="sq-AL" w:eastAsia="sq-AL"/>
              </w:rPr>
            </w:pPr>
            <w:r w:rsidRPr="0082773B">
              <w:rPr>
                <w:sz w:val="10"/>
                <w:szCs w:val="16"/>
                <w:lang w:val="sq-AL" w:eastAsia="sq-AL"/>
              </w:rPr>
              <w:lastRenderedPageBreak/>
              <w:t>9</w:t>
            </w:r>
            <w:r w:rsidRPr="0082773B">
              <w:rPr>
                <w:sz w:val="10"/>
                <w:szCs w:val="16"/>
                <w:lang w:val="sq-AL" w:eastAsia="sq-AL"/>
              </w:rPr>
              <w:tab/>
              <w:t>“Anna Karenina”</w:t>
            </w:r>
          </w:p>
          <w:p w:rsidR="0082773B" w:rsidRPr="0082773B" w:rsidRDefault="0082773B" w:rsidP="0082773B">
            <w:pPr>
              <w:jc w:val="both"/>
              <w:rPr>
                <w:sz w:val="10"/>
                <w:szCs w:val="16"/>
                <w:lang w:val="sq-AL" w:eastAsia="sq-AL"/>
              </w:rPr>
            </w:pPr>
            <w:r w:rsidRPr="0082773B">
              <w:rPr>
                <w:sz w:val="10"/>
                <w:szCs w:val="16"/>
                <w:lang w:val="sq-AL" w:eastAsia="sq-AL"/>
              </w:rPr>
              <w:t>10</w:t>
            </w:r>
            <w:r w:rsidRPr="0082773B">
              <w:rPr>
                <w:sz w:val="10"/>
                <w:szCs w:val="16"/>
                <w:lang w:val="sq-AL" w:eastAsia="sq-AL"/>
              </w:rPr>
              <w:tab/>
              <w:t>“7 minuta”</w:t>
            </w:r>
          </w:p>
          <w:p w:rsidR="0082773B" w:rsidRPr="0082773B" w:rsidRDefault="0082773B" w:rsidP="0082773B">
            <w:pPr>
              <w:jc w:val="both"/>
              <w:rPr>
                <w:sz w:val="10"/>
                <w:szCs w:val="16"/>
                <w:lang w:val="sq-AL" w:eastAsia="sq-AL"/>
              </w:rPr>
            </w:pPr>
            <w:r w:rsidRPr="0082773B">
              <w:rPr>
                <w:sz w:val="10"/>
                <w:szCs w:val="16"/>
                <w:lang w:val="sq-AL" w:eastAsia="sq-AL"/>
              </w:rPr>
              <w:t>11</w:t>
            </w:r>
            <w:r w:rsidRPr="0082773B">
              <w:rPr>
                <w:sz w:val="10"/>
                <w:szCs w:val="16"/>
                <w:lang w:val="sq-AL" w:eastAsia="sq-AL"/>
              </w:rPr>
              <w:tab/>
              <w:t>“Babai”</w:t>
            </w:r>
          </w:p>
          <w:p w:rsidR="0082773B" w:rsidRPr="0082773B" w:rsidRDefault="0082773B" w:rsidP="0082773B">
            <w:pPr>
              <w:jc w:val="both"/>
              <w:rPr>
                <w:sz w:val="10"/>
                <w:szCs w:val="16"/>
                <w:lang w:val="sq-AL" w:eastAsia="sq-AL"/>
              </w:rPr>
            </w:pPr>
            <w:r w:rsidRPr="0082773B">
              <w:rPr>
                <w:sz w:val="10"/>
                <w:szCs w:val="16"/>
                <w:lang w:val="sq-AL" w:eastAsia="sq-AL"/>
              </w:rPr>
              <w:t>12</w:t>
            </w:r>
            <w:r w:rsidRPr="0082773B">
              <w:rPr>
                <w:sz w:val="10"/>
                <w:szCs w:val="16"/>
                <w:lang w:val="sq-AL" w:eastAsia="sq-AL"/>
              </w:rPr>
              <w:tab/>
              <w:t>“10 vjet martese”</w:t>
            </w:r>
          </w:p>
          <w:p w:rsidR="0082773B" w:rsidRPr="0082773B" w:rsidRDefault="0082773B" w:rsidP="0082773B">
            <w:pPr>
              <w:jc w:val="both"/>
              <w:rPr>
                <w:sz w:val="10"/>
                <w:szCs w:val="16"/>
                <w:lang w:val="sq-AL" w:eastAsia="sq-AL"/>
              </w:rPr>
            </w:pPr>
            <w:r w:rsidRPr="0082773B">
              <w:rPr>
                <w:sz w:val="10"/>
                <w:szCs w:val="16"/>
                <w:lang w:val="sq-AL" w:eastAsia="sq-AL"/>
              </w:rPr>
              <w:t>13</w:t>
            </w:r>
            <w:r w:rsidRPr="0082773B">
              <w:rPr>
                <w:sz w:val="10"/>
                <w:szCs w:val="16"/>
                <w:lang w:val="sq-AL" w:eastAsia="sq-AL"/>
              </w:rPr>
              <w:tab/>
              <w:t>“Nuk duhet ta thoshe”</w:t>
            </w:r>
          </w:p>
          <w:p w:rsidR="0082773B" w:rsidRPr="0082773B" w:rsidRDefault="0082773B" w:rsidP="0082773B">
            <w:pPr>
              <w:jc w:val="both"/>
              <w:rPr>
                <w:sz w:val="10"/>
                <w:szCs w:val="16"/>
                <w:lang w:val="sq-AL" w:eastAsia="sq-AL"/>
              </w:rPr>
            </w:pPr>
            <w:r w:rsidRPr="0082773B">
              <w:rPr>
                <w:sz w:val="10"/>
                <w:szCs w:val="16"/>
                <w:lang w:val="sq-AL" w:eastAsia="sq-AL"/>
              </w:rPr>
              <w:t>14</w:t>
            </w:r>
            <w:r w:rsidRPr="0082773B">
              <w:rPr>
                <w:sz w:val="10"/>
                <w:szCs w:val="16"/>
                <w:lang w:val="sq-AL" w:eastAsia="sq-AL"/>
              </w:rPr>
              <w:tab/>
              <w:t>“Martese me kushte”</w:t>
            </w:r>
          </w:p>
          <w:p w:rsidR="0082773B" w:rsidRPr="0082773B" w:rsidRDefault="0082773B" w:rsidP="0082773B">
            <w:pPr>
              <w:jc w:val="both"/>
              <w:rPr>
                <w:sz w:val="10"/>
                <w:szCs w:val="16"/>
                <w:lang w:val="sq-AL" w:eastAsia="sq-AL"/>
              </w:rPr>
            </w:pPr>
            <w:r w:rsidRPr="0082773B">
              <w:rPr>
                <w:sz w:val="10"/>
                <w:szCs w:val="16"/>
                <w:lang w:val="sq-AL" w:eastAsia="sq-AL"/>
              </w:rPr>
              <w:t>15</w:t>
            </w:r>
            <w:r w:rsidRPr="0082773B">
              <w:rPr>
                <w:sz w:val="10"/>
                <w:szCs w:val="16"/>
                <w:lang w:val="sq-AL" w:eastAsia="sq-AL"/>
              </w:rPr>
              <w:tab/>
              <w:t>“Cifti i hapur”</w:t>
            </w:r>
          </w:p>
          <w:p w:rsidR="0082773B" w:rsidRPr="0082773B" w:rsidRDefault="0082773B" w:rsidP="0082773B">
            <w:pPr>
              <w:jc w:val="both"/>
              <w:rPr>
                <w:sz w:val="10"/>
                <w:szCs w:val="16"/>
                <w:lang w:val="sq-AL" w:eastAsia="sq-AL"/>
              </w:rPr>
            </w:pPr>
            <w:r w:rsidRPr="0082773B">
              <w:rPr>
                <w:sz w:val="10"/>
                <w:szCs w:val="16"/>
                <w:lang w:val="sq-AL" w:eastAsia="sq-AL"/>
              </w:rPr>
              <w:t>16</w:t>
            </w:r>
            <w:r w:rsidRPr="0082773B">
              <w:rPr>
                <w:sz w:val="10"/>
                <w:szCs w:val="16"/>
                <w:lang w:val="sq-AL" w:eastAsia="sq-AL"/>
              </w:rPr>
              <w:tab/>
              <w:t>“Zbulimi “</w:t>
            </w:r>
          </w:p>
          <w:p w:rsidR="0082773B" w:rsidRPr="0082773B" w:rsidRDefault="0082773B" w:rsidP="0082773B">
            <w:pPr>
              <w:jc w:val="both"/>
              <w:rPr>
                <w:sz w:val="10"/>
                <w:szCs w:val="16"/>
                <w:lang w:val="sq-AL" w:eastAsia="sq-AL"/>
              </w:rPr>
            </w:pPr>
            <w:r w:rsidRPr="0082773B">
              <w:rPr>
                <w:sz w:val="10"/>
                <w:szCs w:val="16"/>
                <w:lang w:val="sq-AL" w:eastAsia="sq-AL"/>
              </w:rPr>
              <w:t>17</w:t>
            </w:r>
            <w:r w:rsidRPr="0082773B">
              <w:rPr>
                <w:sz w:val="10"/>
                <w:szCs w:val="16"/>
                <w:lang w:val="sq-AL" w:eastAsia="sq-AL"/>
              </w:rPr>
              <w:tab/>
              <w:t>“Mbreti po vdes”</w:t>
            </w:r>
          </w:p>
          <w:p w:rsidR="0082773B" w:rsidRPr="0082773B" w:rsidRDefault="0082773B" w:rsidP="0082773B">
            <w:pPr>
              <w:jc w:val="both"/>
              <w:rPr>
                <w:sz w:val="10"/>
                <w:szCs w:val="16"/>
                <w:lang w:val="sq-AL" w:eastAsia="sq-AL"/>
              </w:rPr>
            </w:pPr>
            <w:r w:rsidRPr="0082773B">
              <w:rPr>
                <w:sz w:val="10"/>
                <w:szCs w:val="16"/>
                <w:lang w:val="sq-AL" w:eastAsia="sq-AL"/>
              </w:rPr>
              <w:t>18</w:t>
            </w:r>
            <w:r w:rsidRPr="0082773B">
              <w:rPr>
                <w:sz w:val="10"/>
                <w:szCs w:val="16"/>
                <w:lang w:val="sq-AL" w:eastAsia="sq-AL"/>
              </w:rPr>
              <w:tab/>
              <w:t>"Kush foli?"</w:t>
            </w:r>
          </w:p>
          <w:p w:rsidR="0082773B" w:rsidRPr="0082773B" w:rsidRDefault="0082773B" w:rsidP="0082773B">
            <w:pPr>
              <w:jc w:val="both"/>
              <w:rPr>
                <w:sz w:val="10"/>
                <w:szCs w:val="16"/>
                <w:lang w:val="sq-AL" w:eastAsia="sq-AL"/>
              </w:rPr>
            </w:pPr>
            <w:r w:rsidRPr="0082773B">
              <w:rPr>
                <w:sz w:val="10"/>
                <w:szCs w:val="16"/>
                <w:lang w:val="sq-AL" w:eastAsia="sq-AL"/>
              </w:rPr>
              <w:t>19</w:t>
            </w:r>
            <w:r w:rsidRPr="0082773B">
              <w:rPr>
                <w:sz w:val="10"/>
                <w:szCs w:val="16"/>
                <w:lang w:val="sq-AL" w:eastAsia="sq-AL"/>
              </w:rPr>
              <w:tab/>
              <w:t>“Burra dhe gra”</w:t>
            </w:r>
          </w:p>
          <w:p w:rsidR="0082773B" w:rsidRPr="0082773B" w:rsidRDefault="0082773B" w:rsidP="0082773B">
            <w:pPr>
              <w:jc w:val="both"/>
              <w:rPr>
                <w:sz w:val="10"/>
                <w:szCs w:val="16"/>
                <w:lang w:val="sq-AL" w:eastAsia="sq-AL"/>
              </w:rPr>
            </w:pPr>
            <w:r w:rsidRPr="0082773B">
              <w:rPr>
                <w:sz w:val="10"/>
                <w:szCs w:val="16"/>
                <w:lang w:val="sq-AL" w:eastAsia="sq-AL"/>
              </w:rPr>
              <w:t>20</w:t>
            </w:r>
            <w:r w:rsidRPr="0082773B">
              <w:rPr>
                <w:sz w:val="10"/>
                <w:szCs w:val="16"/>
                <w:lang w:val="sq-AL" w:eastAsia="sq-AL"/>
              </w:rPr>
              <w:tab/>
              <w:t>“Flaka dhe baruti”</w:t>
            </w:r>
          </w:p>
          <w:p w:rsidR="0082773B" w:rsidRPr="0082773B" w:rsidRDefault="0082773B" w:rsidP="0082773B">
            <w:pPr>
              <w:jc w:val="both"/>
              <w:rPr>
                <w:sz w:val="10"/>
                <w:szCs w:val="16"/>
                <w:lang w:val="sq-AL" w:eastAsia="sq-AL"/>
              </w:rPr>
            </w:pPr>
            <w:r>
              <w:rPr>
                <w:sz w:val="10"/>
                <w:szCs w:val="16"/>
                <w:lang w:val="sq-AL" w:eastAsia="sq-AL"/>
              </w:rPr>
              <w:t>21</w:t>
            </w:r>
            <w:r>
              <w:rPr>
                <w:sz w:val="10"/>
                <w:szCs w:val="16"/>
                <w:lang w:val="sq-AL" w:eastAsia="sq-AL"/>
              </w:rPr>
              <w:tab/>
              <w:t>“I want a Country”</w:t>
            </w:r>
          </w:p>
          <w:p w:rsidR="0082773B" w:rsidRPr="0082773B" w:rsidRDefault="0082773B" w:rsidP="0082773B">
            <w:pPr>
              <w:jc w:val="both"/>
              <w:rPr>
                <w:sz w:val="10"/>
                <w:szCs w:val="16"/>
                <w:lang w:val="sq-AL" w:eastAsia="sq-AL"/>
              </w:rPr>
            </w:pPr>
            <w:r w:rsidRPr="0082773B">
              <w:rPr>
                <w:sz w:val="10"/>
                <w:szCs w:val="16"/>
                <w:lang w:val="sq-AL" w:eastAsia="sq-AL"/>
              </w:rPr>
              <w:t>Për vitin 2024 Këshilli Artistiko – Kulturor ka miratuar 24 vepra teatrale, në p</w:t>
            </w:r>
            <w:r>
              <w:rPr>
                <w:sz w:val="10"/>
                <w:szCs w:val="16"/>
                <w:lang w:val="sq-AL" w:eastAsia="sq-AL"/>
              </w:rPr>
              <w:t xml:space="preserve">eriudhën Janar – Qershor 2024. </w:t>
            </w:r>
          </w:p>
          <w:p w:rsidR="0082773B" w:rsidRPr="0082773B" w:rsidRDefault="0082773B" w:rsidP="0082773B">
            <w:pPr>
              <w:jc w:val="both"/>
              <w:rPr>
                <w:sz w:val="10"/>
                <w:szCs w:val="16"/>
                <w:lang w:val="sq-AL" w:eastAsia="sq-AL"/>
              </w:rPr>
            </w:pPr>
            <w:r w:rsidRPr="0082773B">
              <w:rPr>
                <w:sz w:val="10"/>
                <w:szCs w:val="16"/>
                <w:lang w:val="sq-AL" w:eastAsia="sq-AL"/>
              </w:rPr>
              <w:t xml:space="preserve"> </w:t>
            </w:r>
            <w:r w:rsidRPr="0082773B">
              <w:rPr>
                <w:sz w:val="10"/>
                <w:szCs w:val="16"/>
                <w:lang w:val="sq-AL" w:eastAsia="sq-AL"/>
              </w:rPr>
              <w:tab/>
              <w:t>Shfaqe teatrale viti 2024</w:t>
            </w:r>
          </w:p>
          <w:p w:rsidR="0082773B" w:rsidRPr="0082773B" w:rsidRDefault="0082773B" w:rsidP="0082773B">
            <w:pPr>
              <w:jc w:val="both"/>
              <w:rPr>
                <w:sz w:val="10"/>
                <w:szCs w:val="16"/>
                <w:lang w:val="sq-AL" w:eastAsia="sq-AL"/>
              </w:rPr>
            </w:pPr>
            <w:r w:rsidRPr="0082773B">
              <w:rPr>
                <w:sz w:val="10"/>
                <w:szCs w:val="16"/>
                <w:lang w:val="sq-AL" w:eastAsia="sq-AL"/>
              </w:rPr>
              <w:t>1</w:t>
            </w:r>
            <w:r w:rsidRPr="0082773B">
              <w:rPr>
                <w:sz w:val="10"/>
                <w:szCs w:val="16"/>
                <w:lang w:val="sq-AL" w:eastAsia="sq-AL"/>
              </w:rPr>
              <w:tab/>
              <w:t>"Aura"</w:t>
            </w:r>
          </w:p>
          <w:p w:rsidR="0082773B" w:rsidRPr="0082773B" w:rsidRDefault="0082773B" w:rsidP="0082773B">
            <w:pPr>
              <w:jc w:val="both"/>
              <w:rPr>
                <w:sz w:val="10"/>
                <w:szCs w:val="16"/>
                <w:lang w:val="sq-AL" w:eastAsia="sq-AL"/>
              </w:rPr>
            </w:pPr>
            <w:r w:rsidRPr="0082773B">
              <w:rPr>
                <w:sz w:val="10"/>
                <w:szCs w:val="16"/>
                <w:lang w:val="sq-AL" w:eastAsia="sq-AL"/>
              </w:rPr>
              <w:t>2</w:t>
            </w:r>
            <w:r w:rsidRPr="0082773B">
              <w:rPr>
                <w:sz w:val="10"/>
                <w:szCs w:val="16"/>
                <w:lang w:val="sq-AL" w:eastAsia="sq-AL"/>
              </w:rPr>
              <w:tab/>
              <w:t>"Njeriu i pyllit"</w:t>
            </w:r>
          </w:p>
          <w:p w:rsidR="0082773B" w:rsidRPr="0082773B" w:rsidRDefault="0082773B" w:rsidP="0082773B">
            <w:pPr>
              <w:jc w:val="both"/>
              <w:rPr>
                <w:sz w:val="10"/>
                <w:szCs w:val="16"/>
                <w:lang w:val="sq-AL" w:eastAsia="sq-AL"/>
              </w:rPr>
            </w:pPr>
            <w:r w:rsidRPr="0082773B">
              <w:rPr>
                <w:sz w:val="10"/>
                <w:szCs w:val="16"/>
                <w:lang w:val="sq-AL" w:eastAsia="sq-AL"/>
              </w:rPr>
              <w:t>3</w:t>
            </w:r>
            <w:r w:rsidRPr="0082773B">
              <w:rPr>
                <w:sz w:val="10"/>
                <w:szCs w:val="16"/>
                <w:lang w:val="sq-AL" w:eastAsia="sq-AL"/>
              </w:rPr>
              <w:tab/>
              <w:t>“Shi ne plazh”</w:t>
            </w:r>
          </w:p>
          <w:p w:rsidR="0082773B" w:rsidRPr="0082773B" w:rsidRDefault="0082773B" w:rsidP="0082773B">
            <w:pPr>
              <w:jc w:val="both"/>
              <w:rPr>
                <w:sz w:val="10"/>
                <w:szCs w:val="16"/>
                <w:lang w:val="sq-AL" w:eastAsia="sq-AL"/>
              </w:rPr>
            </w:pPr>
            <w:r w:rsidRPr="0082773B">
              <w:rPr>
                <w:sz w:val="10"/>
                <w:szCs w:val="16"/>
                <w:lang w:val="sq-AL" w:eastAsia="sq-AL"/>
              </w:rPr>
              <w:t>4</w:t>
            </w:r>
            <w:r w:rsidRPr="0082773B">
              <w:rPr>
                <w:sz w:val="10"/>
                <w:szCs w:val="16"/>
                <w:lang w:val="sq-AL" w:eastAsia="sq-AL"/>
              </w:rPr>
              <w:tab/>
              <w:t>“Plaza Suite”</w:t>
            </w:r>
          </w:p>
          <w:p w:rsidR="0082773B" w:rsidRPr="0082773B" w:rsidRDefault="0082773B" w:rsidP="0082773B">
            <w:pPr>
              <w:jc w:val="both"/>
              <w:rPr>
                <w:sz w:val="10"/>
                <w:szCs w:val="16"/>
                <w:lang w:val="sq-AL" w:eastAsia="sq-AL"/>
              </w:rPr>
            </w:pPr>
            <w:r w:rsidRPr="0082773B">
              <w:rPr>
                <w:sz w:val="10"/>
                <w:szCs w:val="16"/>
                <w:lang w:val="sq-AL" w:eastAsia="sq-AL"/>
              </w:rPr>
              <w:t>5</w:t>
            </w:r>
            <w:r w:rsidRPr="0082773B">
              <w:rPr>
                <w:sz w:val="10"/>
                <w:szCs w:val="16"/>
                <w:lang w:val="sq-AL" w:eastAsia="sq-AL"/>
              </w:rPr>
              <w:tab/>
              <w:t>“Vetmi ne perendim “</w:t>
            </w:r>
          </w:p>
          <w:p w:rsidR="0082773B" w:rsidRPr="0082773B" w:rsidRDefault="0082773B" w:rsidP="0082773B">
            <w:pPr>
              <w:jc w:val="both"/>
              <w:rPr>
                <w:sz w:val="10"/>
                <w:szCs w:val="16"/>
                <w:lang w:val="sq-AL" w:eastAsia="sq-AL"/>
              </w:rPr>
            </w:pPr>
            <w:r w:rsidRPr="0082773B">
              <w:rPr>
                <w:sz w:val="10"/>
                <w:szCs w:val="16"/>
                <w:lang w:val="sq-AL" w:eastAsia="sq-AL"/>
              </w:rPr>
              <w:t>6</w:t>
            </w:r>
            <w:r w:rsidRPr="0082773B">
              <w:rPr>
                <w:sz w:val="10"/>
                <w:szCs w:val="16"/>
                <w:lang w:val="sq-AL" w:eastAsia="sq-AL"/>
              </w:rPr>
              <w:tab/>
              <w:t>“Amerikane”</w:t>
            </w:r>
          </w:p>
          <w:p w:rsidR="0082773B" w:rsidRPr="0082773B" w:rsidRDefault="0082773B" w:rsidP="0082773B">
            <w:pPr>
              <w:jc w:val="both"/>
              <w:rPr>
                <w:sz w:val="10"/>
                <w:szCs w:val="16"/>
                <w:lang w:val="sq-AL" w:eastAsia="sq-AL"/>
              </w:rPr>
            </w:pPr>
            <w:r w:rsidRPr="0082773B">
              <w:rPr>
                <w:sz w:val="10"/>
                <w:szCs w:val="16"/>
                <w:lang w:val="sq-AL" w:eastAsia="sq-AL"/>
              </w:rPr>
              <w:t>7</w:t>
            </w:r>
            <w:r w:rsidRPr="0082773B">
              <w:rPr>
                <w:sz w:val="10"/>
                <w:szCs w:val="16"/>
                <w:lang w:val="sq-AL" w:eastAsia="sq-AL"/>
              </w:rPr>
              <w:tab/>
              <w:t>“Dashurite e Presidentetit”</w:t>
            </w:r>
          </w:p>
          <w:p w:rsidR="0082773B" w:rsidRPr="0082773B" w:rsidRDefault="0082773B" w:rsidP="0082773B">
            <w:pPr>
              <w:jc w:val="both"/>
              <w:rPr>
                <w:sz w:val="10"/>
                <w:szCs w:val="16"/>
                <w:lang w:val="sq-AL" w:eastAsia="sq-AL"/>
              </w:rPr>
            </w:pPr>
            <w:r w:rsidRPr="0082773B">
              <w:rPr>
                <w:sz w:val="10"/>
                <w:szCs w:val="16"/>
                <w:lang w:val="sq-AL" w:eastAsia="sq-AL"/>
              </w:rPr>
              <w:t>8</w:t>
            </w:r>
            <w:r w:rsidRPr="0082773B">
              <w:rPr>
                <w:sz w:val="10"/>
                <w:szCs w:val="16"/>
                <w:lang w:val="sq-AL" w:eastAsia="sq-AL"/>
              </w:rPr>
              <w:tab/>
              <w:t>“Shoke per koke”</w:t>
            </w:r>
          </w:p>
          <w:p w:rsidR="0082773B" w:rsidRPr="0082773B" w:rsidRDefault="0082773B" w:rsidP="0082773B">
            <w:pPr>
              <w:jc w:val="both"/>
              <w:rPr>
                <w:sz w:val="10"/>
                <w:szCs w:val="16"/>
                <w:lang w:val="sq-AL" w:eastAsia="sq-AL"/>
              </w:rPr>
            </w:pPr>
            <w:r w:rsidRPr="0082773B">
              <w:rPr>
                <w:sz w:val="10"/>
                <w:szCs w:val="16"/>
                <w:lang w:val="sq-AL" w:eastAsia="sq-AL"/>
              </w:rPr>
              <w:t>9</w:t>
            </w:r>
            <w:r w:rsidRPr="0082773B">
              <w:rPr>
                <w:sz w:val="10"/>
                <w:szCs w:val="16"/>
                <w:lang w:val="sq-AL" w:eastAsia="sq-AL"/>
              </w:rPr>
              <w:tab/>
              <w:t>“Muzikal per femije e te rinj” (Aladini dhe Borebardha)</w:t>
            </w:r>
          </w:p>
          <w:p w:rsidR="0082773B" w:rsidRPr="0082773B" w:rsidRDefault="0082773B" w:rsidP="0082773B">
            <w:pPr>
              <w:jc w:val="both"/>
              <w:rPr>
                <w:sz w:val="10"/>
                <w:szCs w:val="16"/>
                <w:lang w:val="sq-AL" w:eastAsia="sq-AL"/>
              </w:rPr>
            </w:pPr>
            <w:r w:rsidRPr="0082773B">
              <w:rPr>
                <w:sz w:val="10"/>
                <w:szCs w:val="16"/>
                <w:lang w:val="sq-AL" w:eastAsia="sq-AL"/>
              </w:rPr>
              <w:t>10</w:t>
            </w:r>
            <w:r w:rsidRPr="0082773B">
              <w:rPr>
                <w:sz w:val="10"/>
                <w:szCs w:val="16"/>
                <w:lang w:val="sq-AL" w:eastAsia="sq-AL"/>
              </w:rPr>
              <w:tab/>
              <w:t>“Indian Party”</w:t>
            </w:r>
          </w:p>
          <w:p w:rsidR="0082773B" w:rsidRPr="0082773B" w:rsidRDefault="0082773B" w:rsidP="0082773B">
            <w:pPr>
              <w:jc w:val="both"/>
              <w:rPr>
                <w:sz w:val="10"/>
                <w:szCs w:val="16"/>
                <w:lang w:val="sq-AL" w:eastAsia="sq-AL"/>
              </w:rPr>
            </w:pPr>
            <w:r w:rsidRPr="0082773B">
              <w:rPr>
                <w:sz w:val="10"/>
                <w:szCs w:val="16"/>
                <w:lang w:val="sq-AL" w:eastAsia="sq-AL"/>
              </w:rPr>
              <w:t>11</w:t>
            </w:r>
            <w:r w:rsidRPr="0082773B">
              <w:rPr>
                <w:sz w:val="10"/>
                <w:szCs w:val="16"/>
                <w:lang w:val="sq-AL" w:eastAsia="sq-AL"/>
              </w:rPr>
              <w:tab/>
              <w:t>“Romeo &amp; Juliet”</w:t>
            </w:r>
          </w:p>
          <w:p w:rsidR="0082773B" w:rsidRPr="0082773B" w:rsidRDefault="0082773B" w:rsidP="0082773B">
            <w:pPr>
              <w:jc w:val="both"/>
              <w:rPr>
                <w:sz w:val="10"/>
                <w:szCs w:val="16"/>
                <w:lang w:val="sq-AL" w:eastAsia="sq-AL"/>
              </w:rPr>
            </w:pPr>
            <w:r w:rsidRPr="0082773B">
              <w:rPr>
                <w:sz w:val="10"/>
                <w:szCs w:val="16"/>
                <w:lang w:val="sq-AL" w:eastAsia="sq-AL"/>
              </w:rPr>
              <w:t>12</w:t>
            </w:r>
            <w:r w:rsidRPr="0082773B">
              <w:rPr>
                <w:sz w:val="10"/>
                <w:szCs w:val="16"/>
                <w:lang w:val="sq-AL" w:eastAsia="sq-AL"/>
              </w:rPr>
              <w:tab/>
              <w:t xml:space="preserve">“Sipari i Teatrit francez” </w:t>
            </w:r>
          </w:p>
          <w:p w:rsidR="0082773B" w:rsidRPr="0082773B" w:rsidRDefault="0082773B" w:rsidP="0082773B">
            <w:pPr>
              <w:jc w:val="both"/>
              <w:rPr>
                <w:sz w:val="10"/>
                <w:szCs w:val="16"/>
                <w:lang w:val="sq-AL" w:eastAsia="sq-AL"/>
              </w:rPr>
            </w:pPr>
            <w:r w:rsidRPr="0082773B">
              <w:rPr>
                <w:sz w:val="10"/>
                <w:szCs w:val="16"/>
                <w:lang w:val="sq-AL" w:eastAsia="sq-AL"/>
              </w:rPr>
              <w:t>13</w:t>
            </w:r>
            <w:r w:rsidRPr="0082773B">
              <w:rPr>
                <w:sz w:val="10"/>
                <w:szCs w:val="16"/>
                <w:lang w:val="sq-AL" w:eastAsia="sq-AL"/>
              </w:rPr>
              <w:tab/>
              <w:t>“Anonimi i Venedikut”</w:t>
            </w:r>
          </w:p>
          <w:p w:rsidR="0082773B" w:rsidRPr="0082773B" w:rsidRDefault="0082773B" w:rsidP="0082773B">
            <w:pPr>
              <w:jc w:val="both"/>
              <w:rPr>
                <w:sz w:val="10"/>
                <w:szCs w:val="16"/>
                <w:lang w:val="sq-AL" w:eastAsia="sq-AL"/>
              </w:rPr>
            </w:pPr>
            <w:r w:rsidRPr="0082773B">
              <w:rPr>
                <w:sz w:val="10"/>
                <w:szCs w:val="16"/>
                <w:lang w:val="sq-AL" w:eastAsia="sq-AL"/>
              </w:rPr>
              <w:t>14</w:t>
            </w:r>
            <w:r w:rsidRPr="0082773B">
              <w:rPr>
                <w:sz w:val="10"/>
                <w:szCs w:val="16"/>
                <w:lang w:val="sq-AL" w:eastAsia="sq-AL"/>
              </w:rPr>
              <w:tab/>
              <w:t>“Master class”</w:t>
            </w:r>
          </w:p>
          <w:p w:rsidR="0082773B" w:rsidRPr="0082773B" w:rsidRDefault="0082773B" w:rsidP="0082773B">
            <w:pPr>
              <w:jc w:val="both"/>
              <w:rPr>
                <w:sz w:val="10"/>
                <w:szCs w:val="16"/>
                <w:lang w:val="sq-AL" w:eastAsia="sq-AL"/>
              </w:rPr>
            </w:pPr>
            <w:r w:rsidRPr="0082773B">
              <w:rPr>
                <w:sz w:val="10"/>
                <w:szCs w:val="16"/>
                <w:lang w:val="sq-AL" w:eastAsia="sq-AL"/>
              </w:rPr>
              <w:t>15</w:t>
            </w:r>
            <w:r w:rsidRPr="0082773B">
              <w:rPr>
                <w:sz w:val="10"/>
                <w:szCs w:val="16"/>
                <w:lang w:val="sq-AL" w:eastAsia="sq-AL"/>
              </w:rPr>
              <w:tab/>
              <w:t>“Nuk do te genjejme me kurre”</w:t>
            </w:r>
          </w:p>
          <w:p w:rsidR="0082773B" w:rsidRPr="0082773B" w:rsidRDefault="0082773B" w:rsidP="0082773B">
            <w:pPr>
              <w:jc w:val="both"/>
              <w:rPr>
                <w:sz w:val="10"/>
                <w:szCs w:val="16"/>
                <w:lang w:val="sq-AL" w:eastAsia="sq-AL"/>
              </w:rPr>
            </w:pPr>
            <w:r w:rsidRPr="0082773B">
              <w:rPr>
                <w:sz w:val="10"/>
                <w:szCs w:val="16"/>
                <w:lang w:val="sq-AL" w:eastAsia="sq-AL"/>
              </w:rPr>
              <w:t>16</w:t>
            </w:r>
            <w:r w:rsidRPr="0082773B">
              <w:rPr>
                <w:sz w:val="10"/>
                <w:szCs w:val="16"/>
                <w:lang w:val="sq-AL" w:eastAsia="sq-AL"/>
              </w:rPr>
              <w:tab/>
              <w:t xml:space="preserve">“Hap pas hapi” </w:t>
            </w:r>
          </w:p>
          <w:p w:rsidR="0082773B" w:rsidRPr="0082773B" w:rsidRDefault="0082773B" w:rsidP="0082773B">
            <w:pPr>
              <w:jc w:val="both"/>
              <w:rPr>
                <w:sz w:val="10"/>
                <w:szCs w:val="16"/>
                <w:lang w:val="sq-AL" w:eastAsia="sq-AL"/>
              </w:rPr>
            </w:pPr>
            <w:r w:rsidRPr="0082773B">
              <w:rPr>
                <w:sz w:val="10"/>
                <w:szCs w:val="16"/>
                <w:lang w:val="sq-AL" w:eastAsia="sq-AL"/>
              </w:rPr>
              <w:t>17</w:t>
            </w:r>
            <w:r w:rsidRPr="0082773B">
              <w:rPr>
                <w:sz w:val="10"/>
                <w:szCs w:val="16"/>
                <w:lang w:val="sq-AL" w:eastAsia="sq-AL"/>
              </w:rPr>
              <w:tab/>
              <w:t>“Amber Alert”</w:t>
            </w:r>
          </w:p>
          <w:p w:rsidR="0082773B" w:rsidRPr="0082773B" w:rsidRDefault="0082773B" w:rsidP="0082773B">
            <w:pPr>
              <w:jc w:val="both"/>
              <w:rPr>
                <w:sz w:val="10"/>
                <w:szCs w:val="16"/>
                <w:lang w:val="sq-AL" w:eastAsia="sq-AL"/>
              </w:rPr>
            </w:pPr>
            <w:r w:rsidRPr="0082773B">
              <w:rPr>
                <w:sz w:val="10"/>
                <w:szCs w:val="16"/>
                <w:lang w:val="sq-AL" w:eastAsia="sq-AL"/>
              </w:rPr>
              <w:t>18</w:t>
            </w:r>
            <w:r w:rsidRPr="0082773B">
              <w:rPr>
                <w:sz w:val="10"/>
                <w:szCs w:val="16"/>
                <w:lang w:val="sq-AL" w:eastAsia="sq-AL"/>
              </w:rPr>
              <w:tab/>
              <w:t xml:space="preserve">“Dashuria eshte e verber” </w:t>
            </w:r>
          </w:p>
          <w:p w:rsidR="0082773B" w:rsidRPr="0082773B" w:rsidRDefault="0082773B" w:rsidP="0082773B">
            <w:pPr>
              <w:jc w:val="both"/>
              <w:rPr>
                <w:sz w:val="10"/>
                <w:szCs w:val="16"/>
                <w:lang w:val="sq-AL" w:eastAsia="sq-AL"/>
              </w:rPr>
            </w:pPr>
            <w:r w:rsidRPr="0082773B">
              <w:rPr>
                <w:sz w:val="10"/>
                <w:szCs w:val="16"/>
                <w:lang w:val="sq-AL" w:eastAsia="sq-AL"/>
              </w:rPr>
              <w:t>19</w:t>
            </w:r>
            <w:r w:rsidRPr="0082773B">
              <w:rPr>
                <w:sz w:val="10"/>
                <w:szCs w:val="16"/>
                <w:lang w:val="sq-AL" w:eastAsia="sq-AL"/>
              </w:rPr>
              <w:tab/>
              <w:t>“E pakrahasueshmja “</w:t>
            </w:r>
          </w:p>
          <w:p w:rsidR="0082773B" w:rsidRPr="0082773B" w:rsidRDefault="0082773B" w:rsidP="0082773B">
            <w:pPr>
              <w:jc w:val="both"/>
              <w:rPr>
                <w:sz w:val="10"/>
                <w:szCs w:val="16"/>
                <w:lang w:val="sq-AL" w:eastAsia="sq-AL"/>
              </w:rPr>
            </w:pPr>
            <w:r w:rsidRPr="0082773B">
              <w:rPr>
                <w:sz w:val="10"/>
                <w:szCs w:val="16"/>
                <w:lang w:val="sq-AL" w:eastAsia="sq-AL"/>
              </w:rPr>
              <w:t>20</w:t>
            </w:r>
            <w:r w:rsidRPr="0082773B">
              <w:rPr>
                <w:sz w:val="10"/>
                <w:szCs w:val="16"/>
                <w:lang w:val="sq-AL" w:eastAsia="sq-AL"/>
              </w:rPr>
              <w:tab/>
              <w:t xml:space="preserve">“Festivali i Teatrit bashkekohor Tirane” </w:t>
            </w:r>
          </w:p>
          <w:p w:rsidR="0082773B" w:rsidRPr="0082773B" w:rsidRDefault="0082773B" w:rsidP="0082773B">
            <w:pPr>
              <w:jc w:val="both"/>
              <w:rPr>
                <w:sz w:val="10"/>
                <w:szCs w:val="16"/>
                <w:lang w:val="sq-AL" w:eastAsia="sq-AL"/>
              </w:rPr>
            </w:pPr>
            <w:r w:rsidRPr="0082773B">
              <w:rPr>
                <w:sz w:val="10"/>
                <w:szCs w:val="16"/>
                <w:lang w:val="sq-AL" w:eastAsia="sq-AL"/>
              </w:rPr>
              <w:t>21</w:t>
            </w:r>
            <w:r w:rsidRPr="0082773B">
              <w:rPr>
                <w:sz w:val="10"/>
                <w:szCs w:val="16"/>
                <w:lang w:val="sq-AL" w:eastAsia="sq-AL"/>
              </w:rPr>
              <w:tab/>
              <w:t>"Mein Kampf"</w:t>
            </w:r>
          </w:p>
          <w:p w:rsidR="0082773B" w:rsidRPr="0082773B" w:rsidRDefault="0082773B" w:rsidP="0082773B">
            <w:pPr>
              <w:jc w:val="both"/>
              <w:rPr>
                <w:sz w:val="10"/>
                <w:szCs w:val="16"/>
                <w:lang w:val="sq-AL" w:eastAsia="sq-AL"/>
              </w:rPr>
            </w:pPr>
            <w:r w:rsidRPr="0082773B">
              <w:rPr>
                <w:sz w:val="10"/>
                <w:szCs w:val="16"/>
                <w:lang w:val="sq-AL" w:eastAsia="sq-AL"/>
              </w:rPr>
              <w:t>22</w:t>
            </w:r>
            <w:r w:rsidRPr="0082773B">
              <w:rPr>
                <w:sz w:val="10"/>
                <w:szCs w:val="16"/>
                <w:lang w:val="sq-AL" w:eastAsia="sq-AL"/>
              </w:rPr>
              <w:tab/>
              <w:t>“I pakalluri i vdekur”</w:t>
            </w:r>
          </w:p>
          <w:p w:rsidR="0082773B" w:rsidRPr="0082773B" w:rsidRDefault="0082773B" w:rsidP="0082773B">
            <w:pPr>
              <w:jc w:val="both"/>
              <w:rPr>
                <w:sz w:val="10"/>
                <w:szCs w:val="16"/>
                <w:lang w:val="sq-AL" w:eastAsia="sq-AL"/>
              </w:rPr>
            </w:pPr>
            <w:r w:rsidRPr="0082773B">
              <w:rPr>
                <w:sz w:val="10"/>
                <w:szCs w:val="16"/>
                <w:lang w:val="sq-AL" w:eastAsia="sq-AL"/>
              </w:rPr>
              <w:t>23</w:t>
            </w:r>
            <w:r w:rsidRPr="0082773B">
              <w:rPr>
                <w:sz w:val="10"/>
                <w:szCs w:val="16"/>
                <w:lang w:val="sq-AL" w:eastAsia="sq-AL"/>
              </w:rPr>
              <w:tab/>
              <w:t>“Kenget e Milosaos”</w:t>
            </w:r>
          </w:p>
          <w:p w:rsidR="0082773B" w:rsidRPr="0082773B" w:rsidRDefault="0082773B" w:rsidP="0082773B">
            <w:pPr>
              <w:jc w:val="both"/>
              <w:rPr>
                <w:sz w:val="10"/>
                <w:szCs w:val="16"/>
                <w:lang w:val="sq-AL" w:eastAsia="sq-AL"/>
              </w:rPr>
            </w:pPr>
            <w:r>
              <w:rPr>
                <w:sz w:val="10"/>
                <w:szCs w:val="16"/>
                <w:lang w:val="sq-AL" w:eastAsia="sq-AL"/>
              </w:rPr>
              <w:t>24</w:t>
            </w:r>
            <w:r>
              <w:rPr>
                <w:sz w:val="10"/>
                <w:szCs w:val="16"/>
                <w:lang w:val="sq-AL" w:eastAsia="sq-AL"/>
              </w:rPr>
              <w:tab/>
              <w:t>“Klani i te divorcuarve”</w:t>
            </w:r>
          </w:p>
          <w:p w:rsidR="00DF38D5" w:rsidRPr="0082773B" w:rsidRDefault="0082773B" w:rsidP="0082773B">
            <w:pPr>
              <w:jc w:val="both"/>
              <w:rPr>
                <w:sz w:val="10"/>
                <w:szCs w:val="16"/>
                <w:lang w:val="sq-AL" w:eastAsia="sq-AL"/>
              </w:rPr>
            </w:pPr>
            <w:r w:rsidRPr="0082773B">
              <w:rPr>
                <w:sz w:val="10"/>
                <w:szCs w:val="16"/>
                <w:lang w:val="sq-AL" w:eastAsia="sq-AL"/>
              </w:rPr>
              <w:t>Bashkia Tiranë mirëpret çdo aplikim, projekti i cili respekton rregulloren për sa i përket dokumentacionit të nevojshëm, si dhe që realizohet brenda territorit të Tiranës, duke patur fokus në objektivat dhe politikat e institucionit të Bashkisë Tiranë”.</w:t>
            </w:r>
          </w:p>
        </w:tc>
        <w:tc>
          <w:tcPr>
            <w:tcW w:w="630" w:type="dxa"/>
          </w:tcPr>
          <w:p w:rsidR="00DF38D5" w:rsidRPr="006842CF" w:rsidRDefault="0082773B" w:rsidP="00776C37">
            <w:pPr>
              <w:rPr>
                <w:rFonts w:cstheme="minorHAnsi"/>
                <w:sz w:val="10"/>
                <w:szCs w:val="16"/>
              </w:rPr>
            </w:pPr>
            <w:r>
              <w:rPr>
                <w:rFonts w:cstheme="minorHAnsi"/>
                <w:sz w:val="10"/>
                <w:szCs w:val="16"/>
              </w:rPr>
              <w:lastRenderedPageBreak/>
              <w:t>E plotë</w:t>
            </w:r>
          </w:p>
        </w:tc>
        <w:tc>
          <w:tcPr>
            <w:tcW w:w="673" w:type="dxa"/>
          </w:tcPr>
          <w:p w:rsidR="00DF38D5" w:rsidRPr="006842CF" w:rsidRDefault="0082773B" w:rsidP="00776C37">
            <w:pPr>
              <w:rPr>
                <w:rFonts w:cstheme="minorHAnsi"/>
                <w:sz w:val="10"/>
                <w:szCs w:val="16"/>
              </w:rPr>
            </w:pPr>
            <w:r>
              <w:rPr>
                <w:rFonts w:cstheme="minorHAnsi"/>
                <w:sz w:val="10"/>
                <w:szCs w:val="16"/>
              </w:rPr>
              <w:t>Pa pagesë</w:t>
            </w:r>
          </w:p>
        </w:tc>
      </w:tr>
      <w:tr w:rsidR="00DF38D5" w:rsidTr="009475F7">
        <w:trPr>
          <w:trHeight w:val="295"/>
        </w:trPr>
        <w:tc>
          <w:tcPr>
            <w:tcW w:w="378" w:type="dxa"/>
          </w:tcPr>
          <w:p w:rsidR="00DF38D5" w:rsidRPr="006842CF" w:rsidRDefault="006842CF" w:rsidP="00776C37">
            <w:pPr>
              <w:rPr>
                <w:rFonts w:cstheme="minorHAnsi"/>
                <w:sz w:val="10"/>
                <w:szCs w:val="16"/>
              </w:rPr>
            </w:pPr>
            <w:r>
              <w:rPr>
                <w:rFonts w:cstheme="minorHAnsi"/>
                <w:sz w:val="10"/>
                <w:szCs w:val="16"/>
              </w:rPr>
              <w:lastRenderedPageBreak/>
              <w:t>9</w:t>
            </w:r>
          </w:p>
        </w:tc>
        <w:tc>
          <w:tcPr>
            <w:tcW w:w="720" w:type="dxa"/>
          </w:tcPr>
          <w:p w:rsidR="00DF38D5" w:rsidRPr="006842CF" w:rsidRDefault="00524AF0" w:rsidP="00776C37">
            <w:pPr>
              <w:rPr>
                <w:rFonts w:cstheme="minorHAnsi"/>
                <w:sz w:val="10"/>
                <w:szCs w:val="16"/>
              </w:rPr>
            </w:pPr>
            <w:r>
              <w:rPr>
                <w:rFonts w:cstheme="minorHAnsi"/>
                <w:sz w:val="10"/>
                <w:szCs w:val="16"/>
              </w:rPr>
              <w:t>18.04.2024</w:t>
            </w:r>
          </w:p>
        </w:tc>
        <w:tc>
          <w:tcPr>
            <w:tcW w:w="2520" w:type="dxa"/>
          </w:tcPr>
          <w:p w:rsidR="00DF38D5" w:rsidRPr="006842CF" w:rsidRDefault="00524AF0" w:rsidP="00524AF0">
            <w:pPr>
              <w:rPr>
                <w:rFonts w:cstheme="minorHAnsi"/>
                <w:sz w:val="10"/>
                <w:szCs w:val="16"/>
              </w:rPr>
            </w:pPr>
            <w:r w:rsidRPr="00524AF0">
              <w:rPr>
                <w:rFonts w:cstheme="minorHAnsi"/>
                <w:sz w:val="10"/>
                <w:szCs w:val="16"/>
              </w:rPr>
              <w:t>Informacion lidhur me te dhenat dhe nismat e ndermarra nga bashkia ne kuader te stilit ekologjik te jeteses qe nga viti 2015 deri sot. Theksoj qe ky interval kohor eshte teresisht fakultativ ne baze te informacioneve qe ju keni, keshtu qe mund te ndryshoj</w:t>
            </w:r>
            <w:r>
              <w:rPr>
                <w:rFonts w:cstheme="minorHAnsi"/>
                <w:sz w:val="10"/>
                <w:szCs w:val="16"/>
              </w:rPr>
              <w:t xml:space="preserve">e lehtesisht ne varesi te tyre. </w:t>
            </w:r>
            <w:r w:rsidRPr="00524AF0">
              <w:rPr>
                <w:rFonts w:cstheme="minorHAnsi"/>
                <w:sz w:val="10"/>
                <w:szCs w:val="16"/>
              </w:rPr>
              <w:t>Pro</w:t>
            </w:r>
            <w:r>
              <w:rPr>
                <w:rFonts w:cstheme="minorHAnsi"/>
                <w:sz w:val="10"/>
                <w:szCs w:val="16"/>
              </w:rPr>
              <w:t xml:space="preserve">jekte rreth biçikletave me qira. </w:t>
            </w:r>
            <w:r w:rsidRPr="00524AF0">
              <w:rPr>
                <w:rFonts w:cstheme="minorHAnsi"/>
                <w:sz w:val="10"/>
                <w:szCs w:val="16"/>
              </w:rPr>
              <w:t xml:space="preserve">Ndertimi i korsive te dedikuara ne </w:t>
            </w:r>
            <w:r>
              <w:rPr>
                <w:rFonts w:cstheme="minorHAnsi"/>
                <w:sz w:val="10"/>
                <w:szCs w:val="16"/>
              </w:rPr>
              <w:t xml:space="preserve">rruge per levizjen me biçikleta. </w:t>
            </w:r>
            <w:r w:rsidRPr="00524AF0">
              <w:rPr>
                <w:rFonts w:cstheme="minorHAnsi"/>
                <w:sz w:val="10"/>
                <w:szCs w:val="16"/>
              </w:rPr>
              <w:t xml:space="preserve">Sa kilometra korsi jane </w:t>
            </w:r>
            <w:r>
              <w:rPr>
                <w:rFonts w:cstheme="minorHAnsi"/>
                <w:sz w:val="10"/>
                <w:szCs w:val="16"/>
              </w:rPr>
              <w:t xml:space="preserve">ndertuar ne kete interval kohor. </w:t>
            </w:r>
            <w:r w:rsidRPr="00524AF0">
              <w:rPr>
                <w:rFonts w:cstheme="minorHAnsi"/>
                <w:sz w:val="10"/>
                <w:szCs w:val="16"/>
              </w:rPr>
              <w:t>Cilat janë projektet e didikuara ne vit ne kuade</w:t>
            </w:r>
            <w:r>
              <w:rPr>
                <w:rFonts w:cstheme="minorHAnsi"/>
                <w:sz w:val="10"/>
                <w:szCs w:val="16"/>
              </w:rPr>
              <w:t xml:space="preserve">r te nismave ekologjike. </w:t>
            </w:r>
            <w:r w:rsidRPr="00524AF0">
              <w:rPr>
                <w:rFonts w:cstheme="minorHAnsi"/>
                <w:sz w:val="10"/>
                <w:szCs w:val="16"/>
              </w:rPr>
              <w:t>Sa rezultat kane patur keto nisma ekologjike, matesi nga bashkia lidhur me suk</w:t>
            </w:r>
            <w:r>
              <w:rPr>
                <w:rFonts w:cstheme="minorHAnsi"/>
                <w:sz w:val="10"/>
                <w:szCs w:val="16"/>
              </w:rPr>
              <w:t xml:space="preserve">sesin apo ecurine e kesaj nisme. </w:t>
            </w:r>
            <w:r w:rsidRPr="00524AF0">
              <w:rPr>
                <w:rFonts w:cstheme="minorHAnsi"/>
                <w:sz w:val="10"/>
                <w:szCs w:val="16"/>
              </w:rPr>
              <w:t>Sa eshte llogaritur fondi nga bashkia qe i d</w:t>
            </w:r>
            <w:r>
              <w:rPr>
                <w:rFonts w:cstheme="minorHAnsi"/>
                <w:sz w:val="10"/>
                <w:szCs w:val="16"/>
              </w:rPr>
              <w:t xml:space="preserve">edikohet vijimit te kesaj nisme. </w:t>
            </w:r>
            <w:r w:rsidRPr="00524AF0">
              <w:rPr>
                <w:rFonts w:cstheme="minorHAnsi"/>
                <w:sz w:val="10"/>
                <w:szCs w:val="16"/>
              </w:rPr>
              <w:t>Cilat jane partneret kryesore (biznese, organizata, OJF, bashkepunetor vendas dhe nderkombetare, institucione vendase dhe te huaja) qe jane te perfshire ne nismat ekol</w:t>
            </w:r>
            <w:r>
              <w:rPr>
                <w:rFonts w:cstheme="minorHAnsi"/>
                <w:sz w:val="10"/>
                <w:szCs w:val="16"/>
              </w:rPr>
              <w:t xml:space="preserve">ologjike ne kete interval kohor. </w:t>
            </w:r>
            <w:r w:rsidRPr="00524AF0">
              <w:rPr>
                <w:rFonts w:cstheme="minorHAnsi"/>
                <w:sz w:val="10"/>
                <w:szCs w:val="16"/>
              </w:rPr>
              <w:t>Si ka ndryshuar fokusi per nismat ekolog</w:t>
            </w:r>
            <w:r>
              <w:rPr>
                <w:rFonts w:cstheme="minorHAnsi"/>
                <w:sz w:val="10"/>
                <w:szCs w:val="16"/>
              </w:rPr>
              <w:t xml:space="preserve">jike nga bashkia nder keto vite. </w:t>
            </w:r>
            <w:r w:rsidRPr="00524AF0">
              <w:rPr>
                <w:rFonts w:cstheme="minorHAnsi"/>
                <w:sz w:val="10"/>
                <w:szCs w:val="16"/>
              </w:rPr>
              <w:t>Te tjera te dhena sasiore apo cilesore qe mund te kete bashkia lidhur me kete nisme dhe qe mund te jene te aksesueshme nga une.</w:t>
            </w:r>
          </w:p>
        </w:tc>
        <w:tc>
          <w:tcPr>
            <w:tcW w:w="810" w:type="dxa"/>
          </w:tcPr>
          <w:p w:rsidR="00DF38D5" w:rsidRPr="006842CF" w:rsidRDefault="008660F4" w:rsidP="00776C37">
            <w:pPr>
              <w:rPr>
                <w:rFonts w:cstheme="minorHAnsi"/>
                <w:sz w:val="10"/>
                <w:szCs w:val="16"/>
              </w:rPr>
            </w:pPr>
            <w:r>
              <w:rPr>
                <w:rFonts w:cstheme="minorHAnsi"/>
                <w:sz w:val="10"/>
                <w:szCs w:val="16"/>
              </w:rPr>
              <w:t>29.04.2024</w:t>
            </w:r>
          </w:p>
        </w:tc>
        <w:tc>
          <w:tcPr>
            <w:tcW w:w="4140" w:type="dxa"/>
          </w:tcPr>
          <w:p w:rsidR="008660F4" w:rsidRPr="008660F4" w:rsidRDefault="008660F4" w:rsidP="008660F4">
            <w:pPr>
              <w:rPr>
                <w:rFonts w:cstheme="minorHAnsi"/>
                <w:sz w:val="10"/>
                <w:szCs w:val="16"/>
              </w:rPr>
            </w:pPr>
            <w:r w:rsidRPr="008660F4">
              <w:rPr>
                <w:rFonts w:cstheme="minorHAnsi"/>
                <w:sz w:val="10"/>
                <w:szCs w:val="16"/>
              </w:rPr>
              <w:t xml:space="preserve"> Hartëzimi i bizneseve riparuse dhe rishitëse të këpuceve dhe veshjeve (rrobaqepësi, riparim këpucësh</w:t>
            </w:r>
            <w:proofErr w:type="gramStart"/>
            <w:r w:rsidRPr="008660F4">
              <w:rPr>
                <w:rFonts w:cstheme="minorHAnsi"/>
                <w:sz w:val="10"/>
                <w:szCs w:val="16"/>
              </w:rPr>
              <w:t>,shitje</w:t>
            </w:r>
            <w:proofErr w:type="gramEnd"/>
            <w:r w:rsidRPr="008660F4">
              <w:rPr>
                <w:rFonts w:cstheme="minorHAnsi"/>
                <w:sz w:val="10"/>
                <w:szCs w:val="16"/>
              </w:rPr>
              <w:t xml:space="preserve"> këpucësh dhe veshjesh të përdorura.) Këto të dhëna mund t’i gjeni në gis.tirana.al </w:t>
            </w:r>
          </w:p>
          <w:p w:rsidR="008660F4" w:rsidRPr="008660F4" w:rsidRDefault="008660F4" w:rsidP="008660F4">
            <w:pPr>
              <w:rPr>
                <w:rFonts w:cstheme="minorHAnsi"/>
                <w:sz w:val="10"/>
                <w:szCs w:val="16"/>
              </w:rPr>
            </w:pPr>
            <w:r w:rsidRPr="008660F4">
              <w:rPr>
                <w:rFonts w:cstheme="minorHAnsi"/>
                <w:sz w:val="10"/>
                <w:szCs w:val="16"/>
              </w:rPr>
              <w:t xml:space="preserve">DPMZHQ është përgjedhur Project Partner e rrjetit Go-Circuar të projektit Europian URBACT i cili është nje projekt 2 </w:t>
            </w:r>
            <w:proofErr w:type="gramStart"/>
            <w:r w:rsidRPr="008660F4">
              <w:rPr>
                <w:rFonts w:cstheme="minorHAnsi"/>
                <w:sz w:val="10"/>
                <w:szCs w:val="16"/>
              </w:rPr>
              <w:t>vjeçar ,</w:t>
            </w:r>
            <w:proofErr w:type="gramEnd"/>
            <w:r w:rsidRPr="008660F4">
              <w:rPr>
                <w:rFonts w:cstheme="minorHAnsi"/>
                <w:sz w:val="10"/>
                <w:szCs w:val="16"/>
              </w:rPr>
              <w:t xml:space="preserve"> projekt i cili konsiston në krijimin e network europian për ekomominë qarkulluese dhe ngritjen e kapaciteve për këtë fushë.</w:t>
            </w:r>
          </w:p>
          <w:p w:rsidR="008660F4" w:rsidRPr="008660F4" w:rsidRDefault="008660F4" w:rsidP="008660F4">
            <w:pPr>
              <w:rPr>
                <w:rFonts w:cstheme="minorHAnsi"/>
                <w:sz w:val="10"/>
                <w:szCs w:val="16"/>
              </w:rPr>
            </w:pPr>
            <w:r w:rsidRPr="008660F4">
              <w:rPr>
                <w:rFonts w:cstheme="minorHAnsi"/>
                <w:sz w:val="10"/>
                <w:szCs w:val="16"/>
              </w:rPr>
              <w:t>Jemi pjesë e projektit Circular City Lab, projekti i cili konsiston në integrimin e komponentëve të Ekonomisë Qarkulluese në bizneset që menaxhohen nga gratë në bashkëpunim me GIZ</w:t>
            </w:r>
          </w:p>
          <w:p w:rsidR="00DF38D5" w:rsidRPr="006842CF" w:rsidRDefault="008660F4" w:rsidP="008660F4">
            <w:pPr>
              <w:rPr>
                <w:rFonts w:cstheme="minorHAnsi"/>
                <w:sz w:val="10"/>
                <w:szCs w:val="16"/>
              </w:rPr>
            </w:pPr>
            <w:r w:rsidRPr="008660F4">
              <w:rPr>
                <w:rFonts w:cstheme="minorHAnsi"/>
                <w:sz w:val="10"/>
                <w:szCs w:val="16"/>
              </w:rPr>
              <w:t xml:space="preserve">Ne kemi punuar shumë sidomos me shkollat fillore dhe të mesme nëpërmjet programit Miku i Mjedisit, për të nxitur nxënësit drejt ndarjes së mbetjeve në burim, ripërdorimit dhe riciklimit të tyre, pasi ne besojmë që fëmijët mund të jenë promovuesit më të mirë të këtij aspekti. </w:t>
            </w:r>
            <w:proofErr w:type="gramStart"/>
            <w:r w:rsidRPr="008660F4">
              <w:rPr>
                <w:rFonts w:cstheme="minorHAnsi"/>
                <w:sz w:val="10"/>
                <w:szCs w:val="16"/>
              </w:rPr>
              <w:t>ky</w:t>
            </w:r>
            <w:proofErr w:type="gramEnd"/>
            <w:r w:rsidRPr="008660F4">
              <w:rPr>
                <w:rFonts w:cstheme="minorHAnsi"/>
                <w:sz w:val="10"/>
                <w:szCs w:val="16"/>
              </w:rPr>
              <w:t xml:space="preserve"> projekt financohet nga UNICEF Albania dhe bëhet në bashkëpuim me Ministrinë e Mjedisit dhe Turizmit, Ministrinë e Arsimit”.</w:t>
            </w:r>
            <w:r>
              <w:t xml:space="preserve"> </w:t>
            </w:r>
            <w:r w:rsidRPr="008660F4">
              <w:rPr>
                <w:rFonts w:cstheme="minorHAnsi"/>
                <w:sz w:val="10"/>
                <w:szCs w:val="16"/>
              </w:rPr>
              <w:t>“Nga Bashkia Tiranë, janë ndërtuar ose janë në proçes ndërtimi 58 km korsi të dedikuara për bicikleta. Nga numëruesit e bicikletave të vendosura në disa pika në korsitë e dedikuara, vetëm në rrugën “e Kavajës”, bulevardin “Dëshmorët e Kombit” dhe rrugën “Luigj Gurakuqi” rezultojnë rreth 625 000 ciklistë nga fillimi i vitit e deri në datën e sotme.</w:t>
            </w:r>
          </w:p>
        </w:tc>
        <w:tc>
          <w:tcPr>
            <w:tcW w:w="630" w:type="dxa"/>
          </w:tcPr>
          <w:p w:rsidR="00DF38D5" w:rsidRPr="006842CF" w:rsidRDefault="008660F4" w:rsidP="00776C37">
            <w:pPr>
              <w:rPr>
                <w:rFonts w:cstheme="minorHAnsi"/>
                <w:sz w:val="10"/>
                <w:szCs w:val="16"/>
              </w:rPr>
            </w:pPr>
            <w:r>
              <w:rPr>
                <w:rFonts w:cstheme="minorHAnsi"/>
                <w:sz w:val="10"/>
                <w:szCs w:val="16"/>
              </w:rPr>
              <w:t>E plotë</w:t>
            </w:r>
          </w:p>
        </w:tc>
        <w:tc>
          <w:tcPr>
            <w:tcW w:w="673" w:type="dxa"/>
          </w:tcPr>
          <w:p w:rsidR="00DF38D5" w:rsidRPr="006842CF" w:rsidRDefault="008660F4"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10</w:t>
            </w:r>
          </w:p>
        </w:tc>
        <w:tc>
          <w:tcPr>
            <w:tcW w:w="720" w:type="dxa"/>
          </w:tcPr>
          <w:p w:rsidR="00524AF0" w:rsidRPr="006842CF" w:rsidRDefault="00524AF0" w:rsidP="00776C37">
            <w:pPr>
              <w:rPr>
                <w:rFonts w:cstheme="minorHAnsi"/>
                <w:sz w:val="10"/>
                <w:szCs w:val="16"/>
              </w:rPr>
            </w:pPr>
          </w:p>
        </w:tc>
        <w:tc>
          <w:tcPr>
            <w:tcW w:w="2520" w:type="dxa"/>
          </w:tcPr>
          <w:p w:rsidR="00524AF0" w:rsidRPr="00524AF0" w:rsidRDefault="00524AF0" w:rsidP="00524AF0">
            <w:pPr>
              <w:rPr>
                <w:rFonts w:cstheme="minorHAnsi"/>
                <w:sz w:val="10"/>
                <w:szCs w:val="16"/>
              </w:rPr>
            </w:pPr>
            <w:r w:rsidRPr="00524AF0">
              <w:rPr>
                <w:rFonts w:cstheme="minorHAnsi"/>
                <w:sz w:val="10"/>
                <w:szCs w:val="16"/>
              </w:rPr>
              <w:t>Informacion lidhur me:</w:t>
            </w:r>
          </w:p>
          <w:p w:rsidR="00524AF0" w:rsidRPr="00524AF0" w:rsidRDefault="00524AF0" w:rsidP="00524AF0">
            <w:pPr>
              <w:rPr>
                <w:rFonts w:cstheme="minorHAnsi"/>
                <w:sz w:val="10"/>
                <w:szCs w:val="16"/>
              </w:rPr>
            </w:pPr>
            <w:r w:rsidRPr="00524AF0">
              <w:rPr>
                <w:rFonts w:cstheme="minorHAnsi"/>
                <w:sz w:val="10"/>
                <w:szCs w:val="16"/>
              </w:rPr>
              <w:t>-Te gjithe personalitetet qe ju u keni dhene ne Vendimin e Keshillit Bashkiak titullin e larte Qytetar Nderi ose Mirenjohja Qytetare</w:t>
            </w:r>
          </w:p>
          <w:p w:rsidR="00524AF0" w:rsidRPr="006842CF" w:rsidRDefault="00524AF0" w:rsidP="00524AF0">
            <w:pPr>
              <w:rPr>
                <w:rFonts w:cstheme="minorHAnsi"/>
                <w:sz w:val="10"/>
                <w:szCs w:val="16"/>
              </w:rPr>
            </w:pPr>
            <w:r w:rsidRPr="00524AF0">
              <w:rPr>
                <w:rFonts w:cstheme="minorHAnsi"/>
                <w:sz w:val="10"/>
                <w:szCs w:val="16"/>
              </w:rPr>
              <w:t>- Per te zgjedhurit vendor nder vite ne Keshillin Bashkiak te qytetit.</w:t>
            </w:r>
          </w:p>
        </w:tc>
        <w:tc>
          <w:tcPr>
            <w:tcW w:w="810" w:type="dxa"/>
          </w:tcPr>
          <w:p w:rsidR="00524AF0" w:rsidRPr="006842CF" w:rsidRDefault="00136CDA" w:rsidP="00776C37">
            <w:pPr>
              <w:rPr>
                <w:rFonts w:cstheme="minorHAnsi"/>
                <w:sz w:val="10"/>
                <w:szCs w:val="16"/>
              </w:rPr>
            </w:pPr>
            <w:r>
              <w:rPr>
                <w:rFonts w:cstheme="minorHAnsi"/>
                <w:sz w:val="10"/>
                <w:szCs w:val="16"/>
              </w:rPr>
              <w:t>08.05.2024</w:t>
            </w:r>
          </w:p>
        </w:tc>
        <w:tc>
          <w:tcPr>
            <w:tcW w:w="4140" w:type="dxa"/>
          </w:tcPr>
          <w:p w:rsidR="00524AF0" w:rsidRDefault="00136CDA" w:rsidP="00136CDA">
            <w:pPr>
              <w:rPr>
                <w:rFonts w:cstheme="minorHAnsi"/>
                <w:sz w:val="10"/>
                <w:szCs w:val="16"/>
              </w:rPr>
            </w:pPr>
            <w:r w:rsidRPr="00136CDA">
              <w:rPr>
                <w:rFonts w:cstheme="minorHAnsi"/>
                <w:sz w:val="10"/>
                <w:szCs w:val="16"/>
              </w:rPr>
              <w:t>Bashkelidhur ju dergojme, listen qe disponon Keshilli Bashkiak, me titujt e vendimeve te marra ne nderim te figurave, personaliteteve e qytetareve per kontributin e dh</w:t>
            </w:r>
            <w:r>
              <w:rPr>
                <w:rFonts w:cstheme="minorHAnsi"/>
                <w:sz w:val="10"/>
                <w:szCs w:val="16"/>
              </w:rPr>
              <w:t xml:space="preserve">ene, pergjate viteve 1993-2016. </w:t>
            </w:r>
            <w:r w:rsidRPr="00136CDA">
              <w:rPr>
                <w:rFonts w:cstheme="minorHAnsi"/>
                <w:sz w:val="10"/>
                <w:szCs w:val="16"/>
              </w:rPr>
              <w:t>Gjithashtu ju bejme me dije se, mbeshtetur ne ligjin nr. 9154, date 06.11.2003 per Arkivat, vendimet deri ne vitin 2013, gjenden ne Drejtorine e Pergjithshme te Arkivave ndersa, vendimet nga viti 2014- 2023 gjenden ne drejtorin</w:t>
            </w:r>
            <w:r>
              <w:rPr>
                <w:rFonts w:cstheme="minorHAnsi"/>
                <w:sz w:val="10"/>
                <w:szCs w:val="16"/>
              </w:rPr>
              <w:t xml:space="preserve">e e Arkives se Bashkise Tirane. </w:t>
            </w:r>
            <w:r w:rsidRPr="00136CDA">
              <w:rPr>
                <w:rFonts w:cstheme="minorHAnsi"/>
                <w:sz w:val="10"/>
                <w:szCs w:val="16"/>
              </w:rPr>
              <w:t xml:space="preserve">Ju informojme se vendimet e Keshillit Bashkiak te Tiranes, gjenden online ne linkun </w:t>
            </w:r>
            <w:hyperlink r:id="rId13" w:history="1">
              <w:r w:rsidR="00AE6C79" w:rsidRPr="00606223">
                <w:rPr>
                  <w:rStyle w:val="Hyperlink"/>
                  <w:rFonts w:cstheme="minorHAnsi"/>
                  <w:sz w:val="10"/>
                  <w:szCs w:val="16"/>
                </w:rPr>
                <w:t>https://tirana.al/kategoria-e-publikimit/vendime-keshilli-bashkiak</w:t>
              </w:r>
            </w:hyperlink>
            <w:r w:rsidR="00AE6C79">
              <w:rPr>
                <w:rFonts w:cstheme="minorHAnsi"/>
                <w:sz w:val="10"/>
                <w:szCs w:val="16"/>
              </w:rPr>
              <w:t xml:space="preserve">. </w:t>
            </w:r>
          </w:p>
          <w:p w:rsidR="00AE6C79" w:rsidRPr="00AE6C79" w:rsidRDefault="00AE6C79" w:rsidP="00AE6C79">
            <w:pPr>
              <w:rPr>
                <w:rFonts w:cstheme="minorHAnsi"/>
                <w:sz w:val="10"/>
                <w:szCs w:val="16"/>
              </w:rPr>
            </w:pPr>
            <w:r w:rsidRPr="00AE6C79">
              <w:rPr>
                <w:rFonts w:cstheme="minorHAnsi"/>
                <w:sz w:val="10"/>
                <w:szCs w:val="16"/>
              </w:rPr>
              <w:t>Vendime titull qytetar nderi, simbol i qytetit, mirenjohje e Tiranes dhe ambasadore nderi i Tiran</w:t>
            </w:r>
            <w:r>
              <w:rPr>
                <w:rFonts w:cstheme="minorHAnsi"/>
                <w:sz w:val="10"/>
                <w:szCs w:val="16"/>
              </w:rPr>
              <w:t>es  per gjate viteve  1993-2016</w:t>
            </w:r>
          </w:p>
          <w:p w:rsidR="00AE6C79" w:rsidRPr="00AE6C79" w:rsidRDefault="00AE6C79" w:rsidP="00AE6C79">
            <w:pPr>
              <w:rPr>
                <w:rFonts w:cstheme="minorHAnsi"/>
                <w:sz w:val="10"/>
                <w:szCs w:val="16"/>
              </w:rPr>
            </w:pPr>
            <w:r w:rsidRPr="00AE6C79">
              <w:rPr>
                <w:rFonts w:cstheme="minorHAnsi"/>
                <w:sz w:val="10"/>
                <w:szCs w:val="16"/>
              </w:rPr>
              <w:t xml:space="preserve">    1. Vendim 46-1993 “Per dhenie titulli qytetar nderi i qytetit te Tiranes”.</w:t>
            </w:r>
          </w:p>
          <w:p w:rsidR="00AE6C79" w:rsidRPr="00AE6C79" w:rsidRDefault="00AE6C79" w:rsidP="00AE6C79">
            <w:pPr>
              <w:rPr>
                <w:rFonts w:cstheme="minorHAnsi"/>
                <w:sz w:val="10"/>
                <w:szCs w:val="16"/>
              </w:rPr>
            </w:pPr>
            <w:r w:rsidRPr="00AE6C79">
              <w:rPr>
                <w:rFonts w:cstheme="minorHAnsi"/>
                <w:sz w:val="10"/>
                <w:szCs w:val="16"/>
              </w:rPr>
              <w:t xml:space="preserve">    2. </w:t>
            </w:r>
            <w:proofErr w:type="gramStart"/>
            <w:r w:rsidRPr="00AE6C79">
              <w:rPr>
                <w:rFonts w:cstheme="minorHAnsi"/>
                <w:sz w:val="10"/>
                <w:szCs w:val="16"/>
              </w:rPr>
              <w:t>vendim</w:t>
            </w:r>
            <w:proofErr w:type="gramEnd"/>
            <w:r w:rsidRPr="00AE6C79">
              <w:rPr>
                <w:rFonts w:cstheme="minorHAnsi"/>
                <w:sz w:val="10"/>
                <w:szCs w:val="16"/>
              </w:rPr>
              <w:t xml:space="preserve"> 51-1996  “Per dhenie titulli qytetar nderi i qytetit te Tiranes”. DR. Wolfgang Schussel</w:t>
            </w:r>
          </w:p>
          <w:p w:rsidR="00AE6C79" w:rsidRPr="00AE6C79" w:rsidRDefault="00AE6C79" w:rsidP="00AE6C79">
            <w:pPr>
              <w:rPr>
                <w:rFonts w:cstheme="minorHAnsi"/>
                <w:sz w:val="10"/>
                <w:szCs w:val="16"/>
              </w:rPr>
            </w:pPr>
            <w:r w:rsidRPr="00AE6C79">
              <w:rPr>
                <w:rFonts w:cstheme="minorHAnsi"/>
                <w:sz w:val="10"/>
                <w:szCs w:val="16"/>
              </w:rPr>
              <w:t xml:space="preserve">    3. vendim 42-1996  “Per dhenie titulli qytetar nderi i qytetit te Tiranes”.Ibrahim Kodra</w:t>
            </w:r>
          </w:p>
          <w:p w:rsidR="00AE6C79" w:rsidRPr="00AE6C79" w:rsidRDefault="00AE6C79" w:rsidP="00AE6C79">
            <w:pPr>
              <w:rPr>
                <w:rFonts w:cstheme="minorHAnsi"/>
                <w:sz w:val="10"/>
                <w:szCs w:val="16"/>
              </w:rPr>
            </w:pPr>
            <w:r w:rsidRPr="00AE6C79">
              <w:rPr>
                <w:rFonts w:cstheme="minorHAnsi"/>
                <w:sz w:val="10"/>
                <w:szCs w:val="16"/>
              </w:rPr>
              <w:t xml:space="preserve">    4. vendim 127-1998 “Per dhenie titulli qytetar nderi i qytetit te Tiranes”.Azem Hajdari</w:t>
            </w:r>
          </w:p>
          <w:p w:rsidR="00AE6C79" w:rsidRPr="00AE6C79" w:rsidRDefault="00AE6C79" w:rsidP="00AE6C79">
            <w:pPr>
              <w:rPr>
                <w:rFonts w:cstheme="minorHAnsi"/>
                <w:sz w:val="10"/>
                <w:szCs w:val="16"/>
              </w:rPr>
            </w:pPr>
            <w:r w:rsidRPr="00AE6C79">
              <w:rPr>
                <w:rFonts w:cstheme="minorHAnsi"/>
                <w:sz w:val="10"/>
                <w:szCs w:val="16"/>
              </w:rPr>
              <w:t xml:space="preserve">    5. vendim 25-1998  “Per dhenie titulli qytetar nderi i qytetit te Tiranes”.Osman Kazazi</w:t>
            </w:r>
          </w:p>
          <w:p w:rsidR="00AE6C79" w:rsidRPr="00AE6C79" w:rsidRDefault="00AE6C79" w:rsidP="00AE6C79">
            <w:pPr>
              <w:rPr>
                <w:rFonts w:cstheme="minorHAnsi"/>
                <w:sz w:val="10"/>
                <w:szCs w:val="16"/>
              </w:rPr>
            </w:pPr>
            <w:r w:rsidRPr="00AE6C79">
              <w:rPr>
                <w:rFonts w:cstheme="minorHAnsi"/>
                <w:sz w:val="10"/>
                <w:szCs w:val="16"/>
              </w:rPr>
              <w:t xml:space="preserve">    6. vendim 27-1999 “Per dhenie titulli qytetar nderi i qytetit te Tiranes”.Ismail Kadare</w:t>
            </w:r>
          </w:p>
          <w:p w:rsidR="00AE6C79" w:rsidRPr="00AE6C79" w:rsidRDefault="00AE6C79" w:rsidP="00AE6C79">
            <w:pPr>
              <w:rPr>
                <w:rFonts w:cstheme="minorHAnsi"/>
                <w:sz w:val="10"/>
                <w:szCs w:val="16"/>
              </w:rPr>
            </w:pPr>
            <w:r w:rsidRPr="00AE6C79">
              <w:rPr>
                <w:rFonts w:cstheme="minorHAnsi"/>
                <w:sz w:val="10"/>
                <w:szCs w:val="16"/>
              </w:rPr>
              <w:t xml:space="preserve">    7. vendim 137-1999 “Per miratimin e titujve vleresues te Bashkise Tirane”.</w:t>
            </w:r>
          </w:p>
          <w:p w:rsidR="00AE6C79" w:rsidRPr="00AE6C79" w:rsidRDefault="00AE6C79" w:rsidP="00AE6C79">
            <w:pPr>
              <w:rPr>
                <w:rFonts w:cstheme="minorHAnsi"/>
                <w:sz w:val="10"/>
                <w:szCs w:val="16"/>
              </w:rPr>
            </w:pPr>
            <w:r w:rsidRPr="00AE6C79">
              <w:rPr>
                <w:rFonts w:cstheme="minorHAnsi"/>
                <w:sz w:val="10"/>
                <w:szCs w:val="16"/>
              </w:rPr>
              <w:t xml:space="preserve">    8. vendim 108-1999 “Per dhenie titulli qytetar nderi i qytetit te Tiranes”.Ismail Ndroqi</w:t>
            </w:r>
          </w:p>
          <w:p w:rsidR="00AE6C79" w:rsidRPr="00AE6C79" w:rsidRDefault="00AE6C79" w:rsidP="00AE6C79">
            <w:pPr>
              <w:rPr>
                <w:rFonts w:cstheme="minorHAnsi"/>
                <w:sz w:val="10"/>
                <w:szCs w:val="16"/>
              </w:rPr>
            </w:pPr>
            <w:r w:rsidRPr="00AE6C79">
              <w:rPr>
                <w:rFonts w:cstheme="minorHAnsi"/>
                <w:sz w:val="10"/>
                <w:szCs w:val="16"/>
              </w:rPr>
              <w:t xml:space="preserve">    9. </w:t>
            </w:r>
            <w:proofErr w:type="gramStart"/>
            <w:r w:rsidRPr="00AE6C79">
              <w:rPr>
                <w:rFonts w:cstheme="minorHAnsi"/>
                <w:sz w:val="10"/>
                <w:szCs w:val="16"/>
              </w:rPr>
              <w:t>vendim</w:t>
            </w:r>
            <w:proofErr w:type="gramEnd"/>
            <w:r w:rsidRPr="00AE6C79">
              <w:rPr>
                <w:rFonts w:cstheme="minorHAnsi"/>
                <w:sz w:val="10"/>
                <w:szCs w:val="16"/>
              </w:rPr>
              <w:t xml:space="preserve"> 59-2000  “Per dhenie titujve simbol i qytetit dhe mirenjohje e qytetit”. </w:t>
            </w:r>
          </w:p>
          <w:p w:rsidR="00AE6C79" w:rsidRPr="00AE6C79" w:rsidRDefault="00AE6C79" w:rsidP="00AE6C79">
            <w:pPr>
              <w:rPr>
                <w:rFonts w:cstheme="minorHAnsi"/>
                <w:sz w:val="10"/>
                <w:szCs w:val="16"/>
              </w:rPr>
            </w:pPr>
            <w:r w:rsidRPr="00AE6C79">
              <w:rPr>
                <w:rFonts w:cstheme="minorHAnsi"/>
                <w:sz w:val="10"/>
                <w:szCs w:val="16"/>
              </w:rPr>
              <w:t xml:space="preserve">    10. vendim 11-2000  “Per dhenie titulli qytetar nderi i qytetit te Tiranes”.Sadik Kaceli</w:t>
            </w:r>
          </w:p>
          <w:p w:rsidR="00AE6C79" w:rsidRPr="00AE6C79" w:rsidRDefault="00AE6C79" w:rsidP="00AE6C79">
            <w:pPr>
              <w:rPr>
                <w:rFonts w:cstheme="minorHAnsi"/>
                <w:sz w:val="10"/>
                <w:szCs w:val="16"/>
              </w:rPr>
            </w:pPr>
            <w:r w:rsidRPr="00AE6C79">
              <w:rPr>
                <w:rFonts w:cstheme="minorHAnsi"/>
                <w:sz w:val="10"/>
                <w:szCs w:val="16"/>
              </w:rPr>
              <w:t xml:space="preserve">    11. </w:t>
            </w:r>
            <w:proofErr w:type="gramStart"/>
            <w:r w:rsidRPr="00AE6C79">
              <w:rPr>
                <w:rFonts w:cstheme="minorHAnsi"/>
                <w:sz w:val="10"/>
                <w:szCs w:val="16"/>
              </w:rPr>
              <w:t>vendim</w:t>
            </w:r>
            <w:proofErr w:type="gramEnd"/>
            <w:r w:rsidRPr="00AE6C79">
              <w:rPr>
                <w:rFonts w:cstheme="minorHAnsi"/>
                <w:sz w:val="10"/>
                <w:szCs w:val="16"/>
              </w:rPr>
              <w:t xml:space="preserve"> 63-2001  “Propozim per dhenie titull nderi z.Bujar Buneci”.</w:t>
            </w:r>
          </w:p>
          <w:p w:rsidR="00AE6C79" w:rsidRPr="00AE6C79" w:rsidRDefault="00AE6C79" w:rsidP="00AE6C79">
            <w:pPr>
              <w:rPr>
                <w:rFonts w:cstheme="minorHAnsi"/>
                <w:sz w:val="10"/>
                <w:szCs w:val="16"/>
              </w:rPr>
            </w:pPr>
            <w:r w:rsidRPr="00AE6C79">
              <w:rPr>
                <w:rFonts w:cstheme="minorHAnsi"/>
                <w:sz w:val="10"/>
                <w:szCs w:val="16"/>
              </w:rPr>
              <w:t xml:space="preserve">    12. Vendim 105-2001 “Per dhenie titulli qytetar nderi i qytetit te Tiranes”.Dritero Agolli</w:t>
            </w:r>
          </w:p>
          <w:p w:rsidR="00AE6C79" w:rsidRPr="00AE6C79" w:rsidRDefault="00AE6C79" w:rsidP="00AE6C79">
            <w:pPr>
              <w:rPr>
                <w:rFonts w:cstheme="minorHAnsi"/>
                <w:sz w:val="10"/>
                <w:szCs w:val="16"/>
              </w:rPr>
            </w:pPr>
            <w:r w:rsidRPr="00AE6C79">
              <w:rPr>
                <w:rFonts w:cstheme="minorHAnsi"/>
                <w:sz w:val="10"/>
                <w:szCs w:val="16"/>
              </w:rPr>
              <w:t xml:space="preserve">    13. vendim 93-2002  “Per dhenie titulli qytetar nderi i qytetit te Tiranes”.Robert Shvarc</w:t>
            </w:r>
          </w:p>
          <w:p w:rsidR="00AE6C79" w:rsidRPr="00AE6C79" w:rsidRDefault="00AE6C79" w:rsidP="00AE6C79">
            <w:pPr>
              <w:rPr>
                <w:rFonts w:cstheme="minorHAnsi"/>
                <w:sz w:val="10"/>
                <w:szCs w:val="16"/>
              </w:rPr>
            </w:pPr>
            <w:r w:rsidRPr="00AE6C79">
              <w:rPr>
                <w:rFonts w:cstheme="minorHAnsi"/>
                <w:sz w:val="10"/>
                <w:szCs w:val="16"/>
              </w:rPr>
              <w:t xml:space="preserve">    14. </w:t>
            </w:r>
            <w:proofErr w:type="gramStart"/>
            <w:r w:rsidRPr="00AE6C79">
              <w:rPr>
                <w:rFonts w:cstheme="minorHAnsi"/>
                <w:sz w:val="10"/>
                <w:szCs w:val="16"/>
              </w:rPr>
              <w:t>vendim</w:t>
            </w:r>
            <w:proofErr w:type="gramEnd"/>
            <w:r w:rsidRPr="00AE6C79">
              <w:rPr>
                <w:rFonts w:cstheme="minorHAnsi"/>
                <w:sz w:val="10"/>
                <w:szCs w:val="16"/>
              </w:rPr>
              <w:t xml:space="preserve"> 53-2005 “Per dhenie titulli qytetar nderi i qytetit te Tiranes”..Drejtuesve fetare</w:t>
            </w:r>
          </w:p>
          <w:p w:rsidR="00AE6C79" w:rsidRPr="00AE6C79" w:rsidRDefault="00AE6C79" w:rsidP="00AE6C79">
            <w:pPr>
              <w:rPr>
                <w:rFonts w:cstheme="minorHAnsi"/>
                <w:sz w:val="10"/>
                <w:szCs w:val="16"/>
              </w:rPr>
            </w:pPr>
            <w:r w:rsidRPr="00AE6C79">
              <w:rPr>
                <w:rFonts w:cstheme="minorHAnsi"/>
                <w:sz w:val="10"/>
                <w:szCs w:val="16"/>
              </w:rPr>
              <w:t xml:space="preserve">    15. vendim 21-2005 “Per dhenie titulli qytetar nderi i qytetit te Tiranes”.George Soros</w:t>
            </w:r>
          </w:p>
          <w:p w:rsidR="00AE6C79" w:rsidRPr="00AE6C79" w:rsidRDefault="00AE6C79" w:rsidP="00AE6C79">
            <w:pPr>
              <w:rPr>
                <w:rFonts w:cstheme="minorHAnsi"/>
                <w:sz w:val="10"/>
                <w:szCs w:val="16"/>
              </w:rPr>
            </w:pPr>
            <w:r w:rsidRPr="00AE6C79">
              <w:rPr>
                <w:rFonts w:cstheme="minorHAnsi"/>
                <w:sz w:val="10"/>
                <w:szCs w:val="16"/>
              </w:rPr>
              <w:t xml:space="preserve">    16. vendim 6-2008  “Per dhenie titulli qytetar nderi i qytetit te Tiranes”.Emirit te Kuvajtit</w:t>
            </w:r>
          </w:p>
          <w:p w:rsidR="00AE6C79" w:rsidRPr="00AE6C79" w:rsidRDefault="00AE6C79" w:rsidP="00AE6C79">
            <w:pPr>
              <w:rPr>
                <w:rFonts w:cstheme="minorHAnsi"/>
                <w:sz w:val="10"/>
                <w:szCs w:val="16"/>
              </w:rPr>
            </w:pPr>
            <w:r w:rsidRPr="00AE6C79">
              <w:rPr>
                <w:rFonts w:cstheme="minorHAnsi"/>
                <w:sz w:val="10"/>
                <w:szCs w:val="16"/>
              </w:rPr>
              <w:t xml:space="preserve">    17. </w:t>
            </w:r>
            <w:proofErr w:type="gramStart"/>
            <w:r w:rsidRPr="00AE6C79">
              <w:rPr>
                <w:rFonts w:cstheme="minorHAnsi"/>
                <w:sz w:val="10"/>
                <w:szCs w:val="16"/>
              </w:rPr>
              <w:t>vendim</w:t>
            </w:r>
            <w:proofErr w:type="gramEnd"/>
            <w:r w:rsidRPr="00AE6C79">
              <w:rPr>
                <w:rFonts w:cstheme="minorHAnsi"/>
                <w:sz w:val="10"/>
                <w:szCs w:val="16"/>
              </w:rPr>
              <w:t xml:space="preserve"> 11-2011 “Per dhenie titulli qytetar nderi i qytetit te Tiranes”. Kryemin. Kuvajtit</w:t>
            </w:r>
          </w:p>
          <w:p w:rsidR="00AE6C79" w:rsidRPr="00AE6C79" w:rsidRDefault="00AE6C79" w:rsidP="00AE6C79">
            <w:pPr>
              <w:rPr>
                <w:rFonts w:cstheme="minorHAnsi"/>
                <w:sz w:val="10"/>
                <w:szCs w:val="16"/>
              </w:rPr>
            </w:pPr>
            <w:r w:rsidRPr="00AE6C79">
              <w:rPr>
                <w:rFonts w:cstheme="minorHAnsi"/>
                <w:sz w:val="10"/>
                <w:szCs w:val="16"/>
              </w:rPr>
              <w:t xml:space="preserve">    18. vendim 12-2011 “Per dhenie titulli qytetar nderi i qytetit te Tiranes”.Emirit te Katarit</w:t>
            </w:r>
          </w:p>
          <w:p w:rsidR="00AE6C79" w:rsidRPr="00AE6C79" w:rsidRDefault="00AE6C79" w:rsidP="00AE6C79">
            <w:pPr>
              <w:rPr>
                <w:rFonts w:cstheme="minorHAnsi"/>
                <w:sz w:val="10"/>
                <w:szCs w:val="16"/>
              </w:rPr>
            </w:pPr>
            <w:r w:rsidRPr="00AE6C79">
              <w:rPr>
                <w:rFonts w:cstheme="minorHAnsi"/>
                <w:sz w:val="10"/>
                <w:szCs w:val="16"/>
              </w:rPr>
              <w:t xml:space="preserve">    19. vendim 13-2011 “Per dhenie titulli ambasadore nderi e qytetit te Tiranes”.Eliza Dushku</w:t>
            </w:r>
          </w:p>
          <w:p w:rsidR="00AE6C79" w:rsidRPr="00AE6C79" w:rsidRDefault="00AE6C79" w:rsidP="00AE6C79">
            <w:pPr>
              <w:rPr>
                <w:rFonts w:cstheme="minorHAnsi"/>
                <w:sz w:val="10"/>
                <w:szCs w:val="16"/>
              </w:rPr>
            </w:pPr>
            <w:r w:rsidRPr="00AE6C79">
              <w:rPr>
                <w:rFonts w:cstheme="minorHAnsi"/>
                <w:sz w:val="10"/>
                <w:szCs w:val="16"/>
              </w:rPr>
              <w:t xml:space="preserve">    20. vendim 18-2012 “Per dhenie titulli qytetar nderi i qytetit te Tiranes”.Franko Fratini</w:t>
            </w:r>
          </w:p>
          <w:p w:rsidR="00AE6C79" w:rsidRPr="00AE6C79" w:rsidRDefault="00AE6C79" w:rsidP="00AE6C79">
            <w:pPr>
              <w:rPr>
                <w:rFonts w:cstheme="minorHAnsi"/>
                <w:sz w:val="10"/>
                <w:szCs w:val="16"/>
              </w:rPr>
            </w:pPr>
            <w:r w:rsidRPr="00AE6C79">
              <w:rPr>
                <w:rFonts w:cstheme="minorHAnsi"/>
                <w:sz w:val="10"/>
                <w:szCs w:val="16"/>
              </w:rPr>
              <w:t xml:space="preserve">    21. Vendim 6-2012 “Per dhenie titulli qytetar nderi i qytetit te Tiranes”.Kristo Frasheri</w:t>
            </w:r>
          </w:p>
          <w:p w:rsidR="00AE6C79" w:rsidRPr="00AE6C79" w:rsidRDefault="00AE6C79" w:rsidP="00AE6C79">
            <w:pPr>
              <w:rPr>
                <w:rFonts w:cstheme="minorHAnsi"/>
                <w:sz w:val="10"/>
                <w:szCs w:val="16"/>
              </w:rPr>
            </w:pPr>
            <w:r w:rsidRPr="00AE6C79">
              <w:rPr>
                <w:rFonts w:cstheme="minorHAnsi"/>
                <w:sz w:val="10"/>
                <w:szCs w:val="16"/>
              </w:rPr>
              <w:t xml:space="preserve">    22. vendim 32-2012 “Per dhenie titulli ambasador nderi i qytetit te Tiranes”.Fadil Berisha</w:t>
            </w:r>
          </w:p>
          <w:p w:rsidR="00AE6C79" w:rsidRPr="00AE6C79" w:rsidRDefault="00AE6C79" w:rsidP="00AE6C79">
            <w:pPr>
              <w:rPr>
                <w:rFonts w:cstheme="minorHAnsi"/>
                <w:sz w:val="10"/>
                <w:szCs w:val="16"/>
              </w:rPr>
            </w:pPr>
            <w:r w:rsidRPr="00AE6C79">
              <w:rPr>
                <w:rFonts w:cstheme="minorHAnsi"/>
                <w:sz w:val="10"/>
                <w:szCs w:val="16"/>
              </w:rPr>
              <w:t xml:space="preserve">    23. </w:t>
            </w:r>
            <w:proofErr w:type="gramStart"/>
            <w:r w:rsidRPr="00AE6C79">
              <w:rPr>
                <w:rFonts w:cstheme="minorHAnsi"/>
                <w:sz w:val="10"/>
                <w:szCs w:val="16"/>
              </w:rPr>
              <w:t>vendim</w:t>
            </w:r>
            <w:proofErr w:type="gramEnd"/>
            <w:r w:rsidRPr="00AE6C79">
              <w:rPr>
                <w:rFonts w:cstheme="minorHAnsi"/>
                <w:sz w:val="10"/>
                <w:szCs w:val="16"/>
              </w:rPr>
              <w:t xml:space="preserve"> 5-2013 “Per dhenie titulli mirenjohje e qytetit te Tiranes”. Veli Rada</w:t>
            </w:r>
          </w:p>
          <w:p w:rsidR="00AE6C79" w:rsidRPr="00AE6C79" w:rsidRDefault="00AE6C79" w:rsidP="00AE6C79">
            <w:pPr>
              <w:rPr>
                <w:rFonts w:cstheme="minorHAnsi"/>
                <w:sz w:val="10"/>
                <w:szCs w:val="16"/>
              </w:rPr>
            </w:pPr>
            <w:r w:rsidRPr="00AE6C79">
              <w:rPr>
                <w:rFonts w:cstheme="minorHAnsi"/>
                <w:sz w:val="10"/>
                <w:szCs w:val="16"/>
              </w:rPr>
              <w:t xml:space="preserve">    24. vendim 6-2013 “Per dhenie titulli mirenjohje e qytetit te Tiranes”.Haxhi Maqellara</w:t>
            </w:r>
          </w:p>
          <w:p w:rsidR="00AE6C79" w:rsidRPr="00AE6C79" w:rsidRDefault="00AE6C79" w:rsidP="00AE6C79">
            <w:pPr>
              <w:rPr>
                <w:rFonts w:cstheme="minorHAnsi"/>
                <w:sz w:val="10"/>
                <w:szCs w:val="16"/>
              </w:rPr>
            </w:pPr>
            <w:r w:rsidRPr="00AE6C79">
              <w:rPr>
                <w:rFonts w:cstheme="minorHAnsi"/>
                <w:sz w:val="10"/>
                <w:szCs w:val="16"/>
              </w:rPr>
              <w:t xml:space="preserve">    25. vendim 20-2014 “Per dhenie titulli qytetar nderi i qytetit te Tiranes”.Papa Francesku</w:t>
            </w:r>
          </w:p>
          <w:p w:rsidR="00AE6C79" w:rsidRPr="00AE6C79" w:rsidRDefault="00AE6C79" w:rsidP="00AE6C79">
            <w:pPr>
              <w:rPr>
                <w:rFonts w:cstheme="minorHAnsi"/>
                <w:sz w:val="10"/>
                <w:szCs w:val="16"/>
              </w:rPr>
            </w:pPr>
            <w:r w:rsidRPr="00AE6C79">
              <w:rPr>
                <w:rFonts w:cstheme="minorHAnsi"/>
                <w:sz w:val="10"/>
                <w:szCs w:val="16"/>
              </w:rPr>
              <w:t xml:space="preserve">    26. vendim 22-2014 “Per dhenie titulli qytetar nderi i qytetit te Tiranes”.Granof</w:t>
            </w:r>
          </w:p>
          <w:p w:rsidR="00AE6C79" w:rsidRPr="00AE6C79" w:rsidRDefault="00AE6C79" w:rsidP="00AE6C79">
            <w:pPr>
              <w:rPr>
                <w:rFonts w:cstheme="minorHAnsi"/>
                <w:sz w:val="10"/>
                <w:szCs w:val="16"/>
              </w:rPr>
            </w:pPr>
            <w:r w:rsidRPr="00AE6C79">
              <w:rPr>
                <w:rFonts w:cstheme="minorHAnsi"/>
                <w:sz w:val="10"/>
                <w:szCs w:val="16"/>
              </w:rPr>
              <w:t xml:space="preserve">    27. vendim 18-2015 “Per dhenie titulli qytetar nderi i qytetit te Tiranes”.Stjepan Mesic</w:t>
            </w:r>
          </w:p>
          <w:p w:rsidR="00AE6C79" w:rsidRPr="00AE6C79" w:rsidRDefault="00AE6C79" w:rsidP="00AE6C79">
            <w:pPr>
              <w:rPr>
                <w:rFonts w:cstheme="minorHAnsi"/>
                <w:sz w:val="10"/>
                <w:szCs w:val="16"/>
              </w:rPr>
            </w:pPr>
            <w:r w:rsidRPr="00AE6C79">
              <w:rPr>
                <w:rFonts w:cstheme="minorHAnsi"/>
                <w:sz w:val="10"/>
                <w:szCs w:val="16"/>
              </w:rPr>
              <w:t xml:space="preserve">    28. vendim 42-2015 “Per dhenie titulli simboli i qytetit te Tiranes”.Pandi Toce</w:t>
            </w:r>
          </w:p>
          <w:p w:rsidR="00AE6C79" w:rsidRPr="00AE6C79" w:rsidRDefault="00AE6C79" w:rsidP="00AE6C79">
            <w:pPr>
              <w:rPr>
                <w:rFonts w:cstheme="minorHAnsi"/>
                <w:sz w:val="10"/>
                <w:szCs w:val="16"/>
              </w:rPr>
            </w:pPr>
            <w:r w:rsidRPr="00AE6C79">
              <w:rPr>
                <w:rFonts w:cstheme="minorHAnsi"/>
                <w:sz w:val="10"/>
                <w:szCs w:val="16"/>
              </w:rPr>
              <w:t xml:space="preserve">    29. vendim 55-2016 “Per dhenie titulli simbol i qytetit te Tiranes”.Panajot Pano</w:t>
            </w:r>
          </w:p>
          <w:p w:rsidR="00AE6C79" w:rsidRDefault="00AE6C79" w:rsidP="00AE6C79">
            <w:pPr>
              <w:rPr>
                <w:rFonts w:cstheme="minorHAnsi"/>
                <w:sz w:val="10"/>
                <w:szCs w:val="16"/>
              </w:rPr>
            </w:pPr>
            <w:r w:rsidRPr="00AE6C79">
              <w:rPr>
                <w:rFonts w:cstheme="minorHAnsi"/>
                <w:sz w:val="10"/>
                <w:szCs w:val="16"/>
              </w:rPr>
              <w:t xml:space="preserve">    30. vendim 54-2016 “Per dhenie titulli mirenjohje e qytetit te Tiranes”.Shyqyri Rreli</w:t>
            </w:r>
          </w:p>
          <w:p w:rsidR="00AE6C79" w:rsidRPr="006842CF" w:rsidRDefault="00AE6C79" w:rsidP="00136CDA">
            <w:pPr>
              <w:rPr>
                <w:rFonts w:cstheme="minorHAnsi"/>
                <w:sz w:val="10"/>
                <w:szCs w:val="16"/>
              </w:rPr>
            </w:pPr>
          </w:p>
        </w:tc>
        <w:tc>
          <w:tcPr>
            <w:tcW w:w="630" w:type="dxa"/>
          </w:tcPr>
          <w:p w:rsidR="00524AF0" w:rsidRPr="006842CF" w:rsidRDefault="00136CDA" w:rsidP="00776C37">
            <w:pPr>
              <w:rPr>
                <w:rFonts w:cstheme="minorHAnsi"/>
                <w:sz w:val="10"/>
                <w:szCs w:val="16"/>
              </w:rPr>
            </w:pPr>
            <w:r>
              <w:rPr>
                <w:rFonts w:cstheme="minorHAnsi"/>
                <w:sz w:val="10"/>
                <w:szCs w:val="16"/>
              </w:rPr>
              <w:t>E plotë</w:t>
            </w:r>
          </w:p>
        </w:tc>
        <w:tc>
          <w:tcPr>
            <w:tcW w:w="673" w:type="dxa"/>
          </w:tcPr>
          <w:p w:rsidR="00524AF0" w:rsidRPr="006842CF" w:rsidRDefault="00136CDA"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11</w:t>
            </w:r>
          </w:p>
        </w:tc>
        <w:tc>
          <w:tcPr>
            <w:tcW w:w="720" w:type="dxa"/>
          </w:tcPr>
          <w:p w:rsidR="00524AF0" w:rsidRPr="006842CF" w:rsidRDefault="0011468E" w:rsidP="00776C37">
            <w:pPr>
              <w:rPr>
                <w:rFonts w:cstheme="minorHAnsi"/>
                <w:sz w:val="10"/>
                <w:szCs w:val="16"/>
              </w:rPr>
            </w:pPr>
            <w:r>
              <w:rPr>
                <w:rFonts w:cstheme="minorHAnsi"/>
                <w:sz w:val="10"/>
                <w:szCs w:val="16"/>
              </w:rPr>
              <w:t>18.04.2024</w:t>
            </w:r>
          </w:p>
        </w:tc>
        <w:tc>
          <w:tcPr>
            <w:tcW w:w="2520" w:type="dxa"/>
          </w:tcPr>
          <w:p w:rsidR="00524AF0" w:rsidRPr="006842CF" w:rsidRDefault="0011468E" w:rsidP="00776C37">
            <w:pPr>
              <w:rPr>
                <w:rFonts w:cstheme="minorHAnsi"/>
                <w:sz w:val="10"/>
                <w:szCs w:val="16"/>
              </w:rPr>
            </w:pPr>
            <w:r w:rsidRPr="0011468E">
              <w:rPr>
                <w:rFonts w:cstheme="minorHAnsi"/>
                <w:sz w:val="10"/>
                <w:szCs w:val="16"/>
              </w:rPr>
              <w:t xml:space="preserve">Sa është buxheti vjetor I dedikuar për strukturat akomoduese për studentët në Tiranë? Sa konvikte përfshihen në këtë buxhet? Sa është buxheti specifik vjetor për secilën nga këto ndërtesa? Sa konvikte në Tiranë kanë shërbime mense dhe sa është buxheti vjetor për secilën mensë? Kërkoj të më vendoset në dispozicion një kopje të kontratave të lidhura me operatorët ekonomikë që ofrojnë shërbime për furnizim apo kafeteri dhe mensë (ushqim) për strukturat e akomodimit studentor në Tiranë për periudhën kohore 2020 – 3 mujorin e parë të 2024. Kërkoj të më vihet në </w:t>
            </w:r>
            <w:r w:rsidRPr="0011468E">
              <w:rPr>
                <w:rFonts w:cstheme="minorHAnsi"/>
                <w:sz w:val="10"/>
                <w:szCs w:val="16"/>
              </w:rPr>
              <w:lastRenderedPageBreak/>
              <w:t>dispozicion një kopje e pagesave të kryera kundrejt këtyre operatorëve në bazë të kontratave të lidhrua.</w:t>
            </w:r>
          </w:p>
        </w:tc>
        <w:tc>
          <w:tcPr>
            <w:tcW w:w="810" w:type="dxa"/>
          </w:tcPr>
          <w:p w:rsidR="00524AF0" w:rsidRPr="006842CF" w:rsidRDefault="006326DB" w:rsidP="00776C37">
            <w:pPr>
              <w:rPr>
                <w:rFonts w:cstheme="minorHAnsi"/>
                <w:sz w:val="10"/>
                <w:szCs w:val="16"/>
              </w:rPr>
            </w:pPr>
            <w:r>
              <w:rPr>
                <w:rFonts w:cstheme="minorHAnsi"/>
                <w:sz w:val="10"/>
                <w:szCs w:val="16"/>
              </w:rPr>
              <w:lastRenderedPageBreak/>
              <w:t>26.04.2024</w:t>
            </w:r>
          </w:p>
        </w:tc>
        <w:tc>
          <w:tcPr>
            <w:tcW w:w="4140" w:type="dxa"/>
          </w:tcPr>
          <w:p w:rsidR="006326DB" w:rsidRPr="006326DB" w:rsidRDefault="006326DB" w:rsidP="006326DB">
            <w:pPr>
              <w:rPr>
                <w:rFonts w:cstheme="minorHAnsi"/>
                <w:sz w:val="10"/>
                <w:szCs w:val="16"/>
              </w:rPr>
            </w:pPr>
            <w:r w:rsidRPr="006326DB">
              <w:rPr>
                <w:rFonts w:cstheme="minorHAnsi"/>
                <w:sz w:val="10"/>
                <w:szCs w:val="16"/>
              </w:rPr>
              <w:t>Në “Rezidencën Studentore Universitare” nr. 2 për vitin 2024 buxheti vjetor është 267,521,000.00 lekë. Në këtë buxhet përfshihen të 8 godinat që ka në administrim.</w:t>
            </w:r>
          </w:p>
          <w:p w:rsidR="00524AF0" w:rsidRPr="006842CF" w:rsidRDefault="006326DB" w:rsidP="006326DB">
            <w:pPr>
              <w:rPr>
                <w:rFonts w:cstheme="minorHAnsi"/>
                <w:sz w:val="10"/>
                <w:szCs w:val="16"/>
              </w:rPr>
            </w:pPr>
            <w:r>
              <w:rPr>
                <w:rFonts w:cstheme="minorHAnsi"/>
                <w:sz w:val="10"/>
                <w:szCs w:val="16"/>
              </w:rPr>
              <w:t xml:space="preserve"> </w:t>
            </w:r>
            <w:r w:rsidRPr="006326DB">
              <w:rPr>
                <w:rFonts w:cstheme="minorHAnsi"/>
                <w:sz w:val="10"/>
                <w:szCs w:val="16"/>
              </w:rPr>
              <w:t>Në “Rezidencën Studentore Universitare” nr. 2 buxheti specifik vjetor për secilën nga këto ndërtesa është:  Godina A sektori Ing 46,387,594.00 lekë, Godina B sektori Ing 36,303,334.00 lekë, Godina C sektori Ing 36,015,213.00 lekë, Godina D sektori Ing 39,616,734.00 lekë,Godina Nr.1 sektori Mjekësi 21,897,249.00 lekë, Godina nr. 2 sektori Mjekësi 30,540,900.00 lekë, Godina nr. 3 sektori Mjekësi 28,379,988.00 lekë, Godina nr. 4 sekto</w:t>
            </w:r>
            <w:r>
              <w:rPr>
                <w:rFonts w:cstheme="minorHAnsi"/>
                <w:sz w:val="10"/>
                <w:szCs w:val="16"/>
              </w:rPr>
              <w:t xml:space="preserve">ri Mjekësi 28,379,988.00 lekë.  </w:t>
            </w:r>
            <w:r w:rsidRPr="006326DB">
              <w:rPr>
                <w:rFonts w:cstheme="minorHAnsi"/>
                <w:sz w:val="10"/>
                <w:szCs w:val="16"/>
              </w:rPr>
              <w:t>Në “Rezidencën Studentore Universitare” nr. 2 nuk ka shërbim mense, pasi në çdo kat të godinave kanë kuzhina të mobiluara me të gjitha paisjet elektroshtëpiake, dhe me kushte bashkëkohore. Gjithashtu nuk kemi kontrata të lidhura me këta operatorë, sqaruar kjo në pikën 4”.</w:t>
            </w:r>
          </w:p>
        </w:tc>
        <w:tc>
          <w:tcPr>
            <w:tcW w:w="630" w:type="dxa"/>
          </w:tcPr>
          <w:p w:rsidR="00524AF0" w:rsidRPr="006842CF" w:rsidRDefault="006326DB" w:rsidP="00776C37">
            <w:pPr>
              <w:rPr>
                <w:rFonts w:cstheme="minorHAnsi"/>
                <w:sz w:val="10"/>
                <w:szCs w:val="16"/>
              </w:rPr>
            </w:pPr>
            <w:r>
              <w:rPr>
                <w:rFonts w:cstheme="minorHAnsi"/>
                <w:sz w:val="10"/>
                <w:szCs w:val="16"/>
              </w:rPr>
              <w:t>E plotë</w:t>
            </w:r>
          </w:p>
        </w:tc>
        <w:tc>
          <w:tcPr>
            <w:tcW w:w="673" w:type="dxa"/>
          </w:tcPr>
          <w:p w:rsidR="00524AF0" w:rsidRPr="006842CF" w:rsidRDefault="006326DB"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lastRenderedPageBreak/>
              <w:t>12</w:t>
            </w:r>
          </w:p>
        </w:tc>
        <w:tc>
          <w:tcPr>
            <w:tcW w:w="720" w:type="dxa"/>
          </w:tcPr>
          <w:p w:rsidR="00524AF0" w:rsidRPr="006842CF" w:rsidRDefault="0011468E" w:rsidP="00776C37">
            <w:pPr>
              <w:rPr>
                <w:rFonts w:cstheme="minorHAnsi"/>
                <w:sz w:val="10"/>
                <w:szCs w:val="16"/>
              </w:rPr>
            </w:pPr>
            <w:r>
              <w:rPr>
                <w:rFonts w:cstheme="minorHAnsi"/>
                <w:sz w:val="10"/>
                <w:szCs w:val="16"/>
              </w:rPr>
              <w:t>18.04.2024</w:t>
            </w:r>
          </w:p>
        </w:tc>
        <w:tc>
          <w:tcPr>
            <w:tcW w:w="2520" w:type="dxa"/>
          </w:tcPr>
          <w:p w:rsidR="00524AF0" w:rsidRPr="006842CF" w:rsidRDefault="0011468E" w:rsidP="00776C37">
            <w:pPr>
              <w:rPr>
                <w:rFonts w:cstheme="minorHAnsi"/>
                <w:sz w:val="10"/>
                <w:szCs w:val="16"/>
              </w:rPr>
            </w:pPr>
            <w:r w:rsidRPr="0011468E">
              <w:rPr>
                <w:rFonts w:cstheme="minorHAnsi"/>
                <w:sz w:val="10"/>
                <w:szCs w:val="16"/>
              </w:rPr>
              <w:t xml:space="preserve">Vënien në dispozicion të aktekspertizës fillestare të kompanisë “Infrakonsult” sh.p.k. </w:t>
            </w:r>
            <w:proofErr w:type="gramStart"/>
            <w:r w:rsidRPr="0011468E">
              <w:rPr>
                <w:rFonts w:cstheme="minorHAnsi"/>
                <w:sz w:val="10"/>
                <w:szCs w:val="16"/>
              </w:rPr>
              <w:t>për</w:t>
            </w:r>
            <w:proofErr w:type="gramEnd"/>
            <w:r w:rsidRPr="0011468E">
              <w:rPr>
                <w:rFonts w:cstheme="minorHAnsi"/>
                <w:sz w:val="10"/>
                <w:szCs w:val="16"/>
              </w:rPr>
              <w:t xml:space="preserve"> pallatet në Njësinë Administrative nr. 8 dhe Njësinë Administrative nr. 5, të shoqëruar me preventivin e kostos së rikonstruksionit sipas zërave për secilin object. -Vënien ne dispozicion të aktekspertizës të thelluar e të kompanisë “Infrakonsult” sh.p.k. </w:t>
            </w:r>
            <w:proofErr w:type="gramStart"/>
            <w:r w:rsidRPr="0011468E">
              <w:rPr>
                <w:rFonts w:cstheme="minorHAnsi"/>
                <w:sz w:val="10"/>
                <w:szCs w:val="16"/>
              </w:rPr>
              <w:t>për</w:t>
            </w:r>
            <w:proofErr w:type="gramEnd"/>
            <w:r w:rsidRPr="0011468E">
              <w:rPr>
                <w:rFonts w:cstheme="minorHAnsi"/>
                <w:sz w:val="10"/>
                <w:szCs w:val="16"/>
              </w:rPr>
              <w:t xml:space="preserve"> pallatet nëNjësinë Administrative nr 5, të shoqëruar me preventivin e kostos së rikonstruksionit sipas zërave për secilin objekt. Vendimet e marra nga Këshilli i Administrimit të “Tirana DC” nga themelimi deri në 17 prill 2024.</w:t>
            </w:r>
          </w:p>
        </w:tc>
        <w:tc>
          <w:tcPr>
            <w:tcW w:w="810" w:type="dxa"/>
          </w:tcPr>
          <w:p w:rsidR="00524AF0" w:rsidRPr="006842CF" w:rsidRDefault="002303BA" w:rsidP="00776C37">
            <w:pPr>
              <w:rPr>
                <w:rFonts w:cstheme="minorHAnsi"/>
                <w:sz w:val="10"/>
                <w:szCs w:val="16"/>
              </w:rPr>
            </w:pPr>
            <w:r>
              <w:rPr>
                <w:rFonts w:cstheme="minorHAnsi"/>
                <w:sz w:val="10"/>
                <w:szCs w:val="16"/>
              </w:rPr>
              <w:t>29.05.2024</w:t>
            </w:r>
          </w:p>
        </w:tc>
        <w:tc>
          <w:tcPr>
            <w:tcW w:w="4140" w:type="dxa"/>
          </w:tcPr>
          <w:p w:rsidR="002303BA" w:rsidRPr="002303BA" w:rsidRDefault="002303BA" w:rsidP="002303BA">
            <w:pPr>
              <w:rPr>
                <w:rFonts w:cstheme="minorHAnsi"/>
                <w:sz w:val="10"/>
                <w:szCs w:val="16"/>
              </w:rPr>
            </w:pPr>
            <w:r w:rsidRPr="002303BA">
              <w:rPr>
                <w:rFonts w:cstheme="minorHAnsi"/>
                <w:sz w:val="10"/>
                <w:szCs w:val="16"/>
              </w:rPr>
              <w:t xml:space="preserve">Përsa i përket informacionit të kërkuar, “TIRANA DC” sh.a, është krijuar me misionin për të vendosur në përdorim me efiçencë të plotë pasuritë e paluajtshme të transferuara nga Bashkia Tiranë tek shoqëria, apo të pasurive të tjera të paluajtshme të kontraktuara sipas formave që parashikon legjislacioni në fuqi, me qëllim nxitjen e zhvillimit ekonomik nëpërmjet projekteve të investimit me kapital shtetëror dhe/ose në bashkëpunim me sektorin privat vendas apo të huaj. Shoqëria është një entitet i Bashkisë Tiranë, me autonomi juridike e operacionale, e cila ka për </w:t>
            </w:r>
          </w:p>
          <w:p w:rsidR="002303BA" w:rsidRPr="002303BA" w:rsidRDefault="002303BA" w:rsidP="002303BA">
            <w:pPr>
              <w:rPr>
                <w:rFonts w:cstheme="minorHAnsi"/>
                <w:sz w:val="10"/>
                <w:szCs w:val="16"/>
              </w:rPr>
            </w:pPr>
            <w:proofErr w:type="gramStart"/>
            <w:r w:rsidRPr="002303BA">
              <w:rPr>
                <w:rFonts w:cstheme="minorHAnsi"/>
                <w:sz w:val="10"/>
                <w:szCs w:val="16"/>
              </w:rPr>
              <w:t>qëllim</w:t>
            </w:r>
            <w:proofErr w:type="gramEnd"/>
            <w:r w:rsidRPr="002303BA">
              <w:rPr>
                <w:rFonts w:cstheme="minorHAnsi"/>
                <w:sz w:val="10"/>
                <w:szCs w:val="16"/>
              </w:rPr>
              <w:t xml:space="preserve"> identifikimin, përgatitjen dhe ekzekutimin e projekteve të investimeve, duke rivitalizuar asetet dhe duke mobilizuar kap</w:t>
            </w:r>
            <w:r>
              <w:rPr>
                <w:rFonts w:cstheme="minorHAnsi"/>
                <w:sz w:val="10"/>
                <w:szCs w:val="16"/>
              </w:rPr>
              <w:t xml:space="preserve">italin privat për këtë qëllim.  </w:t>
            </w:r>
            <w:r w:rsidRPr="002303BA">
              <w:rPr>
                <w:rFonts w:cstheme="minorHAnsi"/>
                <w:sz w:val="10"/>
                <w:szCs w:val="16"/>
              </w:rPr>
              <w:t>Në lidhje me sa është kërkuar nga ana e juaj ju bëjmë me dije se informacioni që ju kërkoni nuk mund të vihet në dispozicion tuaj nga ana e shoqërisë “TIRANA DC” sh.a, kjo bazuar në nenin 17 i ligjit 119/2014 “Për të drejtën e informimit” si dhe nenin 18 të ligjit nr. 9901 datë 14.04.2008 “Për tr</w:t>
            </w:r>
            <w:r>
              <w:rPr>
                <w:rFonts w:cstheme="minorHAnsi"/>
                <w:sz w:val="10"/>
                <w:szCs w:val="16"/>
              </w:rPr>
              <w:t xml:space="preserve">egtarët dhe shoqëritë tregtare”. </w:t>
            </w:r>
            <w:r w:rsidRPr="002303BA">
              <w:rPr>
                <w:rFonts w:cstheme="minorHAnsi"/>
                <w:sz w:val="10"/>
                <w:szCs w:val="16"/>
              </w:rPr>
              <w:t>Gjithashtu ndër të tjera ju informojmë se shoqëria “Tirana DC” ende nuk ka lidhur asnjë kontratë për realizimin e projekteve zhvillimore të kërkuara nga ana e juaj.</w:t>
            </w:r>
          </w:p>
          <w:p w:rsidR="00524AF0" w:rsidRPr="006842CF" w:rsidRDefault="002303BA" w:rsidP="002303BA">
            <w:pPr>
              <w:rPr>
                <w:rFonts w:cstheme="minorHAnsi"/>
                <w:sz w:val="10"/>
                <w:szCs w:val="16"/>
              </w:rPr>
            </w:pPr>
            <w:r w:rsidRPr="002303BA">
              <w:rPr>
                <w:rFonts w:cstheme="minorHAnsi"/>
                <w:sz w:val="10"/>
                <w:szCs w:val="16"/>
              </w:rPr>
              <w:t>Ndërkohë përsa i përket kritereve me të cilat do të përzgjidhen kompanitë fituese që do të zhvillojnë investimin, shoqëria “Tirana DC” sh.a, në të gjitha rastet do të operojë konform legjislacionit në fuqi për Prokurimet Publike.</w:t>
            </w:r>
          </w:p>
        </w:tc>
        <w:tc>
          <w:tcPr>
            <w:tcW w:w="630" w:type="dxa"/>
          </w:tcPr>
          <w:p w:rsidR="00524AF0" w:rsidRPr="006842CF" w:rsidRDefault="002303BA" w:rsidP="00776C37">
            <w:pPr>
              <w:rPr>
                <w:rFonts w:cstheme="minorHAnsi"/>
                <w:sz w:val="10"/>
                <w:szCs w:val="16"/>
              </w:rPr>
            </w:pPr>
            <w:r w:rsidRPr="002303BA">
              <w:rPr>
                <w:rFonts w:cstheme="minorHAnsi"/>
                <w:sz w:val="10"/>
                <w:szCs w:val="16"/>
              </w:rPr>
              <w:t>E plotë</w:t>
            </w:r>
          </w:p>
        </w:tc>
        <w:tc>
          <w:tcPr>
            <w:tcW w:w="673" w:type="dxa"/>
          </w:tcPr>
          <w:p w:rsidR="00524AF0" w:rsidRPr="006842CF" w:rsidRDefault="002303BA"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13</w:t>
            </w:r>
          </w:p>
        </w:tc>
        <w:tc>
          <w:tcPr>
            <w:tcW w:w="720" w:type="dxa"/>
          </w:tcPr>
          <w:p w:rsidR="00524AF0" w:rsidRPr="006842CF" w:rsidRDefault="009E79E6" w:rsidP="00776C37">
            <w:pPr>
              <w:rPr>
                <w:rFonts w:cstheme="minorHAnsi"/>
                <w:sz w:val="10"/>
                <w:szCs w:val="16"/>
              </w:rPr>
            </w:pPr>
            <w:r>
              <w:rPr>
                <w:rFonts w:cstheme="minorHAnsi"/>
                <w:sz w:val="10"/>
                <w:szCs w:val="16"/>
              </w:rPr>
              <w:t>19.04.2024</w:t>
            </w:r>
          </w:p>
        </w:tc>
        <w:tc>
          <w:tcPr>
            <w:tcW w:w="2520" w:type="dxa"/>
          </w:tcPr>
          <w:p w:rsidR="00524AF0" w:rsidRPr="006842CF" w:rsidRDefault="009E79E6" w:rsidP="00776C37">
            <w:pPr>
              <w:rPr>
                <w:rFonts w:cstheme="minorHAnsi"/>
                <w:sz w:val="10"/>
                <w:szCs w:val="16"/>
              </w:rPr>
            </w:pPr>
            <w:r w:rsidRPr="009E79E6">
              <w:rPr>
                <w:rFonts w:cstheme="minorHAnsi"/>
                <w:sz w:val="10"/>
                <w:szCs w:val="16"/>
              </w:rPr>
              <w:t xml:space="preserve">Sa të rinj janë regjistruar </w:t>
            </w:r>
            <w:proofErr w:type="gramStart"/>
            <w:r w:rsidRPr="009E79E6">
              <w:rPr>
                <w:rFonts w:cstheme="minorHAnsi"/>
                <w:sz w:val="10"/>
                <w:szCs w:val="16"/>
              </w:rPr>
              <w:t>deri  më</w:t>
            </w:r>
            <w:proofErr w:type="gramEnd"/>
            <w:r w:rsidRPr="009E79E6">
              <w:rPr>
                <w:rFonts w:cstheme="minorHAnsi"/>
                <w:sz w:val="10"/>
                <w:szCs w:val="16"/>
              </w:rPr>
              <w:t xml:space="preserve"> tani në qendrën “Tumo” Tirana? Apo sa klasa funksionojnë deri tani? A janë me pagesë dhe nëse po sa është pagesa? A ka nisur të përdoren hapësirat e Piramidës për artistë, ekspozimin e arteve pamore, hapësirat e komunitetit si p.sh. </w:t>
            </w:r>
            <w:proofErr w:type="gramStart"/>
            <w:r w:rsidRPr="009E79E6">
              <w:rPr>
                <w:rFonts w:cstheme="minorHAnsi"/>
                <w:sz w:val="10"/>
                <w:szCs w:val="16"/>
              </w:rPr>
              <w:t>bibliotekat</w:t>
            </w:r>
            <w:proofErr w:type="gramEnd"/>
            <w:r w:rsidRPr="009E79E6">
              <w:rPr>
                <w:rFonts w:cstheme="minorHAnsi"/>
                <w:sz w:val="10"/>
                <w:szCs w:val="16"/>
              </w:rPr>
              <w:t xml:space="preserve"> etj.? Sa hapësira janë </w:t>
            </w:r>
            <w:proofErr w:type="gramStart"/>
            <w:r w:rsidRPr="009E79E6">
              <w:rPr>
                <w:rFonts w:cstheme="minorHAnsi"/>
                <w:sz w:val="10"/>
                <w:szCs w:val="16"/>
              </w:rPr>
              <w:t>dhënë  me</w:t>
            </w:r>
            <w:proofErr w:type="gramEnd"/>
            <w:r w:rsidRPr="009E79E6">
              <w:rPr>
                <w:rFonts w:cstheme="minorHAnsi"/>
                <w:sz w:val="10"/>
                <w:szCs w:val="16"/>
              </w:rPr>
              <w:t xml:space="preserve"> qira deri më tani te Piramida në fushën e teknologjisë, industrisë kreative dhe arsimit dhe sa hapësirë është dhënë për biznese nga sektori i shërbimeve dhe mikpritjes si ai i ushqimit dhe pijeve etj.? Sa kushton metri katror për bizneset me qira në muaj?</w:t>
            </w:r>
          </w:p>
        </w:tc>
        <w:tc>
          <w:tcPr>
            <w:tcW w:w="810" w:type="dxa"/>
          </w:tcPr>
          <w:p w:rsidR="00524AF0" w:rsidRPr="006842CF" w:rsidRDefault="00EA6069" w:rsidP="00776C37">
            <w:pPr>
              <w:rPr>
                <w:rFonts w:cstheme="minorHAnsi"/>
                <w:sz w:val="10"/>
                <w:szCs w:val="16"/>
              </w:rPr>
            </w:pPr>
            <w:r>
              <w:rPr>
                <w:rFonts w:cstheme="minorHAnsi"/>
                <w:sz w:val="10"/>
                <w:szCs w:val="16"/>
              </w:rPr>
              <w:t>10.05.2024</w:t>
            </w:r>
          </w:p>
        </w:tc>
        <w:tc>
          <w:tcPr>
            <w:tcW w:w="4140" w:type="dxa"/>
          </w:tcPr>
          <w:p w:rsidR="00524AF0" w:rsidRPr="006842CF" w:rsidRDefault="00EA6069" w:rsidP="00EA6069">
            <w:pPr>
              <w:rPr>
                <w:rFonts w:cstheme="minorHAnsi"/>
                <w:sz w:val="10"/>
                <w:szCs w:val="16"/>
              </w:rPr>
            </w:pPr>
            <w:r w:rsidRPr="00EA6069">
              <w:rPr>
                <w:rFonts w:cstheme="minorHAnsi"/>
                <w:sz w:val="10"/>
                <w:szCs w:val="16"/>
              </w:rPr>
              <w:t>“Në përgjigje të shkresës tuaj së sipërcituar, nëpërmjet së cilës kërkohet informacion në lidhje me procedurat e ndjekura për marrjen me qira të ambjenteve pranë qendrës “Piramida”, numrin e hapësirave të dhëna si dhe çmimet e qirave respektive, ju informojmë se, bazuar në vendimet nr. 70, datë 07.06.2019, të Këshillit Bashkiak “Për miratimin e memorandumit të mirëkuptimit ndërmjet Bashkisë Tiranë dhe fondacionit Shqiptaro-Amerikan për zhvillim për projektin e restaurimit dhe rijetësimin të piramidës, krijimin dhe pjesëmarrjen e Bashkisë Tiranë në organizatën jo-fitimiprurëse  Qendra “Tech Piramida” dhe miratimin e akteve të themelimit  dhe nr. 117, datë 25.10.2019, të Këshillit Bashkiak “Për miratimin e marrëveshjeve së bashkëpunimit “Për themelimin dhe funksionimin e Qendrës “Piramida”, është themeluar Qendra “Piramida”, një organizatë jo-fitimprurëse, pa anëtarësi në formën e një Qendre, e regjistruar pranë Gjyka</w:t>
            </w:r>
            <w:r>
              <w:rPr>
                <w:rFonts w:cstheme="minorHAnsi"/>
                <w:sz w:val="10"/>
                <w:szCs w:val="16"/>
              </w:rPr>
              <w:t xml:space="preserve">tës së Rrethit Gjyqësor Tiranë. </w:t>
            </w:r>
            <w:r w:rsidRPr="00EA6069">
              <w:rPr>
                <w:rFonts w:cstheme="minorHAnsi"/>
                <w:sz w:val="10"/>
                <w:szCs w:val="16"/>
              </w:rPr>
              <w:t>Për sa më sipër, midis Bashkisë Tiranë dhe Qendrës “Piramida” është lidhur kontrata e huapërdorjes për pasurinë, në të cilën gjenden dhe ambjentet objekt të shkresës suaj, për t’i administruar dhe përdorur për qëllime të aktivitetit të saj dhe në këto kushte, Qendra “Piramida”, në cilësinë e administruesit të pronës, ka ndjekur të gjitha procedurat mbi garat e zhvilluara si dhe ka lidhur kontratat me subjektet e qiramarrës”.</w:t>
            </w:r>
          </w:p>
        </w:tc>
        <w:tc>
          <w:tcPr>
            <w:tcW w:w="630" w:type="dxa"/>
          </w:tcPr>
          <w:p w:rsidR="00524AF0" w:rsidRPr="006842CF" w:rsidRDefault="00EA6069" w:rsidP="00776C37">
            <w:pPr>
              <w:rPr>
                <w:rFonts w:cstheme="minorHAnsi"/>
                <w:sz w:val="10"/>
                <w:szCs w:val="16"/>
              </w:rPr>
            </w:pPr>
            <w:r>
              <w:rPr>
                <w:rFonts w:cstheme="minorHAnsi"/>
                <w:sz w:val="10"/>
                <w:szCs w:val="16"/>
              </w:rPr>
              <w:t>E plotë</w:t>
            </w:r>
          </w:p>
        </w:tc>
        <w:tc>
          <w:tcPr>
            <w:tcW w:w="673" w:type="dxa"/>
          </w:tcPr>
          <w:p w:rsidR="00524AF0" w:rsidRPr="006842CF" w:rsidRDefault="00EA6069"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14</w:t>
            </w:r>
          </w:p>
        </w:tc>
        <w:tc>
          <w:tcPr>
            <w:tcW w:w="720" w:type="dxa"/>
          </w:tcPr>
          <w:p w:rsidR="00524AF0" w:rsidRPr="006842CF" w:rsidRDefault="009E79E6" w:rsidP="00776C37">
            <w:pPr>
              <w:rPr>
                <w:rFonts w:cstheme="minorHAnsi"/>
                <w:sz w:val="10"/>
                <w:szCs w:val="16"/>
              </w:rPr>
            </w:pPr>
            <w:r>
              <w:rPr>
                <w:rFonts w:cstheme="minorHAnsi"/>
                <w:sz w:val="10"/>
                <w:szCs w:val="16"/>
              </w:rPr>
              <w:t>19.04.2024</w:t>
            </w:r>
          </w:p>
        </w:tc>
        <w:tc>
          <w:tcPr>
            <w:tcW w:w="2520" w:type="dxa"/>
          </w:tcPr>
          <w:p w:rsidR="009E79E6" w:rsidRPr="009E79E6" w:rsidRDefault="009E79E6" w:rsidP="009E79E6">
            <w:pPr>
              <w:rPr>
                <w:rFonts w:cstheme="minorHAnsi"/>
                <w:sz w:val="10"/>
                <w:szCs w:val="16"/>
              </w:rPr>
            </w:pPr>
            <w:r w:rsidRPr="009E79E6">
              <w:rPr>
                <w:rFonts w:cstheme="minorHAnsi"/>
                <w:sz w:val="10"/>
                <w:szCs w:val="16"/>
              </w:rPr>
              <w:t xml:space="preserve">Tashmë tenderi “Ndërtimi i Terminalit Verior të Transportit Publik Tiranë” është drejt përfundimit të afatit, konkretisht më 12.10.2024. </w:t>
            </w:r>
          </w:p>
          <w:p w:rsidR="00524AF0" w:rsidRPr="006842CF" w:rsidRDefault="009E79E6" w:rsidP="009E79E6">
            <w:pPr>
              <w:rPr>
                <w:rFonts w:cstheme="minorHAnsi"/>
                <w:sz w:val="10"/>
                <w:szCs w:val="16"/>
              </w:rPr>
            </w:pPr>
            <w:r w:rsidRPr="009E79E6">
              <w:rPr>
                <w:rFonts w:cstheme="minorHAnsi"/>
                <w:sz w:val="10"/>
                <w:szCs w:val="16"/>
              </w:rPr>
              <w:t>Në cilën fazë të projektit jemi dhe çfarë nuk është akoma implementuar nga parashikimet? A po punohet aktualisht? Sa linja autobusësh operojnë në këtë terminal? A janë vendosur tualetet apo vendet pritëse për pasagjerët? Po tenderi i parë i hapur “Partneriteti Publik Privat Për Hartimin, Ndërtimin, Financimin, Operimin, Mirëmbajtjen dhe Transferimin e Terminalit të Transportit Publik Tiranë” çfarë parashikonte të ndryshme nga ky projekt</w:t>
            </w:r>
            <w:proofErr w:type="gramStart"/>
            <w:r w:rsidRPr="009E79E6">
              <w:rPr>
                <w:rFonts w:cstheme="minorHAnsi"/>
                <w:sz w:val="10"/>
                <w:szCs w:val="16"/>
              </w:rPr>
              <w:t>?Përse</w:t>
            </w:r>
            <w:proofErr w:type="gramEnd"/>
            <w:r w:rsidRPr="009E79E6">
              <w:rPr>
                <w:rFonts w:cstheme="minorHAnsi"/>
                <w:sz w:val="10"/>
                <w:szCs w:val="16"/>
              </w:rPr>
              <w:t xml:space="preserve"> u nevojitën dy tendera për të njëjtin projekt?</w:t>
            </w:r>
          </w:p>
        </w:tc>
        <w:tc>
          <w:tcPr>
            <w:tcW w:w="810" w:type="dxa"/>
          </w:tcPr>
          <w:p w:rsidR="00524AF0" w:rsidRPr="006842CF" w:rsidRDefault="00B84D68" w:rsidP="00776C37">
            <w:pPr>
              <w:rPr>
                <w:rFonts w:cstheme="minorHAnsi"/>
                <w:sz w:val="10"/>
                <w:szCs w:val="16"/>
              </w:rPr>
            </w:pPr>
            <w:r>
              <w:rPr>
                <w:rFonts w:cstheme="minorHAnsi"/>
                <w:sz w:val="10"/>
                <w:szCs w:val="16"/>
              </w:rPr>
              <w:t>15.05.2024</w:t>
            </w:r>
          </w:p>
        </w:tc>
        <w:tc>
          <w:tcPr>
            <w:tcW w:w="4140" w:type="dxa"/>
          </w:tcPr>
          <w:p w:rsidR="002E340E" w:rsidRPr="002E340E" w:rsidRDefault="002E340E" w:rsidP="002E340E">
            <w:pPr>
              <w:rPr>
                <w:rFonts w:cstheme="minorHAnsi"/>
                <w:sz w:val="10"/>
                <w:szCs w:val="16"/>
              </w:rPr>
            </w:pPr>
            <w:r w:rsidRPr="002E340E">
              <w:rPr>
                <w:rFonts w:cstheme="minorHAnsi"/>
                <w:sz w:val="10"/>
                <w:szCs w:val="16"/>
              </w:rPr>
              <w:t>“Drejtoria e Menaxhimit të Investimeve të Huaja brenda Drejtorisë së Përgjithshme të Investimeve të Punëve Publike të Bashkisë së Tiranës po menaxhon kontratën për ndërtimin e Terminalit Verior të Transportit Publik të Tiranës me të dhënat e mëposhtme:</w:t>
            </w:r>
          </w:p>
          <w:p w:rsidR="002E340E" w:rsidRPr="002E340E" w:rsidRDefault="002E340E" w:rsidP="002E340E">
            <w:pPr>
              <w:rPr>
                <w:rFonts w:cstheme="minorHAnsi"/>
                <w:sz w:val="10"/>
                <w:szCs w:val="16"/>
              </w:rPr>
            </w:pPr>
            <w:r w:rsidRPr="002E340E">
              <w:rPr>
                <w:rFonts w:cstheme="minorHAnsi"/>
                <w:sz w:val="10"/>
                <w:szCs w:val="16"/>
              </w:rPr>
              <w:t>• Kontrata e lidhur me kontraktorin “NOVA Construction 2012” shpk. &amp; “Ante Group” shpk më datë 23.11.2022, nr. Prot. 28669/6</w:t>
            </w:r>
          </w:p>
          <w:p w:rsidR="002E340E" w:rsidRPr="002E340E" w:rsidRDefault="002E340E" w:rsidP="002E340E">
            <w:pPr>
              <w:rPr>
                <w:rFonts w:cstheme="minorHAnsi"/>
                <w:sz w:val="10"/>
                <w:szCs w:val="16"/>
              </w:rPr>
            </w:pPr>
            <w:r w:rsidRPr="002E340E">
              <w:rPr>
                <w:rFonts w:cstheme="minorHAnsi"/>
                <w:sz w:val="10"/>
                <w:szCs w:val="16"/>
              </w:rPr>
              <w:t xml:space="preserve">• Afati i realizimit të punimeve: 24 muaj kalendarike nga data e firmosjes së kontratës kontratës </w:t>
            </w:r>
          </w:p>
          <w:p w:rsidR="002E340E" w:rsidRPr="002E340E" w:rsidRDefault="002E340E" w:rsidP="002E340E">
            <w:pPr>
              <w:rPr>
                <w:rFonts w:cstheme="minorHAnsi"/>
                <w:sz w:val="10"/>
                <w:szCs w:val="16"/>
              </w:rPr>
            </w:pPr>
            <w:r w:rsidRPr="002E340E">
              <w:rPr>
                <w:rFonts w:cstheme="minorHAnsi"/>
                <w:sz w:val="10"/>
                <w:szCs w:val="16"/>
              </w:rPr>
              <w:t>• Periudha e Garancisë së Punimeve: 24 muaj kalendarike nga data e kolaudimit të objektit</w:t>
            </w:r>
          </w:p>
          <w:p w:rsidR="002E340E" w:rsidRPr="002E340E" w:rsidRDefault="002E340E" w:rsidP="002E340E">
            <w:pPr>
              <w:rPr>
                <w:rFonts w:cstheme="minorHAnsi"/>
                <w:sz w:val="10"/>
                <w:szCs w:val="16"/>
              </w:rPr>
            </w:pPr>
            <w:r w:rsidRPr="002E340E">
              <w:rPr>
                <w:rFonts w:cstheme="minorHAnsi"/>
                <w:sz w:val="10"/>
                <w:szCs w:val="16"/>
              </w:rPr>
              <w:t>• Kontrata me mbikqyresin: 01.11.2022, nr. Prot. 30751/8</w:t>
            </w:r>
          </w:p>
          <w:p w:rsidR="002E340E" w:rsidRPr="002E340E" w:rsidRDefault="002E340E" w:rsidP="002E340E">
            <w:pPr>
              <w:rPr>
                <w:rFonts w:cstheme="minorHAnsi"/>
                <w:sz w:val="10"/>
                <w:szCs w:val="16"/>
              </w:rPr>
            </w:pPr>
            <w:r w:rsidRPr="002E340E">
              <w:rPr>
                <w:rFonts w:cstheme="minorHAnsi"/>
                <w:sz w:val="10"/>
                <w:szCs w:val="16"/>
              </w:rPr>
              <w:t>• Mbikqyresi: “INFRATECH” sh.p.k. &amp; “Engineering Consulting Group” sh.p.k.</w:t>
            </w:r>
          </w:p>
          <w:p w:rsidR="002E340E" w:rsidRPr="002E340E" w:rsidRDefault="002E340E" w:rsidP="002E340E">
            <w:pPr>
              <w:rPr>
                <w:rFonts w:cstheme="minorHAnsi"/>
                <w:sz w:val="10"/>
                <w:szCs w:val="16"/>
              </w:rPr>
            </w:pPr>
            <w:r w:rsidRPr="002E340E">
              <w:rPr>
                <w:rFonts w:cstheme="minorHAnsi"/>
                <w:sz w:val="10"/>
                <w:szCs w:val="16"/>
              </w:rPr>
              <w:t>• Vendimi i KKT-së nr. 11, datë 14.12.2022, për “Miratimin e lejes së ndërtimit për objektin: “Terminali Verior i Transportit Publik 1, 3 dhe 4 kate”, Tiranë si përcjellë (zbardhur) nga AZHT me nr. prot. 1274/2 më datë 27.03.2024.</w:t>
            </w:r>
          </w:p>
          <w:p w:rsidR="00524AF0" w:rsidRPr="006842CF" w:rsidRDefault="002E340E" w:rsidP="002E340E">
            <w:pPr>
              <w:rPr>
                <w:rFonts w:cstheme="minorHAnsi"/>
                <w:sz w:val="10"/>
                <w:szCs w:val="16"/>
              </w:rPr>
            </w:pPr>
            <w:r w:rsidRPr="002E340E">
              <w:rPr>
                <w:rFonts w:cstheme="minorHAnsi"/>
                <w:sz w:val="10"/>
                <w:szCs w:val="16"/>
              </w:rPr>
              <w:t>Me zbardhjen e lejes së ndërtimit më datë 27.03.2024, projekti po përgatitet për të filluar punimet në terren, pas hartimit të planit të menaxhimit të kantierit nga kontraktori si dhe planit të menaxhimit të linjave urbane nga Drejtoria e Transportit. Është kontaktuar Policia Bashkiake dhe Inpektorati i Mbrojtjes së Territorit për lirimin dhe sigurimin e sheshit të ndërtimit për procesin e zbatimit të projektit.  Ky terminal i shërben 34 destinacioneve për zonën qëndrore dhe jugore si edhe 19 destinacioneve për zonën veriore.</w:t>
            </w:r>
          </w:p>
        </w:tc>
        <w:tc>
          <w:tcPr>
            <w:tcW w:w="630" w:type="dxa"/>
          </w:tcPr>
          <w:p w:rsidR="00524AF0" w:rsidRPr="006842CF" w:rsidRDefault="00B84D68" w:rsidP="00776C37">
            <w:pPr>
              <w:rPr>
                <w:rFonts w:cstheme="minorHAnsi"/>
                <w:sz w:val="10"/>
                <w:szCs w:val="16"/>
              </w:rPr>
            </w:pPr>
            <w:r>
              <w:rPr>
                <w:rFonts w:cstheme="minorHAnsi"/>
                <w:sz w:val="10"/>
                <w:szCs w:val="16"/>
              </w:rPr>
              <w:t>E plotë</w:t>
            </w:r>
          </w:p>
        </w:tc>
        <w:tc>
          <w:tcPr>
            <w:tcW w:w="673" w:type="dxa"/>
          </w:tcPr>
          <w:p w:rsidR="00524AF0" w:rsidRPr="006842CF" w:rsidRDefault="00B84D68"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15</w:t>
            </w:r>
          </w:p>
        </w:tc>
        <w:tc>
          <w:tcPr>
            <w:tcW w:w="720" w:type="dxa"/>
          </w:tcPr>
          <w:p w:rsidR="00524AF0" w:rsidRPr="006842CF" w:rsidRDefault="009E79E6" w:rsidP="00776C37">
            <w:pPr>
              <w:rPr>
                <w:rFonts w:cstheme="minorHAnsi"/>
                <w:sz w:val="10"/>
                <w:szCs w:val="16"/>
              </w:rPr>
            </w:pPr>
            <w:r>
              <w:rPr>
                <w:rFonts w:cstheme="minorHAnsi"/>
                <w:sz w:val="10"/>
                <w:szCs w:val="16"/>
              </w:rPr>
              <w:t>19.04.2024</w:t>
            </w:r>
          </w:p>
        </w:tc>
        <w:tc>
          <w:tcPr>
            <w:tcW w:w="2520" w:type="dxa"/>
          </w:tcPr>
          <w:p w:rsidR="00524AF0" w:rsidRPr="006842CF" w:rsidRDefault="009E79E6" w:rsidP="00776C37">
            <w:pPr>
              <w:rPr>
                <w:rFonts w:cstheme="minorHAnsi"/>
                <w:sz w:val="10"/>
                <w:szCs w:val="16"/>
              </w:rPr>
            </w:pPr>
            <w:r w:rsidRPr="009E79E6">
              <w:rPr>
                <w:rFonts w:cstheme="minorHAnsi"/>
                <w:sz w:val="10"/>
                <w:szCs w:val="16"/>
              </w:rPr>
              <w:t xml:space="preserve">Si funksionon inspektimi nga Bashkia Tirane i respektimit te rregullave te sigurise rrugore? A kryen Bashkia kontrolle dhe audite mbi personelin qe operon ne autobuzet e linjave te Tiranes? A jane konstatuar mosperputhje te cilesise se autobuzeve qe operojne me rregulloret e sigurise? Sa kontrolle ka kryer Bashkia e Tiranes ne 4 vitet e fundit per pershtatshmerine e personelit operativ te autobuseve per lendime, lodhje, kohezgjatjen e turneve te punes, kontrolli i syve ose deshmi te gjendjes shendetesore? A ka inspektime periodike te kontrollit teknik dhe te paisjeve te autobuseve?  A kryhen kontrolle te paisjeve te komunikimit me radio ose mjete digjitale me te cilat operojne mjetet dhe qendrat e kontrollit te trafikut urban? A ruhen dhe gjurmohen komunikimet digjitale apo me radio? Sa? A janë konstatuar zona apo pika të vdekura, ku ska valë dhe ska komunikim? Sa janë shoferët të aftë të ndjekin dhe të identifikojnë rregulloret dhe </w:t>
            </w:r>
            <w:proofErr w:type="gramStart"/>
            <w:r w:rsidRPr="009E79E6">
              <w:rPr>
                <w:rFonts w:cstheme="minorHAnsi"/>
                <w:sz w:val="10"/>
                <w:szCs w:val="16"/>
              </w:rPr>
              <w:t>kërkesat  për</w:t>
            </w:r>
            <w:proofErr w:type="gramEnd"/>
            <w:r w:rsidRPr="009E79E6">
              <w:rPr>
                <w:rFonts w:cstheme="minorHAnsi"/>
                <w:sz w:val="10"/>
                <w:szCs w:val="16"/>
              </w:rPr>
              <w:t xml:space="preserve"> drejtimin e autobusëve? A përfshihen për mjetet e trasnportit urban të Tiranë tahografët? A kryhen dhe raportohen inspektime të mjeteve para udhëtimit? Sa autobusë kanë ispektuar dhe kan% rezultuar me defekte në komponentë dhe pjesë që mund të ndikojnë në performancën e sigurisë së automjetit? Sa ndikojnë ngushtimet, rregullimet hapjet e kantierëve të ndërtimit në aksidentet rrugore? A ka Bashkia Tiranë raportime periodike mbi aksidentet shkaqet apo pasojave të tyre në përmirësimin e transportit publik në Tiranë? A ka studime mbi ecurinë, problemtikat, prognozën dhe projekte mbi transportin publik?</w:t>
            </w:r>
          </w:p>
        </w:tc>
        <w:tc>
          <w:tcPr>
            <w:tcW w:w="810" w:type="dxa"/>
          </w:tcPr>
          <w:p w:rsidR="00524AF0" w:rsidRPr="006842CF" w:rsidRDefault="005A7FA7" w:rsidP="00776C37">
            <w:pPr>
              <w:rPr>
                <w:rFonts w:cstheme="minorHAnsi"/>
                <w:sz w:val="10"/>
                <w:szCs w:val="16"/>
              </w:rPr>
            </w:pPr>
            <w:r>
              <w:rPr>
                <w:rFonts w:cstheme="minorHAnsi"/>
                <w:sz w:val="10"/>
                <w:szCs w:val="16"/>
              </w:rPr>
              <w:t>16.05.2024</w:t>
            </w:r>
          </w:p>
        </w:tc>
        <w:tc>
          <w:tcPr>
            <w:tcW w:w="4140" w:type="dxa"/>
          </w:tcPr>
          <w:p w:rsidR="005A7FA7" w:rsidRPr="005A7FA7" w:rsidRDefault="005A7FA7" w:rsidP="005A7FA7">
            <w:pPr>
              <w:rPr>
                <w:rFonts w:cstheme="minorHAnsi"/>
                <w:sz w:val="10"/>
                <w:szCs w:val="16"/>
              </w:rPr>
            </w:pPr>
            <w:r w:rsidRPr="005A7FA7">
              <w:rPr>
                <w:rFonts w:cstheme="minorHAnsi"/>
                <w:sz w:val="10"/>
                <w:szCs w:val="16"/>
              </w:rPr>
              <w:t>Në përgjigje të kërkesës së sipërcituar, ku keni kërkuar informacion në lidhje me sigurinë e transportit publik dhe gjendjen aktuale të mjeteve të transportit, Drejtoria e Transportit e Trafikut Rrugor me shkresën me nr. 15610/1 prot., datë 08.05.2024, sipas kompeten</w:t>
            </w:r>
            <w:r>
              <w:rPr>
                <w:rFonts w:cstheme="minorHAnsi"/>
                <w:sz w:val="10"/>
                <w:szCs w:val="16"/>
              </w:rPr>
              <w:t>cave që mbulon, ju informon se</w:t>
            </w:r>
            <w:proofErr w:type="gramStart"/>
            <w:r>
              <w:rPr>
                <w:rFonts w:cstheme="minorHAnsi"/>
                <w:sz w:val="10"/>
                <w:szCs w:val="16"/>
              </w:rPr>
              <w:t>:</w:t>
            </w:r>
            <w:r w:rsidRPr="005A7FA7">
              <w:rPr>
                <w:rFonts w:cstheme="minorHAnsi"/>
                <w:sz w:val="10"/>
                <w:szCs w:val="16"/>
              </w:rPr>
              <w:t>Dokumentacioni</w:t>
            </w:r>
            <w:proofErr w:type="gramEnd"/>
            <w:r w:rsidRPr="005A7FA7">
              <w:rPr>
                <w:rFonts w:cstheme="minorHAnsi"/>
                <w:sz w:val="10"/>
                <w:szCs w:val="16"/>
              </w:rPr>
              <w:t xml:space="preserve"> teknik i mjeteve që operojnë në transportin e udhëtarëvë në linjë të rregullt qytetësë janë në përputhje me dispozitat ligjore në fuqi.</w:t>
            </w:r>
          </w:p>
          <w:p w:rsidR="00524AF0" w:rsidRPr="006842CF" w:rsidRDefault="005A7FA7" w:rsidP="005A7FA7">
            <w:pPr>
              <w:rPr>
                <w:rFonts w:cstheme="minorHAnsi"/>
                <w:sz w:val="10"/>
                <w:szCs w:val="16"/>
              </w:rPr>
            </w:pPr>
            <w:r w:rsidRPr="005A7FA7">
              <w:rPr>
                <w:rFonts w:cstheme="minorHAnsi"/>
                <w:sz w:val="10"/>
                <w:szCs w:val="16"/>
              </w:rPr>
              <w:t>Referuar pyetjes 6, 7, 8 dhe 9 ju bëjmë me dije se, komunikimet për mjetet e transportit publik lidhen me sistemet inteligjente të transportit, të cilat jan</w:t>
            </w:r>
            <w:r>
              <w:rPr>
                <w:rFonts w:cstheme="minorHAnsi"/>
                <w:sz w:val="10"/>
                <w:szCs w:val="16"/>
              </w:rPr>
              <w:t xml:space="preserve">ë pjesë e projekteve në vijim. </w:t>
            </w:r>
            <w:r w:rsidRPr="005A7FA7">
              <w:rPr>
                <w:rFonts w:cstheme="minorHAnsi"/>
                <w:sz w:val="10"/>
                <w:szCs w:val="16"/>
              </w:rPr>
              <w:t xml:space="preserve">Në lidhje me pyetjen a ka studime mbi ecurinë, problematikat, prognozën dhe projekte mbi transportin publik në Tiranë. Po, studimi i transportit të gjelbërt në Tiranë (BRT) i cili do të financohet nga Banka Gjermane KfW, Grant i Bashkimit </w:t>
            </w:r>
            <w:r>
              <w:rPr>
                <w:rFonts w:cstheme="minorHAnsi"/>
                <w:sz w:val="10"/>
                <w:szCs w:val="16"/>
              </w:rPr>
              <w:t>Europian dhe Bashkia e Tiranës.</w:t>
            </w:r>
            <w:r w:rsidRPr="005A7FA7">
              <w:rPr>
                <w:rFonts w:cstheme="minorHAnsi"/>
                <w:sz w:val="10"/>
                <w:szCs w:val="16"/>
              </w:rPr>
              <w:t xml:space="preserve">Në lidhje me pyetjen nëse përfshihen për mjetet e transportit urban të Tiranës tahografët, ju informojmë se mbështetur në vendimin nr.1243, datë 10.09.2008 mbi “Miratimin e rregullores për organizimin e kohës së punës të personave, që kryejnë transport rrugor, për orët e drejtuesve të mjeteve dhe pajisjet e regjistrimit” në përputhje me pikën 3, përcaktohet se përjashtohen  nga zbatimi, mjetet e përdorur në shërbimet e rregullta të transportit të udhëtarëve, kur ky shërbim nuk </w:t>
            </w:r>
            <w:r>
              <w:rPr>
                <w:rFonts w:cstheme="minorHAnsi"/>
                <w:sz w:val="10"/>
                <w:szCs w:val="16"/>
              </w:rPr>
              <w:t>i kalon 50 kilometrat distancë.</w:t>
            </w:r>
            <w:r w:rsidRPr="005A7FA7">
              <w:rPr>
                <w:rFonts w:cstheme="minorHAnsi"/>
                <w:sz w:val="10"/>
                <w:szCs w:val="16"/>
              </w:rPr>
              <w:t>Aktet e kontrollit të gjendjes së mjetit, janë pjesë e dokumentacioneve që shoqërojnë mjetin, dhe janë pjesë e kontrolleve nga organet kontrollues</w:t>
            </w:r>
            <w:r>
              <w:rPr>
                <w:rFonts w:cstheme="minorHAnsi"/>
                <w:sz w:val="10"/>
                <w:szCs w:val="16"/>
              </w:rPr>
              <w:t>e të mjeteve lëvizëse në rrugë.</w:t>
            </w:r>
            <w:r w:rsidRPr="005A7FA7">
              <w:rPr>
                <w:rFonts w:cstheme="minorHAnsi"/>
                <w:sz w:val="10"/>
                <w:szCs w:val="16"/>
              </w:rPr>
              <w:t>Mbi raportimet periodike për aksidentet, shkaqet apo pasojave të tyre, ju bëjmë me dije se Bashkia Tiranë në vlerësim të indikatorëve për rritjen e sigurisë rrugore merr të dhëna statistikore periodike nga “Instituti i Transportit” mbi pikat e aksidenteve sipas gjeokodeve me përmbajtje dhe vlerë, për një analizë të mëtejshme mbi sigurimin e infrastukturës dhe rritjes së koeficientit të sigurisë për qarkullimin e mjeteve motorrike, në raport dhe me përdoruesit e tjerë të rrugës. Nga sa më lart, për shërbimin urban dhe qarkullimin e mjeteve të lidhura me të, objekt i vazhdueshëm i punës sonë janë standardizimi i itinerareve të autobusave dhe rritja e</w:t>
            </w:r>
            <w:r>
              <w:rPr>
                <w:rFonts w:cstheme="minorHAnsi"/>
                <w:sz w:val="10"/>
                <w:szCs w:val="16"/>
              </w:rPr>
              <w:t xml:space="preserve"> sigurisë rrugore në stacione. </w:t>
            </w:r>
            <w:r w:rsidRPr="005A7FA7">
              <w:rPr>
                <w:rFonts w:cstheme="minorHAnsi"/>
                <w:sz w:val="10"/>
                <w:szCs w:val="16"/>
              </w:rPr>
              <w:t>Lidhur me shkaqet e ndodhjes së aksidenteve, kushtet dhe gjendjen e mjeteve në momentin e aksidentit, Drejtoria e Qarkullimit dhe Sigurisë Rrugore pranë Drejtorisë së Përgjithshme të Policisë së Shtetit, çdo vit harton Raportin e Sigurisë Rrugore mbi bazën e përpunimit të të dhënave në databazën e tyre me formularët tip të aksidenteve. Këto raporte publiko</w:t>
            </w:r>
            <w:r>
              <w:rPr>
                <w:rFonts w:cstheme="minorHAnsi"/>
                <w:sz w:val="10"/>
                <w:szCs w:val="16"/>
              </w:rPr>
              <w:t xml:space="preserve">hen në faqen zyrtare të MIE”. </w:t>
            </w:r>
            <w:r w:rsidRPr="005A7FA7">
              <w:rPr>
                <w:rFonts w:cstheme="minorHAnsi"/>
                <w:sz w:val="10"/>
                <w:szCs w:val="16"/>
              </w:rPr>
              <w:t>Ndërkohë Agjencia e Mbrojtjes së Konsumatorit me shkresen me nr. prot. 3581/1, datë 07.05.2024 informon se, në mbështetje të plotë të ligjit nr.119/2014 “Për të drejtën e informimit", sipas fushës së saj të kompetencave, ju vendosim në dispozici</w:t>
            </w:r>
            <w:r>
              <w:rPr>
                <w:rFonts w:cstheme="minorHAnsi"/>
                <w:sz w:val="10"/>
                <w:szCs w:val="16"/>
              </w:rPr>
              <w:t>on informacionin tonë si vijon:</w:t>
            </w:r>
            <w:r w:rsidRPr="005A7FA7">
              <w:rPr>
                <w:rFonts w:cstheme="minorHAnsi"/>
                <w:sz w:val="10"/>
                <w:szCs w:val="16"/>
              </w:rPr>
              <w:t>Në zbatim të Vendimit të Këshillit Bashkiak nr.13, datë 15.01.2010 për "Vendosjen e gjobave në vend ndaj subjekteve, për shkeljet e kryera në fushën e transportit rrugor", Agjencia e Mbrojtjes së Konsumatorit, ka konkluduar me vendosje masash administrative të konstatuara kryesisht në oraret e pikut të fluksit të udhëtimit të qytetarëve, në të 2 (dy) senset e udhëtimit (sensi orar/kundërorar), në të gjitha linjat e transportit publik që operojnë n</w:t>
            </w:r>
            <w:r>
              <w:rPr>
                <w:rFonts w:cstheme="minorHAnsi"/>
                <w:sz w:val="10"/>
                <w:szCs w:val="16"/>
              </w:rPr>
              <w:t>ë territorin e Bashkisë Tiranë.</w:t>
            </w:r>
            <w:r w:rsidRPr="005A7FA7">
              <w:rPr>
                <w:rFonts w:cstheme="minorHAnsi"/>
                <w:sz w:val="10"/>
                <w:szCs w:val="16"/>
              </w:rPr>
              <w:t xml:space="preserve">Lidhur me respektimin e rregullave të sigurisë rrugore dhe inspektimit të tyre, në referencë të ligjit nr. 8378, datë 22.07.1998 “Kodi Rrugor i Republikës së Shqipërisë” duke pasur një fushë zbatimi më të gjerë, janë strukturat e tjera dhe ato të shërbimit të </w:t>
            </w:r>
            <w:r>
              <w:rPr>
                <w:rFonts w:cstheme="minorHAnsi"/>
                <w:sz w:val="10"/>
                <w:szCs w:val="16"/>
              </w:rPr>
              <w:t xml:space="preserve">policisë rrugore që e kryejnë. </w:t>
            </w:r>
            <w:r w:rsidRPr="005A7FA7">
              <w:rPr>
                <w:rFonts w:cstheme="minorHAnsi"/>
                <w:sz w:val="10"/>
                <w:szCs w:val="16"/>
              </w:rPr>
              <w:t>Me Urdhëresën e Kryetarit të Bashkisë nr. 27458, datë 13.09.2016 “Për monitorimin, inspektimin, raportimin dhe vlerësimin e performancës në shërbimin publik të transportit qytetës të udhëtarëve dhe zbatimin e masave për shkeljet e kontratës së shërbimit të transportit qytetës", për periudhën Janar-Prill 2024, janë ushtruar 400 (katërqind) kontrolle në personelin që operon në mjetet e transportit publik në lid</w:t>
            </w:r>
            <w:r>
              <w:rPr>
                <w:rFonts w:cstheme="minorHAnsi"/>
                <w:sz w:val="10"/>
                <w:szCs w:val="16"/>
              </w:rPr>
              <w:t>hje me përshtatshmërinë e tyre.</w:t>
            </w:r>
            <w:r w:rsidRPr="005A7FA7">
              <w:rPr>
                <w:rFonts w:cstheme="minorHAnsi"/>
                <w:sz w:val="10"/>
                <w:szCs w:val="16"/>
              </w:rPr>
              <w:t>Sa më sipër, personeli drejtues i mjeteve të transportit publik është i pajisur me Çertifikatë të Aftësisë Profesionale, dëshmi kjo e marrë konform procedurave të parashikuara nga Drejtoria e Përgjithshme e Shërbimeve të Transportit Rrugor, si tregues i demonstrimit të njohurive të nevojshme në fush</w:t>
            </w:r>
            <w:r>
              <w:rPr>
                <w:rFonts w:cstheme="minorHAnsi"/>
                <w:sz w:val="10"/>
                <w:szCs w:val="16"/>
              </w:rPr>
              <w:t>ën e transportit të udhëtarëve.</w:t>
            </w:r>
            <w:r w:rsidRPr="005A7FA7">
              <w:rPr>
                <w:rFonts w:cstheme="minorHAnsi"/>
                <w:sz w:val="10"/>
                <w:szCs w:val="16"/>
              </w:rPr>
              <w:t>Përsa i përket inspektimit të mjeteve përpara nisjes së itinerarit të udhëtimit, ky proces kryhet nga operatori i linjës dhe mbahet një bllok kontrolli për këtë qëllim, ku evidentohen të gjitha problematikat e hasura, nëse mjetet janë në gjendje pune ose është i nevojshëm zëvendësimi i tyre. Gjithashtu, konform procedurave të parashikuara nga Drejtoria e Përgjithshme e Shërbimeve të Transportit Rrugor, mjetet që përdoren për transport udhëtarësh, linja e të cilave nuk i kalon 50 (pesëdhjetë) kilometra dhe ku shpejtësia maksimale e autorizuar e të cilave nuk i kalon 30 (tridhjetë) kilometra në orë, përjashtohen n</w:t>
            </w:r>
            <w:r>
              <w:rPr>
                <w:rFonts w:cstheme="minorHAnsi"/>
                <w:sz w:val="10"/>
                <w:szCs w:val="16"/>
              </w:rPr>
              <w:t>ga përdorimi i kartës Tahograf.</w:t>
            </w:r>
            <w:r w:rsidRPr="005A7FA7">
              <w:rPr>
                <w:rFonts w:cstheme="minorHAnsi"/>
                <w:sz w:val="10"/>
                <w:szCs w:val="16"/>
              </w:rPr>
              <w:t>Në lidhje me punimet që kryhen në akset rrugore, këto njoftohen paraprakisht nga autoritetet përkatëse për të sjellë funksionimin normal të lëvizjes së mjeteve në shërbim të udhëtarëve, duke marrë të gjitha masat e nevojshme nga operatori i lejuar për krye</w:t>
            </w:r>
            <w:r>
              <w:rPr>
                <w:rFonts w:cstheme="minorHAnsi"/>
                <w:sz w:val="10"/>
                <w:szCs w:val="16"/>
              </w:rPr>
              <w:t>rjen e këtyre punimeve.</w:t>
            </w:r>
            <w:r w:rsidRPr="005A7FA7">
              <w:rPr>
                <w:rFonts w:cstheme="minorHAnsi"/>
                <w:sz w:val="10"/>
                <w:szCs w:val="16"/>
              </w:rPr>
              <w:t>Për të patur një performancë të mirë në shërbimin e transportit publik, nga Agjencia e Mbrojtjes së Konsumatorit bëhet raportimi periodik mujor i të gjitha masave administrative që ajo gjeneron, të cilat përcillen tek Drejtoria e Transportit dhe Trafikut Rrugor në Bashkinë e Tiranës, për të bërë vlerësimin e operatorëve të linjave, gjë e cila ndikon në përmirësimin e s</w:t>
            </w:r>
            <w:r>
              <w:rPr>
                <w:rFonts w:cstheme="minorHAnsi"/>
                <w:sz w:val="10"/>
                <w:szCs w:val="16"/>
              </w:rPr>
              <w:t>hërbimit të transportit publik.</w:t>
            </w:r>
            <w:r w:rsidRPr="005A7FA7">
              <w:rPr>
                <w:rFonts w:cstheme="minorHAnsi"/>
                <w:sz w:val="10"/>
                <w:szCs w:val="16"/>
              </w:rPr>
              <w:t xml:space="preserve">Për sa më sipër, Agjencia e Mbrojtjes së Konsumatorit, funksionon konform detyrimeve ligjore për rritjen e </w:t>
            </w:r>
            <w:r w:rsidRPr="005A7FA7">
              <w:rPr>
                <w:rFonts w:cstheme="minorHAnsi"/>
                <w:sz w:val="10"/>
                <w:szCs w:val="16"/>
              </w:rPr>
              <w:lastRenderedPageBreak/>
              <w:t>performancës së shërbimit të transportit publik të Bashkisë Tiranë”.</w:t>
            </w:r>
          </w:p>
        </w:tc>
        <w:tc>
          <w:tcPr>
            <w:tcW w:w="630" w:type="dxa"/>
          </w:tcPr>
          <w:p w:rsidR="00524AF0" w:rsidRPr="006842CF" w:rsidRDefault="005A7FA7" w:rsidP="00776C37">
            <w:pPr>
              <w:rPr>
                <w:rFonts w:cstheme="minorHAnsi"/>
                <w:sz w:val="10"/>
                <w:szCs w:val="16"/>
              </w:rPr>
            </w:pPr>
            <w:r>
              <w:rPr>
                <w:rFonts w:cstheme="minorHAnsi"/>
                <w:sz w:val="10"/>
                <w:szCs w:val="16"/>
              </w:rPr>
              <w:lastRenderedPageBreak/>
              <w:t>E plotë</w:t>
            </w:r>
          </w:p>
        </w:tc>
        <w:tc>
          <w:tcPr>
            <w:tcW w:w="673" w:type="dxa"/>
          </w:tcPr>
          <w:p w:rsidR="00524AF0" w:rsidRPr="006842CF" w:rsidRDefault="005A7FA7"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lastRenderedPageBreak/>
              <w:t>16</w:t>
            </w:r>
          </w:p>
        </w:tc>
        <w:tc>
          <w:tcPr>
            <w:tcW w:w="720" w:type="dxa"/>
          </w:tcPr>
          <w:p w:rsidR="00524AF0" w:rsidRPr="006842CF" w:rsidRDefault="009E79E6" w:rsidP="00776C37">
            <w:pPr>
              <w:rPr>
                <w:rFonts w:cstheme="minorHAnsi"/>
                <w:sz w:val="10"/>
                <w:szCs w:val="16"/>
              </w:rPr>
            </w:pPr>
            <w:r>
              <w:rPr>
                <w:rFonts w:cstheme="minorHAnsi"/>
                <w:sz w:val="10"/>
                <w:szCs w:val="16"/>
              </w:rPr>
              <w:t>19.04.2024</w:t>
            </w:r>
          </w:p>
        </w:tc>
        <w:tc>
          <w:tcPr>
            <w:tcW w:w="2520" w:type="dxa"/>
          </w:tcPr>
          <w:p w:rsidR="00524AF0" w:rsidRPr="006842CF" w:rsidRDefault="009E79E6" w:rsidP="00776C37">
            <w:pPr>
              <w:rPr>
                <w:rFonts w:cstheme="minorHAnsi"/>
                <w:sz w:val="10"/>
                <w:szCs w:val="16"/>
              </w:rPr>
            </w:pPr>
            <w:r w:rsidRPr="009E79E6">
              <w:rPr>
                <w:rFonts w:cstheme="minorHAnsi"/>
                <w:sz w:val="10"/>
                <w:szCs w:val="16"/>
              </w:rPr>
              <w:t>Vënien në dispozicion akt-ekpertizes fillestare te kompanise "infrakonsult" shpk per pallatet ne NJA 8 dhe NJA 5 te shoqëruar me preventivin e kostos se rikonstruktë thelluar te kompanise "infrakonsult" shpk per pallatet ne NJA 8 dhe NJA 5 shoqëruar me preventivin e kostos se rikonstruksionit sipas zërave për secilin objekt. Vendimet e marra nga Këshilli i Administrimit të "Tirana DC", nga themelimi deri më 17 Prill 2024.</w:t>
            </w:r>
          </w:p>
        </w:tc>
        <w:tc>
          <w:tcPr>
            <w:tcW w:w="810" w:type="dxa"/>
          </w:tcPr>
          <w:p w:rsidR="00524AF0" w:rsidRPr="006842CF" w:rsidRDefault="00DF7673" w:rsidP="00776C37">
            <w:pPr>
              <w:rPr>
                <w:rFonts w:cstheme="minorHAnsi"/>
                <w:sz w:val="10"/>
                <w:szCs w:val="16"/>
              </w:rPr>
            </w:pPr>
            <w:r>
              <w:rPr>
                <w:rFonts w:cstheme="minorHAnsi"/>
                <w:sz w:val="10"/>
                <w:szCs w:val="16"/>
              </w:rPr>
              <w:t>09.05.2024</w:t>
            </w:r>
          </w:p>
        </w:tc>
        <w:tc>
          <w:tcPr>
            <w:tcW w:w="4140" w:type="dxa"/>
          </w:tcPr>
          <w:p w:rsidR="00524AF0" w:rsidRPr="00DF7673" w:rsidRDefault="00DF7673" w:rsidP="00DF7673">
            <w:pPr>
              <w:rPr>
                <w:rFonts w:cstheme="minorHAnsi"/>
                <w:sz w:val="10"/>
                <w:szCs w:val="16"/>
                <w:lang w:eastAsia="ja-JP"/>
              </w:rPr>
            </w:pPr>
            <w:r w:rsidRPr="00DF7673">
              <w:rPr>
                <w:rFonts w:cstheme="minorHAnsi"/>
                <w:sz w:val="10"/>
                <w:szCs w:val="16"/>
              </w:rPr>
              <w:t>Në vijim të kërkesës suaj ju informojmë se Këshilli i Administrimit të shoqërisë “Tirana DC”sh.a, që prej krijimit të saj deri me datë 17 prill ka marrë 30 (tridhjetë) vendime. SIpas ligjit nr. 9723, datë 03.05.2007 “Pë</w:t>
            </w:r>
            <w:r w:rsidRPr="00DF7673">
              <w:rPr>
                <w:rFonts w:eastAsiaTheme="minorHAnsi" w:cstheme="minorHAnsi"/>
                <w:sz w:val="10"/>
                <w:szCs w:val="16"/>
                <w:lang w:eastAsia="ja-JP"/>
              </w:rPr>
              <w:t>r qendrën Kombëtare të Regjistrimit</w:t>
            </w:r>
            <w:proofErr w:type="gramStart"/>
            <w:r w:rsidRPr="00DF7673">
              <w:rPr>
                <w:rFonts w:eastAsiaTheme="minorHAnsi" w:cstheme="minorHAnsi"/>
                <w:sz w:val="10"/>
                <w:szCs w:val="16"/>
                <w:lang w:eastAsia="ja-JP"/>
              </w:rPr>
              <w:t>”  i</w:t>
            </w:r>
            <w:proofErr w:type="gramEnd"/>
            <w:r w:rsidRPr="00DF7673">
              <w:rPr>
                <w:rFonts w:eastAsiaTheme="minorHAnsi" w:cstheme="minorHAnsi"/>
                <w:sz w:val="10"/>
                <w:szCs w:val="16"/>
                <w:lang w:eastAsia="ja-JP"/>
              </w:rPr>
              <w:t xml:space="preserve"> ndryshuar, një shoqëri aksionere ka detyrim të pasqyrojë të dhënat sipas nenit 36, ku përkatësisht ato që janë regjistruar vlerësohen si të njohura për të gjitha autoritetet. Për sa më sipër, mund të drejtoheni pranë QKR-së për t</w:t>
            </w:r>
            <w:proofErr w:type="gramStart"/>
            <w:r w:rsidRPr="00DF7673">
              <w:rPr>
                <w:rFonts w:eastAsiaTheme="minorHAnsi" w:cstheme="minorHAnsi"/>
                <w:sz w:val="10"/>
                <w:szCs w:val="16"/>
                <w:lang w:eastAsia="ja-JP"/>
              </w:rPr>
              <w:t>;ju</w:t>
            </w:r>
            <w:proofErr w:type="gramEnd"/>
            <w:r w:rsidRPr="00DF7673">
              <w:rPr>
                <w:rFonts w:eastAsiaTheme="minorHAnsi" w:cstheme="minorHAnsi"/>
                <w:sz w:val="10"/>
                <w:szCs w:val="16"/>
                <w:lang w:eastAsia="ja-JP"/>
              </w:rPr>
              <w:t xml:space="preserve"> vendosur në dispozicion vendimet që kanë detyrim publikimi. </w:t>
            </w:r>
          </w:p>
        </w:tc>
        <w:tc>
          <w:tcPr>
            <w:tcW w:w="630" w:type="dxa"/>
          </w:tcPr>
          <w:p w:rsidR="00524AF0" w:rsidRPr="006842CF" w:rsidRDefault="00DF7673" w:rsidP="00776C37">
            <w:pPr>
              <w:rPr>
                <w:rFonts w:cstheme="minorHAnsi"/>
                <w:sz w:val="10"/>
                <w:szCs w:val="16"/>
              </w:rPr>
            </w:pPr>
            <w:r>
              <w:rPr>
                <w:rFonts w:cstheme="minorHAnsi"/>
                <w:sz w:val="10"/>
                <w:szCs w:val="16"/>
              </w:rPr>
              <w:t>E plotë</w:t>
            </w:r>
          </w:p>
        </w:tc>
        <w:tc>
          <w:tcPr>
            <w:tcW w:w="673" w:type="dxa"/>
          </w:tcPr>
          <w:p w:rsidR="00524AF0" w:rsidRPr="006842CF" w:rsidRDefault="00DF7673"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17</w:t>
            </w:r>
          </w:p>
        </w:tc>
        <w:tc>
          <w:tcPr>
            <w:tcW w:w="720" w:type="dxa"/>
          </w:tcPr>
          <w:p w:rsidR="00524AF0" w:rsidRPr="006842CF" w:rsidRDefault="009E79E6" w:rsidP="00776C37">
            <w:pPr>
              <w:rPr>
                <w:rFonts w:cstheme="minorHAnsi"/>
                <w:sz w:val="10"/>
                <w:szCs w:val="16"/>
              </w:rPr>
            </w:pPr>
            <w:r>
              <w:rPr>
                <w:rFonts w:cstheme="minorHAnsi"/>
                <w:sz w:val="10"/>
                <w:szCs w:val="16"/>
              </w:rPr>
              <w:t>22.04.2024</w:t>
            </w:r>
          </w:p>
        </w:tc>
        <w:tc>
          <w:tcPr>
            <w:tcW w:w="2520" w:type="dxa"/>
          </w:tcPr>
          <w:p w:rsidR="00524AF0" w:rsidRPr="006842CF" w:rsidRDefault="009E79E6" w:rsidP="00776C37">
            <w:pPr>
              <w:rPr>
                <w:rFonts w:cstheme="minorHAnsi"/>
                <w:sz w:val="10"/>
                <w:szCs w:val="16"/>
              </w:rPr>
            </w:pPr>
            <w:r w:rsidRPr="009E79E6">
              <w:rPr>
                <w:rFonts w:cstheme="minorHAnsi"/>
                <w:sz w:val="10"/>
                <w:szCs w:val="16"/>
              </w:rPr>
              <w:t>Sa orë ujë ka qyteti i Tiranës? Ju lutem, specifikoni orarin e ujit sipas zonave nëse është i ndryshëm për secilën zone.  Nga cilat burime furnizohet Tirana? Ju lutem specifikoni burimet dhe zonat që përfitojnë nga secili burim ujor.A është i pijshëm uji me të cilin furnizohet Tirana</w:t>
            </w:r>
            <w:proofErr w:type="gramStart"/>
            <w:r w:rsidRPr="009E79E6">
              <w:rPr>
                <w:rFonts w:cstheme="minorHAnsi"/>
                <w:sz w:val="10"/>
                <w:szCs w:val="16"/>
              </w:rPr>
              <w:t>?Kur</w:t>
            </w:r>
            <w:proofErr w:type="gramEnd"/>
            <w:r w:rsidRPr="009E79E6">
              <w:rPr>
                <w:rFonts w:cstheme="minorHAnsi"/>
                <w:sz w:val="10"/>
                <w:szCs w:val="16"/>
              </w:rPr>
              <w:t xml:space="preserve"> do të ketë Tirana ujë të pijshëm 24 orë?</w:t>
            </w:r>
          </w:p>
        </w:tc>
        <w:tc>
          <w:tcPr>
            <w:tcW w:w="810" w:type="dxa"/>
          </w:tcPr>
          <w:p w:rsidR="00524AF0" w:rsidRPr="006842CF" w:rsidRDefault="00DD288F" w:rsidP="00776C37">
            <w:pPr>
              <w:rPr>
                <w:rFonts w:cstheme="minorHAnsi"/>
                <w:sz w:val="10"/>
                <w:szCs w:val="16"/>
              </w:rPr>
            </w:pPr>
            <w:r>
              <w:rPr>
                <w:rFonts w:cstheme="minorHAnsi"/>
                <w:sz w:val="10"/>
                <w:szCs w:val="16"/>
              </w:rPr>
              <w:t>20.05.2024</w:t>
            </w:r>
          </w:p>
        </w:tc>
        <w:tc>
          <w:tcPr>
            <w:tcW w:w="4140" w:type="dxa"/>
          </w:tcPr>
          <w:p w:rsidR="00DD288F" w:rsidRPr="00DD288F" w:rsidRDefault="00DD288F" w:rsidP="00DD288F">
            <w:pPr>
              <w:rPr>
                <w:rFonts w:cstheme="minorHAnsi"/>
                <w:sz w:val="10"/>
                <w:szCs w:val="16"/>
              </w:rPr>
            </w:pPr>
            <w:r w:rsidRPr="00DD288F">
              <w:rPr>
                <w:rFonts w:cstheme="minorHAnsi"/>
                <w:sz w:val="10"/>
                <w:szCs w:val="16"/>
              </w:rPr>
              <w:t xml:space="preserve">Pas investimeve të kryera në Impiantin e Bovillës në më shumë se gjysmën e Tiranës, për pjesën më të madhe të zonave që furnizohen nga Bovilla është mundësuar furnizimi me ujë 24/7. Qëllimi dhe synimi kryesor i Ujësjellës Kanalizime Tiranë sh.a. </w:t>
            </w:r>
            <w:proofErr w:type="gramStart"/>
            <w:r w:rsidRPr="00DD288F">
              <w:rPr>
                <w:rFonts w:cstheme="minorHAnsi"/>
                <w:sz w:val="10"/>
                <w:szCs w:val="16"/>
              </w:rPr>
              <w:t>është</w:t>
            </w:r>
            <w:proofErr w:type="gramEnd"/>
            <w:r w:rsidRPr="00DD288F">
              <w:rPr>
                <w:rFonts w:cstheme="minorHAnsi"/>
                <w:sz w:val="10"/>
                <w:szCs w:val="16"/>
              </w:rPr>
              <w:t xml:space="preserve"> që në të gjithë qytetin e Tiranës të mundësohet furnizmi me ujë të pijshëm 24/7. Kjo hartë është dhe vazhdon të mbetet në zgjerim që pas ndërhyrjeve të kryera në Impiantin e Bovillës. Gjithashtu, ju informojmë se oraret e furnizimit  me ujë të qytetit variojnë  në varësi të zonave të furnizimit, këtu marim parasysh që zonat që furnizohen nga burimet natyrore Selitë,  Shën Mëri dhe Stacioneve të Pompimit  kanë orare variabël në varësi  të rënies së prurjeve së këtyre Burimeve. Ndërsa zonat që furnziohen nga Impianti i Bovillës janë të qëndrushme. Zonat që furnizohen nga Impianti Bovillë është mundësuar furnizimi me ujë pa ndërprerje. Gjatë periudhës së thatësirës këto orare mund të kenë ndryshime, kjo për të bërë një menaxhim sa më të mirë të prurjeve.</w:t>
            </w:r>
          </w:p>
          <w:p w:rsidR="00524AF0" w:rsidRPr="006842CF" w:rsidRDefault="00DD288F" w:rsidP="00DD288F">
            <w:pPr>
              <w:rPr>
                <w:rFonts w:cstheme="minorHAnsi"/>
                <w:sz w:val="10"/>
                <w:szCs w:val="16"/>
              </w:rPr>
            </w:pPr>
            <w:r w:rsidRPr="00DD288F">
              <w:rPr>
                <w:rFonts w:cstheme="minorHAnsi"/>
                <w:sz w:val="10"/>
                <w:szCs w:val="16"/>
              </w:rPr>
              <w:t xml:space="preserve">Së </w:t>
            </w:r>
            <w:proofErr w:type="gramStart"/>
            <w:r w:rsidRPr="00DD288F">
              <w:rPr>
                <w:rFonts w:cstheme="minorHAnsi"/>
                <w:sz w:val="10"/>
                <w:szCs w:val="16"/>
              </w:rPr>
              <w:t>dyti :</w:t>
            </w:r>
            <w:proofErr w:type="gramEnd"/>
            <w:r w:rsidRPr="00DD288F">
              <w:rPr>
                <w:rFonts w:cstheme="minorHAnsi"/>
                <w:sz w:val="10"/>
                <w:szCs w:val="16"/>
              </w:rPr>
              <w:t xml:space="preserve"> Referuar pikës nga cilat burime furnizohen zona të caktuara në qytetin e</w:t>
            </w:r>
            <w:r w:rsidR="007757D3">
              <w:rPr>
                <w:rFonts w:cstheme="minorHAnsi"/>
                <w:sz w:val="10"/>
                <w:szCs w:val="16"/>
              </w:rPr>
              <w:t xml:space="preserve"> Tiranës, ju bëjmë me dije se :</w:t>
            </w:r>
            <w:r w:rsidRPr="00DD288F">
              <w:rPr>
                <w:rFonts w:cstheme="minorHAnsi"/>
                <w:sz w:val="10"/>
                <w:szCs w:val="16"/>
              </w:rPr>
              <w:t>Zona Veri - Lindore, Veri - Perëndimore dhe një pjesë e qendrës së Tiranës Urbane, furnizohen me ujë nga Impianti i Bovillës. Zona perëndimore furnizohet nga burimet natyrore Shën Mëri, Selitë dhe Zona lindore fur</w:t>
            </w:r>
            <w:r w:rsidR="007757D3">
              <w:rPr>
                <w:rFonts w:cstheme="minorHAnsi"/>
                <w:sz w:val="10"/>
                <w:szCs w:val="16"/>
              </w:rPr>
              <w:t xml:space="preserve">nizohet nga puset nëntokësore. </w:t>
            </w:r>
            <w:r w:rsidRPr="00DD288F">
              <w:rPr>
                <w:rFonts w:cstheme="minorHAnsi"/>
                <w:sz w:val="10"/>
                <w:szCs w:val="16"/>
              </w:rPr>
              <w:t>Cilësia e ujit të pijshëm monitorohet rregullisht dhe cdo dite nga dy laboratorët e brendsh</w:t>
            </w:r>
            <w:r w:rsidR="007757D3">
              <w:rPr>
                <w:rFonts w:cstheme="minorHAnsi"/>
                <w:sz w:val="10"/>
                <w:szCs w:val="16"/>
              </w:rPr>
              <w:t xml:space="preserve">ëm </w:t>
            </w:r>
            <w:r w:rsidRPr="00DD288F">
              <w:rPr>
                <w:rFonts w:cstheme="minorHAnsi"/>
                <w:sz w:val="10"/>
                <w:szCs w:val="16"/>
              </w:rPr>
              <w:t>kimik/mikrobiologjik të cilët plotësojne kërkesat sipas rregullores. Kampionet merren në pika të përcaktuara të rrjetit shpërndarës deri tek përdoruesi</w:t>
            </w:r>
            <w:proofErr w:type="gramStart"/>
            <w:r w:rsidRPr="00DD288F">
              <w:rPr>
                <w:rFonts w:cstheme="minorHAnsi"/>
                <w:sz w:val="10"/>
                <w:szCs w:val="16"/>
              </w:rPr>
              <w:t>,sipas</w:t>
            </w:r>
            <w:proofErr w:type="gramEnd"/>
            <w:r w:rsidRPr="00DD288F">
              <w:rPr>
                <w:rFonts w:cstheme="minorHAnsi"/>
                <w:sz w:val="10"/>
                <w:szCs w:val="16"/>
              </w:rPr>
              <w:t xml:space="preserve"> standartit kombëtar të ujit të pijshëm;VKM Nr.379,datë 25/05/2016 (COUNCIL DIRECTIVE 98/83/EC of November 1998 on the quality of ëater intended for human consumption) dhe rekomandimeve për cilësinë e ujit nga Organizata Botërore e Shëndetsisë. Zgjedhja e pikave të marrjes së mostrave realizohet në bashkëpunim me Operatorin e Sherbimeve te Kujdesit S</w:t>
            </w:r>
            <w:r w:rsidR="007757D3">
              <w:rPr>
                <w:rFonts w:cstheme="minorHAnsi"/>
                <w:sz w:val="10"/>
                <w:szCs w:val="16"/>
              </w:rPr>
              <w:t xml:space="preserve">hendetsor të Tiranes. </w:t>
            </w:r>
            <w:r w:rsidRPr="00DD288F">
              <w:rPr>
                <w:rFonts w:cstheme="minorHAnsi"/>
                <w:sz w:val="10"/>
                <w:szCs w:val="16"/>
              </w:rPr>
              <w:t>Cilësia e ujit të pijshëm që Ujësjellës Kanalizime sh.a Tiranë, si administrues i veprave të ujit të pijshëm që furnizon qytetin e Tiranës, është brenda parametrave sipas Standartit Kombëtar të ujit të pijshëm; VKM nr. 379</w:t>
            </w:r>
            <w:proofErr w:type="gramStart"/>
            <w:r w:rsidRPr="00DD288F">
              <w:rPr>
                <w:rFonts w:cstheme="minorHAnsi"/>
                <w:sz w:val="10"/>
                <w:szCs w:val="16"/>
              </w:rPr>
              <w:t>,datë</w:t>
            </w:r>
            <w:proofErr w:type="gramEnd"/>
            <w:r w:rsidRPr="00DD288F">
              <w:rPr>
                <w:rFonts w:cstheme="minorHAnsi"/>
                <w:sz w:val="10"/>
                <w:szCs w:val="16"/>
              </w:rPr>
              <w:t xml:space="preserve"> 25/05/2016. Gjithashtu theksojme se deri tani nuk kemi patur probleme me klorinimin dhe se niveli i klorit në të gjithë rrjetin e ujësjellësit mbahet gjithmonë brenda limiteve të rekomanduara nga ISHSH q</w:t>
            </w:r>
            <w:r w:rsidR="007757D3">
              <w:rPr>
                <w:rFonts w:cstheme="minorHAnsi"/>
                <w:sz w:val="10"/>
                <w:szCs w:val="16"/>
              </w:rPr>
              <w:t>ë është në vlerat 0</w:t>
            </w:r>
            <w:proofErr w:type="gramStart"/>
            <w:r w:rsidR="007757D3">
              <w:rPr>
                <w:rFonts w:cstheme="minorHAnsi"/>
                <w:sz w:val="10"/>
                <w:szCs w:val="16"/>
              </w:rPr>
              <w:t>,3</w:t>
            </w:r>
            <w:proofErr w:type="gramEnd"/>
            <w:r w:rsidR="007757D3">
              <w:rPr>
                <w:rFonts w:cstheme="minorHAnsi"/>
                <w:sz w:val="10"/>
                <w:szCs w:val="16"/>
              </w:rPr>
              <w:t xml:space="preserve">-0,5 mg/l. </w:t>
            </w:r>
            <w:r w:rsidRPr="00DD288F">
              <w:rPr>
                <w:rFonts w:cstheme="minorHAnsi"/>
                <w:sz w:val="10"/>
                <w:szCs w:val="16"/>
              </w:rPr>
              <w:t xml:space="preserve">Bashkia Tiranë dhe Ujësjellës Kanalizime Tiranë sh.a. </w:t>
            </w:r>
            <w:proofErr w:type="gramStart"/>
            <w:r w:rsidRPr="00DD288F">
              <w:rPr>
                <w:rFonts w:cstheme="minorHAnsi"/>
                <w:sz w:val="10"/>
                <w:szCs w:val="16"/>
              </w:rPr>
              <w:t>është</w:t>
            </w:r>
            <w:proofErr w:type="gramEnd"/>
            <w:r w:rsidRPr="00DD288F">
              <w:rPr>
                <w:rFonts w:cstheme="minorHAnsi"/>
                <w:sz w:val="10"/>
                <w:szCs w:val="16"/>
              </w:rPr>
              <w:t xml:space="preserve"> në proces për një marrëveshje bashkëpunimi me Bankën Evropiane të Investimeve (BEI) për zbatimin e projekteve strategjike sic është dhe projekti : "Furnizimi me ujë për 24 orë për sot dhe një perspektivë 25-vjeçare të qytetit të Tiranës nëpërmjet unazës së presionit të lartë bazuar kjo dhe në masterplanin e zhvillimit të qytetit për furnizimin me ujë" .</w:t>
            </w:r>
          </w:p>
        </w:tc>
        <w:tc>
          <w:tcPr>
            <w:tcW w:w="630" w:type="dxa"/>
          </w:tcPr>
          <w:p w:rsidR="00524AF0" w:rsidRPr="006842CF" w:rsidRDefault="00DD288F" w:rsidP="00776C37">
            <w:pPr>
              <w:rPr>
                <w:rFonts w:cstheme="minorHAnsi"/>
                <w:sz w:val="10"/>
                <w:szCs w:val="16"/>
              </w:rPr>
            </w:pPr>
            <w:r>
              <w:rPr>
                <w:rFonts w:cstheme="minorHAnsi"/>
                <w:sz w:val="10"/>
                <w:szCs w:val="16"/>
              </w:rPr>
              <w:t>E plotë</w:t>
            </w:r>
          </w:p>
        </w:tc>
        <w:tc>
          <w:tcPr>
            <w:tcW w:w="673" w:type="dxa"/>
          </w:tcPr>
          <w:p w:rsidR="00524AF0" w:rsidRPr="006842CF" w:rsidRDefault="00DD288F"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18</w:t>
            </w:r>
          </w:p>
        </w:tc>
        <w:tc>
          <w:tcPr>
            <w:tcW w:w="720" w:type="dxa"/>
          </w:tcPr>
          <w:p w:rsidR="00524AF0" w:rsidRPr="006842CF" w:rsidRDefault="009E79E6" w:rsidP="00776C37">
            <w:pPr>
              <w:rPr>
                <w:rFonts w:cstheme="minorHAnsi"/>
                <w:sz w:val="10"/>
                <w:szCs w:val="16"/>
              </w:rPr>
            </w:pPr>
            <w:r>
              <w:rPr>
                <w:rFonts w:cstheme="minorHAnsi"/>
                <w:sz w:val="10"/>
                <w:szCs w:val="16"/>
              </w:rPr>
              <w:t>23.04.2024</w:t>
            </w:r>
          </w:p>
        </w:tc>
        <w:tc>
          <w:tcPr>
            <w:tcW w:w="2520" w:type="dxa"/>
          </w:tcPr>
          <w:p w:rsidR="00524AF0" w:rsidRPr="006842CF" w:rsidRDefault="009E79E6" w:rsidP="00776C37">
            <w:pPr>
              <w:rPr>
                <w:rFonts w:cstheme="minorHAnsi"/>
                <w:sz w:val="10"/>
                <w:szCs w:val="16"/>
              </w:rPr>
            </w:pPr>
            <w:r w:rsidRPr="009E79E6">
              <w:rPr>
                <w:rFonts w:cstheme="minorHAnsi"/>
                <w:sz w:val="10"/>
                <w:szCs w:val="16"/>
              </w:rPr>
              <w:t>Sa orë ujë ka qyteti i Tiranës? Ju lutem, specifikoni orarin e ujit sipas zonave nëse është i ndryshëm për secilën zone.  Nga cilat burime furnizohet Tirana? Ju lutem specifikoni burimet dhe zonat që përfitojnë nga secili burim ujor.A është i pijshëm uji me të cilin furnizohet Tirana</w:t>
            </w:r>
            <w:proofErr w:type="gramStart"/>
            <w:r w:rsidRPr="009E79E6">
              <w:rPr>
                <w:rFonts w:cstheme="minorHAnsi"/>
                <w:sz w:val="10"/>
                <w:szCs w:val="16"/>
              </w:rPr>
              <w:t>?Kur</w:t>
            </w:r>
            <w:proofErr w:type="gramEnd"/>
            <w:r w:rsidRPr="009E79E6">
              <w:rPr>
                <w:rFonts w:cstheme="minorHAnsi"/>
                <w:sz w:val="10"/>
                <w:szCs w:val="16"/>
              </w:rPr>
              <w:t xml:space="preserve"> do të ketë Tirana ujë të pijshëm 24 orë?</w:t>
            </w:r>
          </w:p>
        </w:tc>
        <w:tc>
          <w:tcPr>
            <w:tcW w:w="810" w:type="dxa"/>
          </w:tcPr>
          <w:p w:rsidR="00524AF0" w:rsidRPr="006842CF" w:rsidRDefault="00524AF0" w:rsidP="00776C37">
            <w:pPr>
              <w:rPr>
                <w:rFonts w:cstheme="minorHAnsi"/>
                <w:sz w:val="10"/>
                <w:szCs w:val="16"/>
              </w:rPr>
            </w:pPr>
          </w:p>
        </w:tc>
        <w:tc>
          <w:tcPr>
            <w:tcW w:w="4140" w:type="dxa"/>
          </w:tcPr>
          <w:p w:rsidR="00524AF0" w:rsidRPr="006842CF" w:rsidRDefault="00245C1A" w:rsidP="00245C1A">
            <w:pPr>
              <w:rPr>
                <w:rFonts w:cstheme="minorHAnsi"/>
                <w:sz w:val="10"/>
                <w:szCs w:val="16"/>
              </w:rPr>
            </w:pPr>
            <w:r w:rsidRPr="00245C1A">
              <w:rPr>
                <w:rFonts w:cstheme="minorHAnsi"/>
                <w:sz w:val="10"/>
                <w:szCs w:val="16"/>
              </w:rPr>
              <w:t>Procedura e zgjedhur për të shtuar këtë veprimtari turistike në Parkun e Madh të Liqenit Artificial, është një procedurë e hapur konkuruese ku firmat/subjektet e interesuara paraqesin dokumentacionin e nevojshëm dhe vërtetojnë se përmbushin kriteret e nevojshme sipas kërkesave teknike dhe ligjore të përcaktuara nga Agjencia e Parqeve dhe Rekreacionit. Pas ndjekjes së hapave procedurialë të kësaj procedure dhe pas vlerësimit të shprehjeve të interesit të depozituara në Agjenci, rezulton se operator fitues është shpallur shoq</w:t>
            </w:r>
            <w:r>
              <w:rPr>
                <w:rFonts w:cstheme="minorHAnsi"/>
                <w:sz w:val="10"/>
                <w:szCs w:val="16"/>
              </w:rPr>
              <w:t>ëria “City Train Albania” shpk;</w:t>
            </w:r>
            <w:r w:rsidRPr="00245C1A">
              <w:rPr>
                <w:rFonts w:cstheme="minorHAnsi"/>
                <w:sz w:val="10"/>
                <w:szCs w:val="16"/>
              </w:rPr>
              <w:t>Treni në Parkun e Liqenit Artificial të Tiranës është vendosur bazuar në përcaktimet ligjore të kryera në ligjin nr. 139 datë 17.12.2015 “Për vetëqeverisjen vendore”, i ndryshuar si dhe në ligjin nr. 93/20</w:t>
            </w:r>
            <w:r>
              <w:rPr>
                <w:rFonts w:cstheme="minorHAnsi"/>
                <w:sz w:val="10"/>
                <w:szCs w:val="16"/>
              </w:rPr>
              <w:t>15 “Për turizmin”, i ndryshuar</w:t>
            </w:r>
            <w:proofErr w:type="gramStart"/>
            <w:r>
              <w:rPr>
                <w:rFonts w:cstheme="minorHAnsi"/>
                <w:sz w:val="10"/>
                <w:szCs w:val="16"/>
              </w:rPr>
              <w:t>;</w:t>
            </w:r>
            <w:r w:rsidRPr="00245C1A">
              <w:rPr>
                <w:rFonts w:cstheme="minorHAnsi"/>
                <w:sz w:val="10"/>
                <w:szCs w:val="16"/>
              </w:rPr>
              <w:t>Me</w:t>
            </w:r>
            <w:proofErr w:type="gramEnd"/>
            <w:r w:rsidRPr="00245C1A">
              <w:rPr>
                <w:rFonts w:cstheme="minorHAnsi"/>
                <w:sz w:val="10"/>
                <w:szCs w:val="16"/>
              </w:rPr>
              <w:t xml:space="preserve"> qëllim shtimin e aktiviteteve që mund të kryejnë vizitorët në Parkun e Madh të Liqenit Artificial, Agjencia e Parqeve dhe Rekreacionit ka lid</w:t>
            </w:r>
            <w:r>
              <w:rPr>
                <w:rFonts w:cstheme="minorHAnsi"/>
                <w:sz w:val="10"/>
                <w:szCs w:val="16"/>
              </w:rPr>
              <w:t xml:space="preserve">hur akt- </w:t>
            </w:r>
            <w:r w:rsidRPr="00245C1A">
              <w:rPr>
                <w:rFonts w:cstheme="minorHAnsi"/>
                <w:sz w:val="10"/>
                <w:szCs w:val="16"/>
              </w:rPr>
              <w:t>marrëveshjen datë 30.04.2021 me shoqërinë “City Train Albania” shpk për vendosjen e një treni, i cili nuk ndikon në qarkullimin normal të këmbësorëve si dhe nuk prek/dëmton infrastrukturën e parkut.</w:t>
            </w:r>
          </w:p>
        </w:tc>
        <w:tc>
          <w:tcPr>
            <w:tcW w:w="630" w:type="dxa"/>
          </w:tcPr>
          <w:p w:rsidR="00524AF0" w:rsidRPr="006842CF" w:rsidRDefault="00245C1A" w:rsidP="00776C37">
            <w:pPr>
              <w:rPr>
                <w:rFonts w:cstheme="minorHAnsi"/>
                <w:sz w:val="10"/>
                <w:szCs w:val="16"/>
              </w:rPr>
            </w:pPr>
            <w:r>
              <w:rPr>
                <w:rFonts w:cstheme="minorHAnsi"/>
                <w:sz w:val="10"/>
                <w:szCs w:val="16"/>
              </w:rPr>
              <w:t>E plotë</w:t>
            </w:r>
          </w:p>
        </w:tc>
        <w:tc>
          <w:tcPr>
            <w:tcW w:w="673" w:type="dxa"/>
          </w:tcPr>
          <w:p w:rsidR="00524AF0" w:rsidRPr="006842CF" w:rsidRDefault="00245C1A"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19</w:t>
            </w:r>
          </w:p>
        </w:tc>
        <w:tc>
          <w:tcPr>
            <w:tcW w:w="720" w:type="dxa"/>
          </w:tcPr>
          <w:p w:rsidR="00524AF0" w:rsidRPr="006842CF" w:rsidRDefault="00524AF0" w:rsidP="00776C37">
            <w:pPr>
              <w:rPr>
                <w:rFonts w:cstheme="minorHAnsi"/>
                <w:sz w:val="10"/>
                <w:szCs w:val="16"/>
              </w:rPr>
            </w:pPr>
          </w:p>
        </w:tc>
        <w:tc>
          <w:tcPr>
            <w:tcW w:w="2520" w:type="dxa"/>
          </w:tcPr>
          <w:p w:rsidR="00524AF0" w:rsidRPr="006842CF" w:rsidRDefault="00A268E0" w:rsidP="00A268E0">
            <w:pPr>
              <w:rPr>
                <w:rFonts w:cstheme="minorHAnsi"/>
                <w:sz w:val="10"/>
                <w:szCs w:val="16"/>
              </w:rPr>
            </w:pPr>
            <w:r w:rsidRPr="00A268E0">
              <w:rPr>
                <w:rFonts w:cstheme="minorHAnsi"/>
                <w:sz w:val="10"/>
                <w:szCs w:val="16"/>
              </w:rPr>
              <w:t xml:space="preserve">Sa leje ndërtimi janë dhënë përkatësisht për </w:t>
            </w:r>
            <w:r>
              <w:rPr>
                <w:rFonts w:cstheme="minorHAnsi"/>
                <w:sz w:val="10"/>
                <w:szCs w:val="16"/>
              </w:rPr>
              <w:t>çdo vit nga 2019 e deri në 2024</w:t>
            </w:r>
            <w:proofErr w:type="gramStart"/>
            <w:r>
              <w:rPr>
                <w:rFonts w:cstheme="minorHAnsi"/>
                <w:sz w:val="10"/>
                <w:szCs w:val="16"/>
              </w:rPr>
              <w:t>?</w:t>
            </w:r>
            <w:r w:rsidRPr="00A268E0">
              <w:rPr>
                <w:rFonts w:cstheme="minorHAnsi"/>
                <w:sz w:val="10"/>
                <w:szCs w:val="16"/>
              </w:rPr>
              <w:t>Sa</w:t>
            </w:r>
            <w:proofErr w:type="gramEnd"/>
            <w:r w:rsidRPr="00A268E0">
              <w:rPr>
                <w:rFonts w:cstheme="minorHAnsi"/>
                <w:sz w:val="10"/>
                <w:szCs w:val="16"/>
              </w:rPr>
              <w:t xml:space="preserve"> m2 janë ndërtuar përkatësisht për </w:t>
            </w:r>
            <w:r>
              <w:rPr>
                <w:rFonts w:cstheme="minorHAnsi"/>
                <w:sz w:val="10"/>
                <w:szCs w:val="16"/>
              </w:rPr>
              <w:t xml:space="preserve">çdo vit nga 2019 e deri në 2024? </w:t>
            </w:r>
            <w:r w:rsidRPr="00A268E0">
              <w:rPr>
                <w:rFonts w:cstheme="minorHAnsi"/>
                <w:sz w:val="10"/>
                <w:szCs w:val="16"/>
              </w:rPr>
              <w:t>Sa m2 janë përfshirë në fondin për strehi social 3% në kuadër të ligjit nr 22/2018, “Për strehimin social” përkatësisht për secilin vit nga 2019 e deri në 2014. Si procedohet kalimi I pronësis nga ndërtuesi tek Baskia të objektit? Sa m2 I përkasin këtij fondi për secilin vit nga 2019 e deri në 2024? Sa familje kanë përfituar përkatësisht për çdo vit nga ky fond? Cilat janë kriteret e përfitimit të familjeve në nevojë për këto njësi, pjesë të këtij fondi</w:t>
            </w:r>
            <w:proofErr w:type="gramStart"/>
            <w:r w:rsidRPr="00A268E0">
              <w:rPr>
                <w:rFonts w:cstheme="minorHAnsi"/>
                <w:sz w:val="10"/>
                <w:szCs w:val="16"/>
              </w:rPr>
              <w:t>?A</w:t>
            </w:r>
            <w:proofErr w:type="gramEnd"/>
            <w:r w:rsidRPr="00A268E0">
              <w:rPr>
                <w:rFonts w:cstheme="minorHAnsi"/>
                <w:sz w:val="10"/>
                <w:szCs w:val="16"/>
              </w:rPr>
              <w:t xml:space="preserve"> ka një regjistër publik ku janë regjistruar kryefamiljarët që kanë përfituar banesa nga ky fond?A ka një sistem transparence për të verifikuar disponibilitetin e këtyre njësive për familjet në nevojë? Çfrë ndodh me njësitë vakante që nuk shfrytëzohen për tu banuar nga kjo kategori sociale?</w:t>
            </w:r>
          </w:p>
        </w:tc>
        <w:tc>
          <w:tcPr>
            <w:tcW w:w="810" w:type="dxa"/>
          </w:tcPr>
          <w:p w:rsidR="00524AF0" w:rsidRPr="006842CF" w:rsidRDefault="001C168B" w:rsidP="00776C37">
            <w:pPr>
              <w:rPr>
                <w:rFonts w:cstheme="minorHAnsi"/>
                <w:sz w:val="10"/>
                <w:szCs w:val="16"/>
              </w:rPr>
            </w:pPr>
            <w:r>
              <w:rPr>
                <w:rFonts w:cstheme="minorHAnsi"/>
                <w:sz w:val="10"/>
                <w:szCs w:val="16"/>
              </w:rPr>
              <w:t>07.05.2024</w:t>
            </w:r>
          </w:p>
        </w:tc>
        <w:tc>
          <w:tcPr>
            <w:tcW w:w="4140" w:type="dxa"/>
          </w:tcPr>
          <w:p w:rsidR="001C168B" w:rsidRPr="001C168B" w:rsidRDefault="001C168B" w:rsidP="001C168B">
            <w:pPr>
              <w:rPr>
                <w:rFonts w:cstheme="minorHAnsi"/>
                <w:sz w:val="10"/>
                <w:szCs w:val="16"/>
              </w:rPr>
            </w:pPr>
            <w:r w:rsidRPr="001C168B">
              <w:rPr>
                <w:rFonts w:cstheme="minorHAnsi"/>
                <w:sz w:val="10"/>
                <w:szCs w:val="16"/>
              </w:rPr>
              <w:t>Në përgjigje të kërkesës së sipërcituar, në lidhje me procesin e rindërtimit, Drejtoria Lejeve për Zhvillimin e Ter</w:t>
            </w:r>
            <w:r>
              <w:rPr>
                <w:rFonts w:cstheme="minorHAnsi"/>
                <w:sz w:val="10"/>
                <w:szCs w:val="16"/>
              </w:rPr>
              <w:t xml:space="preserve">ritorit, ju bën me dije se: </w:t>
            </w:r>
            <w:r w:rsidRPr="001C168B">
              <w:rPr>
                <w:rFonts w:cstheme="minorHAnsi"/>
                <w:sz w:val="10"/>
                <w:szCs w:val="16"/>
              </w:rPr>
              <w:t>Në analizë të përmbajtjes së kësaj shkrese si dhe në mbështetje të Ligjit 107/2014, datë 31.07.2014 “Për planifikimin dhe zhvillimin e territorit”, (i ndryshuar); VKM-së nr. 408, datë 13.05.2015 për “Miratimin e rregullores së zhvillimit të territorit” (i ndryshuar), si dhe parashikimeve ligjore të Aktit  Normativ Nr. 9, datë 16.12.2019 “Për përballimin e pasojave të fatkeqësisë natyrore” dhe Vendimit të Këshillit të Ministrave Nr. 887, datë 24.12.2019 “Për përcaktimin e rregullave dhe të procedurës së përshpejtuar për hartimin dhe miratimin e planit të detyruar vendor, si dhe procedurës së miratimit të lejeve të zhvillimit/ndërtimit, në rastet e fatkeqësisë natyrore”; (e ndryshuar), Drejtoria e Lejeve për Zhvillimin të Territorit brenda fushës, përgjegjësisë dhe kompetencave të kësaj drejtorie ju informon  se nga verifikimi i sistemit</w:t>
            </w:r>
            <w:r>
              <w:rPr>
                <w:rFonts w:cstheme="minorHAnsi"/>
                <w:sz w:val="10"/>
                <w:szCs w:val="16"/>
              </w:rPr>
              <w:t xml:space="preserve"> elektronik e-leje rezulton se;</w:t>
            </w:r>
          </w:p>
          <w:p w:rsidR="001C168B" w:rsidRPr="001C168B" w:rsidRDefault="001C168B" w:rsidP="001C168B">
            <w:pPr>
              <w:rPr>
                <w:rFonts w:cstheme="minorHAnsi"/>
                <w:sz w:val="10"/>
                <w:szCs w:val="16"/>
              </w:rPr>
            </w:pPr>
            <w:r>
              <w:rPr>
                <w:rFonts w:cstheme="minorHAnsi"/>
                <w:sz w:val="10"/>
                <w:szCs w:val="16"/>
              </w:rPr>
              <w:t>1</w:t>
            </w:r>
            <w:r w:rsidRPr="001C168B">
              <w:rPr>
                <w:rFonts w:cstheme="minorHAnsi"/>
                <w:sz w:val="10"/>
                <w:szCs w:val="16"/>
              </w:rPr>
              <w:t>Me Vendimin nr. I-19417/2, datë 11.11.2022 u miratua leja e ndërtimit për "Prishjen e ndërtimeve të dëmtuara nga fatkeqësia natyrore”, për “Pallatin ekzistues 4 kate, nr. 147”, në rrugën “Tanush Frashëri”, Njësi</w:t>
            </w:r>
            <w:r>
              <w:rPr>
                <w:rFonts w:cstheme="minorHAnsi"/>
                <w:sz w:val="10"/>
                <w:szCs w:val="16"/>
              </w:rPr>
              <w:t>a Administrative Nr. 6, Tiranë.</w:t>
            </w:r>
          </w:p>
          <w:p w:rsidR="001C168B" w:rsidRPr="001C168B" w:rsidRDefault="001C168B" w:rsidP="001C168B">
            <w:pPr>
              <w:rPr>
                <w:rFonts w:cstheme="minorHAnsi"/>
                <w:sz w:val="10"/>
                <w:szCs w:val="16"/>
              </w:rPr>
            </w:pPr>
            <w:proofErr w:type="gramStart"/>
            <w:r>
              <w:rPr>
                <w:rFonts w:cstheme="minorHAnsi"/>
                <w:sz w:val="10"/>
                <w:szCs w:val="16"/>
              </w:rPr>
              <w:t>2.</w:t>
            </w:r>
            <w:r w:rsidRPr="001C168B">
              <w:rPr>
                <w:rFonts w:cstheme="minorHAnsi"/>
                <w:sz w:val="10"/>
                <w:szCs w:val="16"/>
              </w:rPr>
              <w:t>Me</w:t>
            </w:r>
            <w:proofErr w:type="gramEnd"/>
            <w:r w:rsidRPr="001C168B">
              <w:rPr>
                <w:rFonts w:cstheme="minorHAnsi"/>
                <w:sz w:val="10"/>
                <w:szCs w:val="16"/>
              </w:rPr>
              <w:t xml:space="preserve"> Vendimin nr. I-19485/2, datë 11.11.2022 u miratua leja e ndërtimit për "Prishjen e ndërtimeve të dëmtuara nga fatkeqësia natyrore”, për “Pallatin ekzistues 5 kate, nr. 150”, në rrugën “Sokrat Mosko”, Njësia Administrative Nr. 6, Tiranë. </w:t>
            </w:r>
          </w:p>
          <w:p w:rsidR="001C168B" w:rsidRPr="001C168B" w:rsidRDefault="001C168B" w:rsidP="001C168B">
            <w:pPr>
              <w:rPr>
                <w:rFonts w:cstheme="minorHAnsi"/>
                <w:sz w:val="10"/>
                <w:szCs w:val="16"/>
              </w:rPr>
            </w:pPr>
            <w:proofErr w:type="gramStart"/>
            <w:r>
              <w:rPr>
                <w:rFonts w:cstheme="minorHAnsi"/>
                <w:sz w:val="10"/>
                <w:szCs w:val="16"/>
              </w:rPr>
              <w:t>3.</w:t>
            </w:r>
            <w:r w:rsidRPr="001C168B">
              <w:rPr>
                <w:rFonts w:cstheme="minorHAnsi"/>
                <w:sz w:val="10"/>
                <w:szCs w:val="16"/>
              </w:rPr>
              <w:t>Me</w:t>
            </w:r>
            <w:proofErr w:type="gramEnd"/>
            <w:r w:rsidRPr="001C168B">
              <w:rPr>
                <w:rFonts w:cstheme="minorHAnsi"/>
                <w:sz w:val="10"/>
                <w:szCs w:val="16"/>
              </w:rPr>
              <w:t xml:space="preserve"> Vendimin nr. I-20973/2, datë 11.11.2022 u miratua leja e ndërtimit për "Prishjen e ndërtimeve të dëmtuara nga fatkeqësia natyrore”, për objektin “Pallati ekzistues 5 kate, nr. 140”, ndodhur në rrugën “Sokrat Mosko” Njësia Administrative Nr. 6, Tiranë. </w:t>
            </w:r>
          </w:p>
          <w:p w:rsidR="001C168B" w:rsidRPr="001C168B" w:rsidRDefault="001C168B" w:rsidP="001C168B">
            <w:pPr>
              <w:rPr>
                <w:rFonts w:cstheme="minorHAnsi"/>
                <w:sz w:val="10"/>
                <w:szCs w:val="16"/>
              </w:rPr>
            </w:pPr>
            <w:proofErr w:type="gramStart"/>
            <w:r>
              <w:rPr>
                <w:rFonts w:cstheme="minorHAnsi"/>
                <w:sz w:val="10"/>
                <w:szCs w:val="16"/>
              </w:rPr>
              <w:t>4.</w:t>
            </w:r>
            <w:r w:rsidRPr="001C168B">
              <w:rPr>
                <w:rFonts w:cstheme="minorHAnsi"/>
                <w:sz w:val="10"/>
                <w:szCs w:val="16"/>
              </w:rPr>
              <w:t>Me</w:t>
            </w:r>
            <w:proofErr w:type="gramEnd"/>
            <w:r w:rsidRPr="001C168B">
              <w:rPr>
                <w:rFonts w:cstheme="minorHAnsi"/>
                <w:sz w:val="10"/>
                <w:szCs w:val="16"/>
              </w:rPr>
              <w:t xml:space="preserve"> Vendimin nr. I-21010/2, datë24.03.2023, u miratua leja e ndërtimit për "Prishjen e ndërtimeve të dëmtuara nga fatkeqësia natyrore”, për objektin “Pallati ekzistues 5 kat, nr. 73/2”, në rrugën “Niko Avrami”, Njësia Administrative nr. 4, Tiranë.</w:t>
            </w:r>
          </w:p>
          <w:p w:rsidR="001C168B" w:rsidRPr="001C168B" w:rsidRDefault="001C168B" w:rsidP="001C168B">
            <w:pPr>
              <w:rPr>
                <w:rFonts w:cstheme="minorHAnsi"/>
                <w:sz w:val="10"/>
                <w:szCs w:val="16"/>
              </w:rPr>
            </w:pPr>
            <w:proofErr w:type="gramStart"/>
            <w:r>
              <w:rPr>
                <w:rFonts w:cstheme="minorHAnsi"/>
                <w:sz w:val="10"/>
                <w:szCs w:val="16"/>
              </w:rPr>
              <w:t>5.</w:t>
            </w:r>
            <w:r w:rsidRPr="001C168B">
              <w:rPr>
                <w:rFonts w:cstheme="minorHAnsi"/>
                <w:sz w:val="10"/>
                <w:szCs w:val="16"/>
              </w:rPr>
              <w:t>Me</w:t>
            </w:r>
            <w:proofErr w:type="gramEnd"/>
            <w:r w:rsidRPr="001C168B">
              <w:rPr>
                <w:rFonts w:cstheme="minorHAnsi"/>
                <w:sz w:val="10"/>
                <w:szCs w:val="16"/>
              </w:rPr>
              <w:t xml:space="preserve"> Vendimin nr. M-21669/2, datë 11.11.2020 u miratua leja e ndërtimit për "Prishjen e ndërtimeve të dëmtuara nga fatkeqësia natyrore”, për objektin“Pallat ekzistues 5 kat, nr. 141, (banesë kolektive)”, në rrugën “Sokrat Mosko”, Njësi</w:t>
            </w:r>
            <w:r>
              <w:rPr>
                <w:rFonts w:cstheme="minorHAnsi"/>
                <w:sz w:val="10"/>
                <w:szCs w:val="16"/>
              </w:rPr>
              <w:t>a Administrative nr. 6, Tiranë.</w:t>
            </w:r>
          </w:p>
          <w:p w:rsidR="001C168B" w:rsidRPr="001C168B" w:rsidRDefault="001C168B" w:rsidP="001C168B">
            <w:pPr>
              <w:rPr>
                <w:rFonts w:cstheme="minorHAnsi"/>
                <w:sz w:val="10"/>
                <w:szCs w:val="16"/>
              </w:rPr>
            </w:pPr>
            <w:proofErr w:type="gramStart"/>
            <w:r w:rsidRPr="001C168B">
              <w:rPr>
                <w:rFonts w:cstheme="minorHAnsi"/>
                <w:sz w:val="10"/>
                <w:szCs w:val="16"/>
              </w:rPr>
              <w:t>6.Me</w:t>
            </w:r>
            <w:proofErr w:type="gramEnd"/>
            <w:r w:rsidRPr="001C168B">
              <w:rPr>
                <w:rFonts w:cstheme="minorHAnsi"/>
                <w:sz w:val="10"/>
                <w:szCs w:val="16"/>
              </w:rPr>
              <w:t xml:space="preserve"> Vendimin nr. M-22017/2 datë 11.11.2020 u miratua leja e ndërtimit për "Prishjen e ndërtimeve të dëmtuara nga fatkeqësia natyrore”, për objektin “Pallati ekzistues 5 kat, nr. 152/3, (banesë kolektive)”, në rrugën “Haki Stërmilli”, Njësia Administrative </w:t>
            </w:r>
            <w:r>
              <w:rPr>
                <w:rFonts w:cstheme="minorHAnsi"/>
                <w:sz w:val="10"/>
                <w:szCs w:val="16"/>
              </w:rPr>
              <w:t>nr. 6, Tiranë.</w:t>
            </w:r>
          </w:p>
          <w:p w:rsidR="001C168B" w:rsidRPr="001C168B" w:rsidRDefault="001C168B" w:rsidP="001C168B">
            <w:pPr>
              <w:rPr>
                <w:rFonts w:cstheme="minorHAnsi"/>
                <w:sz w:val="10"/>
                <w:szCs w:val="16"/>
              </w:rPr>
            </w:pPr>
            <w:proofErr w:type="gramStart"/>
            <w:r>
              <w:rPr>
                <w:rFonts w:cstheme="minorHAnsi"/>
                <w:sz w:val="10"/>
                <w:szCs w:val="16"/>
              </w:rPr>
              <w:t>7.</w:t>
            </w:r>
            <w:r w:rsidRPr="001C168B">
              <w:rPr>
                <w:rFonts w:cstheme="minorHAnsi"/>
                <w:sz w:val="10"/>
                <w:szCs w:val="16"/>
              </w:rPr>
              <w:t>Me</w:t>
            </w:r>
            <w:proofErr w:type="gramEnd"/>
            <w:r w:rsidRPr="001C168B">
              <w:rPr>
                <w:rFonts w:cstheme="minorHAnsi"/>
                <w:sz w:val="10"/>
                <w:szCs w:val="16"/>
              </w:rPr>
              <w:t xml:space="preserve"> Vendimin nr. I-20977/2, datë 23.01.2023 u miratua leja e ndërtimit për "Prishjen e ndërtimeve të dëmtuara nga fatkeqësia natyrore”, për objektin “Pallati ekzistues 2 kat, nr. 66”, në rrugën “Aleksandër </w:t>
            </w:r>
            <w:proofErr w:type="gramStart"/>
            <w:r w:rsidRPr="001C168B">
              <w:rPr>
                <w:rFonts w:cstheme="minorHAnsi"/>
                <w:sz w:val="10"/>
                <w:szCs w:val="16"/>
              </w:rPr>
              <w:t>Moisiu ”</w:t>
            </w:r>
            <w:proofErr w:type="gramEnd"/>
            <w:r w:rsidRPr="001C168B">
              <w:rPr>
                <w:rFonts w:cstheme="minorHAnsi"/>
                <w:sz w:val="10"/>
                <w:szCs w:val="16"/>
              </w:rPr>
              <w:t xml:space="preserve">, Njësia Administrative </w:t>
            </w:r>
            <w:r>
              <w:rPr>
                <w:rFonts w:cstheme="minorHAnsi"/>
                <w:sz w:val="10"/>
                <w:szCs w:val="16"/>
              </w:rPr>
              <w:t xml:space="preserve">Nr. 4, Tiranë. </w:t>
            </w:r>
          </w:p>
          <w:p w:rsidR="001C168B" w:rsidRPr="001C168B" w:rsidRDefault="001C168B" w:rsidP="001C168B">
            <w:pPr>
              <w:rPr>
                <w:rFonts w:cstheme="minorHAnsi"/>
                <w:sz w:val="10"/>
                <w:szCs w:val="16"/>
              </w:rPr>
            </w:pPr>
            <w:proofErr w:type="gramStart"/>
            <w:r>
              <w:rPr>
                <w:rFonts w:cstheme="minorHAnsi"/>
                <w:sz w:val="10"/>
                <w:szCs w:val="16"/>
              </w:rPr>
              <w:t>8.</w:t>
            </w:r>
            <w:r w:rsidRPr="001C168B">
              <w:rPr>
                <w:rFonts w:cstheme="minorHAnsi"/>
                <w:sz w:val="10"/>
                <w:szCs w:val="16"/>
              </w:rPr>
              <w:t>Me</w:t>
            </w:r>
            <w:proofErr w:type="gramEnd"/>
            <w:r w:rsidRPr="001C168B">
              <w:rPr>
                <w:rFonts w:cstheme="minorHAnsi"/>
                <w:sz w:val="10"/>
                <w:szCs w:val="16"/>
              </w:rPr>
              <w:t xml:space="preserve"> Vendimin nr. I-21739/2, datë 30.11.2022 u miratua leja e ndërtimit për "Prishjen e ndërtimeve të dëmtuara nga fatkeqësia natyrore”, për objektin “Pallati ekzistues 5 kate, nr. 164/2”, në rrugën “Ali </w:t>
            </w:r>
            <w:proofErr w:type="gramStart"/>
            <w:r w:rsidRPr="001C168B">
              <w:rPr>
                <w:rFonts w:cstheme="minorHAnsi"/>
                <w:sz w:val="10"/>
                <w:szCs w:val="16"/>
              </w:rPr>
              <w:t>Kelmendi ”</w:t>
            </w:r>
            <w:proofErr w:type="gramEnd"/>
            <w:r w:rsidRPr="001C168B">
              <w:rPr>
                <w:rFonts w:cstheme="minorHAnsi"/>
                <w:sz w:val="10"/>
                <w:szCs w:val="16"/>
              </w:rPr>
              <w:t xml:space="preserve">, Njësia Administrative Nr. 6, Tiranë. </w:t>
            </w:r>
          </w:p>
          <w:p w:rsidR="001C168B" w:rsidRPr="001C168B" w:rsidRDefault="001C168B" w:rsidP="001C168B">
            <w:pPr>
              <w:rPr>
                <w:rFonts w:cstheme="minorHAnsi"/>
                <w:sz w:val="10"/>
                <w:szCs w:val="16"/>
              </w:rPr>
            </w:pPr>
            <w:proofErr w:type="gramStart"/>
            <w:r>
              <w:rPr>
                <w:rFonts w:cstheme="minorHAnsi"/>
                <w:sz w:val="10"/>
                <w:szCs w:val="16"/>
              </w:rPr>
              <w:t>9.</w:t>
            </w:r>
            <w:r w:rsidRPr="001C168B">
              <w:rPr>
                <w:rFonts w:cstheme="minorHAnsi"/>
                <w:sz w:val="10"/>
                <w:szCs w:val="16"/>
              </w:rPr>
              <w:t>Me</w:t>
            </w:r>
            <w:proofErr w:type="gramEnd"/>
            <w:r w:rsidRPr="001C168B">
              <w:rPr>
                <w:rFonts w:cstheme="minorHAnsi"/>
                <w:sz w:val="10"/>
                <w:szCs w:val="16"/>
              </w:rPr>
              <w:t xml:space="preserve"> Vendimin nr. I-21855/2, datë 30.11.2022 u miratua leja e ndërtimit për "Prishjen e ndërtimeve të dëmtuara nga fatkeqësia natyrore”, për objektin “Pallati ekzistues 5 kate, nr. 168”, në rrugën “Hamdi Cenoimeri”, Njësia Administrative Nr. 6, Tiranë. </w:t>
            </w:r>
          </w:p>
          <w:p w:rsidR="001C168B" w:rsidRPr="001C168B" w:rsidRDefault="001C168B" w:rsidP="001C168B">
            <w:pPr>
              <w:rPr>
                <w:rFonts w:cstheme="minorHAnsi"/>
                <w:sz w:val="10"/>
                <w:szCs w:val="16"/>
              </w:rPr>
            </w:pPr>
            <w:r>
              <w:rPr>
                <w:rFonts w:cstheme="minorHAnsi"/>
                <w:sz w:val="10"/>
                <w:szCs w:val="16"/>
              </w:rPr>
              <w:t>10</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M-22016/2, datë 23.12.2020 u miratua leja e ndërtimit për "Prishjen e ndërtimeve të dëmtuara nga fatkeqësia natyrore”, për objektin “Pallatin ekzistues 5 kat, nr. 145, (banesë kolektive)”, në rrugën “Sokrat Mosko”, Njësia Administrative nr. 6, Tiranë. </w:t>
            </w:r>
          </w:p>
          <w:p w:rsidR="001C168B" w:rsidRPr="001C168B" w:rsidRDefault="001C168B" w:rsidP="001C168B">
            <w:pPr>
              <w:rPr>
                <w:rFonts w:cstheme="minorHAnsi"/>
                <w:sz w:val="10"/>
                <w:szCs w:val="16"/>
              </w:rPr>
            </w:pPr>
            <w:r>
              <w:rPr>
                <w:rFonts w:cstheme="minorHAnsi"/>
                <w:sz w:val="10"/>
                <w:szCs w:val="16"/>
              </w:rPr>
              <w:t>11</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M-22054/2, datë 23.10.2020 u miratua leja e ndërtimit për "Prishjen e ndërtimeve të dëmtuara nga fatkeqësia natyrore”, për objektin “Pallat ekzistues 5 kat, nr. 154, (banesë kolektive)”, në rrugën “Sokrat Mosko”, Njësi</w:t>
            </w:r>
            <w:r>
              <w:rPr>
                <w:rFonts w:cstheme="minorHAnsi"/>
                <w:sz w:val="10"/>
                <w:szCs w:val="16"/>
              </w:rPr>
              <w:t>a Administrative nr. 6, Tiranë.</w:t>
            </w:r>
          </w:p>
          <w:p w:rsidR="001C168B" w:rsidRPr="001C168B" w:rsidRDefault="001C168B" w:rsidP="001C168B">
            <w:pPr>
              <w:rPr>
                <w:rFonts w:cstheme="minorHAnsi"/>
                <w:sz w:val="10"/>
                <w:szCs w:val="16"/>
              </w:rPr>
            </w:pPr>
            <w:r>
              <w:rPr>
                <w:rFonts w:cstheme="minorHAnsi"/>
                <w:sz w:val="10"/>
                <w:szCs w:val="16"/>
              </w:rPr>
              <w:t>12</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M-23281/2, datë 05.01.2022 u miratua leja e ndërtimit për "Prishjen e ndërtimeve të dëmtuara nga fatkeqësia natyrore”, për objektin “Pallatin ekzistues 5 kat, nr. 158”, në rrugën “Llambi Bonata”, Njësia Administrative nr. 6, Tiranë. </w:t>
            </w:r>
          </w:p>
          <w:p w:rsidR="001C168B" w:rsidRPr="001C168B" w:rsidRDefault="001C168B" w:rsidP="001C168B">
            <w:pPr>
              <w:rPr>
                <w:rFonts w:cstheme="minorHAnsi"/>
                <w:sz w:val="10"/>
                <w:szCs w:val="16"/>
              </w:rPr>
            </w:pPr>
            <w:r>
              <w:rPr>
                <w:rFonts w:cstheme="minorHAnsi"/>
                <w:sz w:val="10"/>
                <w:szCs w:val="16"/>
              </w:rPr>
              <w:t>13</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M-23279/2, datë 07.12.2021 u miratua leja e ndërtimit për "Prishjen e ndërtimeve të dëmtuara nga fatkeqësia natyrore”, për objektin “Pallati ekzistues 5 kat, nr. 14”, ndodhur në rrugën “Llambi Bonata”, Njësia Administrative nr. 6, Tiranë. </w:t>
            </w:r>
          </w:p>
          <w:p w:rsidR="001C168B" w:rsidRPr="001C168B" w:rsidRDefault="001C168B" w:rsidP="001C168B">
            <w:pPr>
              <w:rPr>
                <w:rFonts w:cstheme="minorHAnsi"/>
                <w:sz w:val="10"/>
                <w:szCs w:val="16"/>
              </w:rPr>
            </w:pPr>
            <w:r>
              <w:rPr>
                <w:rFonts w:cstheme="minorHAnsi"/>
                <w:sz w:val="10"/>
                <w:szCs w:val="16"/>
              </w:rPr>
              <w:t>14</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M-23282/2, datë 07.12.2021 u miratua leja e ndërtimit për "Prishjen e ndërtimeve të dëmtuara nga fatkeqësia natyrore”, për objektin “Pallati ekzistues 3 kat, nr. 138”, ndodhur në rrugën “Haki Stërmilli”, Njësia Administrative nr. 6, Tiranë. </w:t>
            </w:r>
          </w:p>
          <w:p w:rsidR="001C168B" w:rsidRPr="001C168B" w:rsidRDefault="001C168B" w:rsidP="001C168B">
            <w:pPr>
              <w:rPr>
                <w:rFonts w:cstheme="minorHAnsi"/>
                <w:sz w:val="10"/>
                <w:szCs w:val="16"/>
              </w:rPr>
            </w:pPr>
            <w:r>
              <w:rPr>
                <w:rFonts w:cstheme="minorHAnsi"/>
                <w:sz w:val="10"/>
                <w:szCs w:val="16"/>
              </w:rPr>
              <w:t>15</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M-23286/2, datë 07.12.2021 u miratua leja e ndërtimit për "Prishjen e ndërtimeve të dëmtuara nga fatkeqësia natyrore”, për objektin “Pallati ekzistues 5 kat, nr. 161”, ndodhur në rrugën “Sokrat Mosko”, </w:t>
            </w:r>
            <w:proofErr w:type="gramStart"/>
            <w:r w:rsidRPr="001C168B">
              <w:rPr>
                <w:rFonts w:cstheme="minorHAnsi"/>
                <w:sz w:val="10"/>
                <w:szCs w:val="16"/>
              </w:rPr>
              <w:t>Njësia</w:t>
            </w:r>
            <w:r>
              <w:rPr>
                <w:rFonts w:cstheme="minorHAnsi"/>
                <w:sz w:val="10"/>
                <w:szCs w:val="16"/>
              </w:rPr>
              <w:t xml:space="preserve">  Administrative</w:t>
            </w:r>
            <w:proofErr w:type="gramEnd"/>
            <w:r>
              <w:rPr>
                <w:rFonts w:cstheme="minorHAnsi"/>
                <w:sz w:val="10"/>
                <w:szCs w:val="16"/>
              </w:rPr>
              <w:t xml:space="preserve"> nr. 6, Tiranë.</w:t>
            </w:r>
          </w:p>
          <w:p w:rsidR="001C168B" w:rsidRPr="001C168B" w:rsidRDefault="001C168B" w:rsidP="001C168B">
            <w:pPr>
              <w:rPr>
                <w:rFonts w:cstheme="minorHAnsi"/>
                <w:sz w:val="10"/>
                <w:szCs w:val="16"/>
              </w:rPr>
            </w:pPr>
            <w:r>
              <w:rPr>
                <w:rFonts w:cstheme="minorHAnsi"/>
                <w:sz w:val="10"/>
                <w:szCs w:val="16"/>
              </w:rPr>
              <w:t>16</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M-22056/2, datë 23.11.2020, u miratua leja e ndërtimit për "Prishjen e ndërtimeve të dëmtuara nga fatkeqësia natyrore”, për objektin “Pallat ekzistues 5 kat, nr. 159, (banesë kolektive)”, në rrugën “Llazi Miho”, Njësi</w:t>
            </w:r>
            <w:r>
              <w:rPr>
                <w:rFonts w:cstheme="minorHAnsi"/>
                <w:sz w:val="10"/>
                <w:szCs w:val="16"/>
              </w:rPr>
              <w:t>a Administrative nr. 6, Tiranë.</w:t>
            </w:r>
          </w:p>
          <w:p w:rsidR="001C168B" w:rsidRPr="001C168B" w:rsidRDefault="001C168B" w:rsidP="001C168B">
            <w:pPr>
              <w:rPr>
                <w:rFonts w:cstheme="minorHAnsi"/>
                <w:sz w:val="10"/>
                <w:szCs w:val="16"/>
              </w:rPr>
            </w:pPr>
            <w:r>
              <w:rPr>
                <w:rFonts w:cstheme="minorHAnsi"/>
                <w:sz w:val="10"/>
                <w:szCs w:val="16"/>
              </w:rPr>
              <w:lastRenderedPageBreak/>
              <w:t>17</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I-20115/2, datë 11.11.2018 u miratua leja e ndërtimit për "Prishjen e ndërtimeve të dëmtuara nga fatkeqësia natyrore”, për objektin “Pallati ekzistues 5 kate, nr. 22”, në rrugën “Qëndra e Re”, Njësia</w:t>
            </w:r>
            <w:r>
              <w:rPr>
                <w:rFonts w:cstheme="minorHAnsi"/>
                <w:sz w:val="10"/>
                <w:szCs w:val="16"/>
              </w:rPr>
              <w:t xml:space="preserve"> Administrative Krrabë, Tiranë.</w:t>
            </w:r>
          </w:p>
          <w:p w:rsidR="001C168B" w:rsidRPr="001C168B" w:rsidRDefault="001C168B" w:rsidP="001C168B">
            <w:pPr>
              <w:rPr>
                <w:rFonts w:cstheme="minorHAnsi"/>
                <w:sz w:val="10"/>
                <w:szCs w:val="16"/>
              </w:rPr>
            </w:pPr>
            <w:r>
              <w:rPr>
                <w:rFonts w:cstheme="minorHAnsi"/>
                <w:sz w:val="10"/>
                <w:szCs w:val="16"/>
              </w:rPr>
              <w:t>18</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I-21010/2</w:t>
            </w:r>
            <w:proofErr w:type="gramStart"/>
            <w:r w:rsidRPr="001C168B">
              <w:rPr>
                <w:rFonts w:cstheme="minorHAnsi"/>
                <w:sz w:val="10"/>
                <w:szCs w:val="16"/>
              </w:rPr>
              <w:t>,datë</w:t>
            </w:r>
            <w:proofErr w:type="gramEnd"/>
            <w:r w:rsidRPr="001C168B">
              <w:rPr>
                <w:rFonts w:cstheme="minorHAnsi"/>
                <w:sz w:val="10"/>
                <w:szCs w:val="16"/>
              </w:rPr>
              <w:t xml:space="preserve"> 24.04.2023 u miratua leja e ndërtimit për "Prishjen e ndërtimeve të dëmtuara nga fatkeqësia natyrore”, për objektin “Pallati ekzistues 5 kat, nr. 73/2”, në rrugën “Niko Avrami”, Njësi</w:t>
            </w:r>
            <w:r>
              <w:rPr>
                <w:rFonts w:cstheme="minorHAnsi"/>
                <w:sz w:val="10"/>
                <w:szCs w:val="16"/>
              </w:rPr>
              <w:t>a Administrative nr. 4, Tiranë.</w:t>
            </w:r>
          </w:p>
          <w:p w:rsidR="001C168B" w:rsidRPr="001C168B" w:rsidRDefault="001C168B" w:rsidP="001C168B">
            <w:pPr>
              <w:rPr>
                <w:rFonts w:cstheme="minorHAnsi"/>
                <w:sz w:val="10"/>
                <w:szCs w:val="16"/>
              </w:rPr>
            </w:pPr>
            <w:r>
              <w:rPr>
                <w:rFonts w:cstheme="minorHAnsi"/>
                <w:sz w:val="10"/>
                <w:szCs w:val="16"/>
              </w:rPr>
              <w:t>19</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I-22657/2, datë 25.04.2023 u miratua leja e ndërtimit për "Prishjen e ndërtimeve të dëmtuara nga fatkeqësia natyrore”, për objektin “Pallati ekzistues 5 kat, nr. 73/2”, në rrugën “Niko Avrami”, Njësi</w:t>
            </w:r>
            <w:r>
              <w:rPr>
                <w:rFonts w:cstheme="minorHAnsi"/>
                <w:sz w:val="10"/>
                <w:szCs w:val="16"/>
              </w:rPr>
              <w:t>a Administrative nr. 4, Tiranë.</w:t>
            </w:r>
          </w:p>
          <w:p w:rsidR="001C168B" w:rsidRPr="001C168B" w:rsidRDefault="001C168B" w:rsidP="001C168B">
            <w:pPr>
              <w:rPr>
                <w:rFonts w:cstheme="minorHAnsi"/>
                <w:sz w:val="10"/>
                <w:szCs w:val="16"/>
              </w:rPr>
            </w:pPr>
            <w:r>
              <w:rPr>
                <w:rFonts w:cstheme="minorHAnsi"/>
                <w:sz w:val="10"/>
                <w:szCs w:val="16"/>
              </w:rPr>
              <w:t>20</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O-8622/2, datë 09.06.2022, u miratua leja e ndërtimit për "Prishjen e ndërtimeve të dëmtuara nga fatkeqësia natyrore”, për objektin “Ndërtesa ekzistuese 2 kat (ish godina e impiantit të vajit, pranë nënstacionit 220 Kv)”, në pasurinë nr. 1/228, zona kadastrale 8340, në rrugën “Siri Kodra”, Njësia Adminsitrative nr. 9, Tiranë, në pronë të Ministrisë së Ekonomisë, T</w:t>
            </w:r>
            <w:r>
              <w:rPr>
                <w:rFonts w:cstheme="minorHAnsi"/>
                <w:sz w:val="10"/>
                <w:szCs w:val="16"/>
              </w:rPr>
              <w:t>regtisë Dhe Energjitikës (OST).</w:t>
            </w:r>
          </w:p>
          <w:p w:rsidR="001C168B" w:rsidRPr="001C168B" w:rsidRDefault="001C168B" w:rsidP="001C168B">
            <w:pPr>
              <w:rPr>
                <w:rFonts w:cstheme="minorHAnsi"/>
                <w:sz w:val="10"/>
                <w:szCs w:val="16"/>
              </w:rPr>
            </w:pPr>
            <w:r>
              <w:rPr>
                <w:rFonts w:cstheme="minorHAnsi"/>
                <w:sz w:val="10"/>
                <w:szCs w:val="16"/>
              </w:rPr>
              <w:t>21</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I-19989/2, datë 23.01.2022, u miratua leja e ndërtimit për "Prishjen e ndërtimeve të dëmtuara nga fatkeqësia natyrore”, për objektin “Pallati ekzistues 5 kat, nr. 369/4”, në rrugën “Ferit </w:t>
            </w:r>
            <w:proofErr w:type="gramStart"/>
            <w:r w:rsidRPr="001C168B">
              <w:rPr>
                <w:rFonts w:cstheme="minorHAnsi"/>
                <w:sz w:val="10"/>
                <w:szCs w:val="16"/>
              </w:rPr>
              <w:t>Xhajko ”</w:t>
            </w:r>
            <w:proofErr w:type="gramEnd"/>
            <w:r w:rsidRPr="001C168B">
              <w:rPr>
                <w:rFonts w:cstheme="minorHAnsi"/>
                <w:sz w:val="10"/>
                <w:szCs w:val="16"/>
              </w:rPr>
              <w:t>, Njësi</w:t>
            </w:r>
            <w:r>
              <w:rPr>
                <w:rFonts w:cstheme="minorHAnsi"/>
                <w:sz w:val="10"/>
                <w:szCs w:val="16"/>
              </w:rPr>
              <w:t>a Administrative Nr. 8, Tiranë.</w:t>
            </w:r>
          </w:p>
          <w:p w:rsidR="001C168B" w:rsidRPr="001C168B" w:rsidRDefault="001C168B" w:rsidP="001C168B">
            <w:pPr>
              <w:rPr>
                <w:rFonts w:cstheme="minorHAnsi"/>
                <w:sz w:val="10"/>
                <w:szCs w:val="16"/>
              </w:rPr>
            </w:pPr>
            <w:r>
              <w:rPr>
                <w:rFonts w:cstheme="minorHAnsi"/>
                <w:sz w:val="10"/>
                <w:szCs w:val="16"/>
              </w:rPr>
              <w:t>22</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I-20112/2</w:t>
            </w:r>
            <w:proofErr w:type="gramStart"/>
            <w:r w:rsidRPr="001C168B">
              <w:rPr>
                <w:rFonts w:cstheme="minorHAnsi"/>
                <w:sz w:val="10"/>
                <w:szCs w:val="16"/>
              </w:rPr>
              <w:t>,  datë</w:t>
            </w:r>
            <w:proofErr w:type="gramEnd"/>
            <w:r w:rsidRPr="001C168B">
              <w:rPr>
                <w:rFonts w:cstheme="minorHAnsi"/>
                <w:sz w:val="10"/>
                <w:szCs w:val="16"/>
              </w:rPr>
              <w:t xml:space="preserve"> 30.11.2022 u miratua leja e ndërtimit për "Prishjen e ndërtimeve të dëmtuara nga fatkeqësia natyrore”, për objektin “Pallatin ekzistues 2 kate, nr. 6”, në rrugën “Dritas”, Njësia Administrative Zall-Herr, Tiranë. </w:t>
            </w:r>
          </w:p>
          <w:p w:rsidR="001C168B" w:rsidRPr="001C168B" w:rsidRDefault="001C168B" w:rsidP="001C168B">
            <w:pPr>
              <w:rPr>
                <w:rFonts w:cstheme="minorHAnsi"/>
                <w:sz w:val="10"/>
                <w:szCs w:val="16"/>
              </w:rPr>
            </w:pPr>
            <w:r>
              <w:rPr>
                <w:rFonts w:cstheme="minorHAnsi"/>
                <w:sz w:val="10"/>
                <w:szCs w:val="16"/>
              </w:rPr>
              <w:t>23</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I-20974/2, datë 30.1.2022 u miratua leja e ndërtimit për "Prishjen e ndërtimeve të dëmtuara nga fatkeqësia natyrore”, për objektin “Pallatin ekzistues 5 kate, nr. 4”, ndodhur në rrugën “Myslym </w:t>
            </w:r>
            <w:proofErr w:type="gramStart"/>
            <w:r w:rsidRPr="001C168B">
              <w:rPr>
                <w:rFonts w:cstheme="minorHAnsi"/>
                <w:sz w:val="10"/>
                <w:szCs w:val="16"/>
              </w:rPr>
              <w:t>Keta ”</w:t>
            </w:r>
            <w:proofErr w:type="gramEnd"/>
            <w:r w:rsidRPr="001C168B">
              <w:rPr>
                <w:rFonts w:cstheme="minorHAnsi"/>
                <w:sz w:val="10"/>
                <w:szCs w:val="16"/>
              </w:rPr>
              <w:t>, Njësi</w:t>
            </w:r>
            <w:r>
              <w:rPr>
                <w:rFonts w:cstheme="minorHAnsi"/>
                <w:sz w:val="10"/>
                <w:szCs w:val="16"/>
              </w:rPr>
              <w:t>a Administrative Nr. 4, Tiranë.</w:t>
            </w:r>
          </w:p>
          <w:p w:rsidR="001C168B" w:rsidRPr="001C168B" w:rsidRDefault="001C168B" w:rsidP="001C168B">
            <w:pPr>
              <w:rPr>
                <w:rFonts w:cstheme="minorHAnsi"/>
                <w:sz w:val="10"/>
                <w:szCs w:val="16"/>
              </w:rPr>
            </w:pPr>
            <w:r w:rsidRPr="001C168B">
              <w:rPr>
                <w:rFonts w:cstheme="minorHAnsi"/>
                <w:sz w:val="10"/>
                <w:szCs w:val="16"/>
              </w:rPr>
              <w:t>24</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I-20975, datë 23.01.2023 u miratua leja e ndërtimit për "Prishjen e ndërtimeve të dëmtuara nga fatkeqësia natyrore”, për objektin “Pallati ekzistues 5 kate, nr. 434/1”, në rrugën “Behlul Hatibi”, Njësi</w:t>
            </w:r>
            <w:r>
              <w:rPr>
                <w:rFonts w:cstheme="minorHAnsi"/>
                <w:sz w:val="10"/>
                <w:szCs w:val="16"/>
              </w:rPr>
              <w:t>a Administrative nr. 4, Tiranë.</w:t>
            </w:r>
          </w:p>
          <w:p w:rsidR="001C168B" w:rsidRPr="001C168B" w:rsidRDefault="001C168B" w:rsidP="001C168B">
            <w:pPr>
              <w:rPr>
                <w:rFonts w:cstheme="minorHAnsi"/>
                <w:sz w:val="10"/>
                <w:szCs w:val="16"/>
              </w:rPr>
            </w:pPr>
            <w:r>
              <w:rPr>
                <w:rFonts w:cstheme="minorHAnsi"/>
                <w:sz w:val="10"/>
                <w:szCs w:val="16"/>
              </w:rPr>
              <w:t>25</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I-20976/2, datë 30.11.2022, u miratua leja e ndërtimit për "Prishjen e ndërtimeve të dëmtuara nga fatkeqësia natyrore”, për objektin “Pallatin ekzistues 3 kate, nr. 45”, në rrugën “Myslym Keta”, Njësia Administrative nr. 4, Tiranë. </w:t>
            </w:r>
          </w:p>
          <w:p w:rsidR="001C168B" w:rsidRPr="001C168B" w:rsidRDefault="001C168B" w:rsidP="001C168B">
            <w:pPr>
              <w:rPr>
                <w:rFonts w:cstheme="minorHAnsi"/>
                <w:sz w:val="10"/>
                <w:szCs w:val="16"/>
              </w:rPr>
            </w:pPr>
            <w:r>
              <w:rPr>
                <w:rFonts w:cstheme="minorHAnsi"/>
                <w:sz w:val="10"/>
                <w:szCs w:val="16"/>
              </w:rPr>
              <w:t>26</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I-20977, datë 23.01.2023 u miratua leja e ndërtimit për "Prishjen e ndërtimeve të dëmtuara nga fatkeqësia natyrore”, për objektin “Pallati ekzistues 2 kat, nr. 66”, në rrugën “Aleksandër </w:t>
            </w:r>
            <w:proofErr w:type="gramStart"/>
            <w:r w:rsidRPr="001C168B">
              <w:rPr>
                <w:rFonts w:cstheme="minorHAnsi"/>
                <w:sz w:val="10"/>
                <w:szCs w:val="16"/>
              </w:rPr>
              <w:t>Moisiu ”</w:t>
            </w:r>
            <w:proofErr w:type="gramEnd"/>
            <w:r w:rsidRPr="001C168B">
              <w:rPr>
                <w:rFonts w:cstheme="minorHAnsi"/>
                <w:sz w:val="10"/>
                <w:szCs w:val="16"/>
              </w:rPr>
              <w:t>, Njësi</w:t>
            </w:r>
            <w:r>
              <w:rPr>
                <w:rFonts w:cstheme="minorHAnsi"/>
                <w:sz w:val="10"/>
                <w:szCs w:val="16"/>
              </w:rPr>
              <w:t>a Administrative Nr. 4, Tiranë.</w:t>
            </w:r>
          </w:p>
          <w:p w:rsidR="001C168B" w:rsidRPr="001C168B" w:rsidRDefault="001C168B" w:rsidP="001C168B">
            <w:pPr>
              <w:rPr>
                <w:rFonts w:cstheme="minorHAnsi"/>
                <w:sz w:val="10"/>
                <w:szCs w:val="16"/>
              </w:rPr>
            </w:pPr>
            <w:r>
              <w:rPr>
                <w:rFonts w:cstheme="minorHAnsi"/>
                <w:sz w:val="10"/>
                <w:szCs w:val="16"/>
              </w:rPr>
              <w:t>27</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M-23271/2, datë 05.01.2022 u miratua leja e ndërtimit për "Prishjen e ndërtimeve të dëmtuara nga fatkeqësia natyrore”, për objektin “Pallatin ekzistues 6 kat, nr. 5”, në rrugën “Marsel Kasemi”, Njësia Administrative nr. 2, Tiranë. </w:t>
            </w:r>
          </w:p>
          <w:p w:rsidR="001C168B" w:rsidRPr="001C168B" w:rsidRDefault="001C168B" w:rsidP="001C168B">
            <w:pPr>
              <w:rPr>
                <w:rFonts w:cstheme="minorHAnsi"/>
                <w:sz w:val="10"/>
                <w:szCs w:val="16"/>
              </w:rPr>
            </w:pPr>
            <w:r>
              <w:rPr>
                <w:rFonts w:cstheme="minorHAnsi"/>
                <w:sz w:val="10"/>
                <w:szCs w:val="16"/>
              </w:rPr>
              <w:t>28</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M-23273/2, datë 05.01.2023 u miratua leja e ndërtimit për "Prishjen e ndërtimeve të dëmtuara nga fatkeqësia natyrore”, për objektin “Pallatin ekzistues 5 kat, nr. 5/1”, në rrugën “Todi Shkurti”, Njësia Administrative nr. 2, Tiranë.</w:t>
            </w:r>
          </w:p>
          <w:p w:rsidR="001C168B" w:rsidRPr="001C168B" w:rsidRDefault="001C168B" w:rsidP="001C168B">
            <w:pPr>
              <w:rPr>
                <w:rFonts w:cstheme="minorHAnsi"/>
                <w:sz w:val="10"/>
                <w:szCs w:val="16"/>
              </w:rPr>
            </w:pPr>
            <w:r>
              <w:rPr>
                <w:rFonts w:cstheme="minorHAnsi"/>
                <w:sz w:val="10"/>
                <w:szCs w:val="16"/>
              </w:rPr>
              <w:t>29</w:t>
            </w:r>
            <w:proofErr w:type="gramStart"/>
            <w:r>
              <w:rPr>
                <w:rFonts w:cstheme="minorHAnsi"/>
                <w:sz w:val="10"/>
                <w:szCs w:val="16"/>
              </w:rPr>
              <w:t>.</w:t>
            </w:r>
            <w:r w:rsidRPr="001C168B">
              <w:rPr>
                <w:rFonts w:cstheme="minorHAnsi"/>
                <w:sz w:val="10"/>
                <w:szCs w:val="16"/>
              </w:rPr>
              <w:t>Me</w:t>
            </w:r>
            <w:proofErr w:type="gramEnd"/>
            <w:r w:rsidRPr="001C168B">
              <w:rPr>
                <w:rFonts w:cstheme="minorHAnsi"/>
                <w:sz w:val="10"/>
                <w:szCs w:val="16"/>
              </w:rPr>
              <w:t xml:space="preserve"> Vendimin nr. M-23276/2, datë 07.12.2021, u miratua leja e ndërtimit për "Prishjen e ndërtimeve të dëmtuara nga fatkeqësia natyrore”, për objektin “Pallati ekzistues 7 kat, nr. 11/1”, ndodhur në rrugën “Vath Koreshi”, Njësi</w:t>
            </w:r>
            <w:r>
              <w:rPr>
                <w:rFonts w:cstheme="minorHAnsi"/>
                <w:sz w:val="10"/>
                <w:szCs w:val="16"/>
              </w:rPr>
              <w:t>a Administrative nr. 2, Tiranë.</w:t>
            </w:r>
          </w:p>
          <w:p w:rsidR="00524AF0" w:rsidRPr="006842CF" w:rsidRDefault="001C168B" w:rsidP="00B72F77">
            <w:pPr>
              <w:rPr>
                <w:rFonts w:cstheme="minorHAnsi"/>
                <w:sz w:val="10"/>
                <w:szCs w:val="16"/>
              </w:rPr>
            </w:pPr>
            <w:r w:rsidRPr="001C168B">
              <w:rPr>
                <w:rFonts w:cstheme="minorHAnsi"/>
                <w:sz w:val="10"/>
                <w:szCs w:val="16"/>
              </w:rPr>
              <w:t>Bashkëlidhur kësaj kthim përgjigje gjeni vendimet e sipërcituara të gjeneruar, nga sistemi elektronik e-leje.</w:t>
            </w:r>
            <w:r w:rsidR="00B72F77">
              <w:t xml:space="preserve"> </w:t>
            </w:r>
            <w:r w:rsidR="00B72F77" w:rsidRPr="00B72F77">
              <w:rPr>
                <w:rFonts w:cstheme="minorHAnsi"/>
                <w:sz w:val="10"/>
                <w:szCs w:val="16"/>
              </w:rPr>
              <w:t xml:space="preserve">Në nenin 19 të ligjit nr. 22/2018 "Për strehimin" </w:t>
            </w:r>
            <w:r w:rsidR="00B72F77">
              <w:rPr>
                <w:rFonts w:cstheme="minorHAnsi"/>
                <w:sz w:val="10"/>
                <w:szCs w:val="16"/>
              </w:rPr>
              <w:t xml:space="preserve">(të ndryshuar) parashikohet se: </w:t>
            </w:r>
            <w:r w:rsidR="00B72F77" w:rsidRPr="00B72F77">
              <w:rPr>
                <w:rFonts w:cstheme="minorHAnsi"/>
                <w:sz w:val="10"/>
                <w:szCs w:val="16"/>
              </w:rPr>
              <w:t>1. "Çdo subjekt privat që, pas hyrjes në fuqi të këtij ligji, aplikon për leje zhvillimi dhe ndërtimi për ndërtime me sipërfaqe ndërtimore banimi mbi 2 000 metra kat</w:t>
            </w:r>
            <w:r w:rsidR="00B72F77">
              <w:rPr>
                <w:rFonts w:cstheme="minorHAnsi"/>
                <w:sz w:val="10"/>
                <w:szCs w:val="16"/>
              </w:rPr>
              <w:t xml:space="preserve">rorë, siguron kalimin pa </w:t>
            </w:r>
            <w:r w:rsidR="00B72F77" w:rsidRPr="00B72F77">
              <w:rPr>
                <w:rFonts w:cstheme="minorHAnsi"/>
                <w:sz w:val="10"/>
                <w:szCs w:val="16"/>
              </w:rPr>
              <w:t>shpërblim të të paktën 3 për qind të sipërfaqes funksionale, me kushtet e një strehimi të përshtatshëm, në favor të fondit publik të banesave sociale. K</w:t>
            </w:r>
            <w:r w:rsidR="00B72F77">
              <w:rPr>
                <w:rFonts w:cstheme="minorHAnsi"/>
                <w:sz w:val="10"/>
                <w:szCs w:val="16"/>
              </w:rPr>
              <w:t xml:space="preserve">jo sipërfaqe, në rast pamunësie </w:t>
            </w:r>
            <w:r w:rsidR="00B72F77" w:rsidRPr="00B72F77">
              <w:rPr>
                <w:rFonts w:cstheme="minorHAnsi"/>
                <w:sz w:val="10"/>
                <w:szCs w:val="16"/>
              </w:rPr>
              <w:t>për t’u dhënë në sipërfaqen ndërtimore të banimit që ndërtohet,</w:t>
            </w:r>
            <w:r w:rsidR="00B72F77">
              <w:rPr>
                <w:rFonts w:cstheme="minorHAnsi"/>
                <w:sz w:val="10"/>
                <w:szCs w:val="16"/>
              </w:rPr>
              <w:t xml:space="preserve"> mund të jepet në një sipërfaqe </w:t>
            </w:r>
            <w:r w:rsidR="00B72F77" w:rsidRPr="00B72F77">
              <w:rPr>
                <w:rFonts w:cstheme="minorHAnsi"/>
                <w:sz w:val="10"/>
                <w:szCs w:val="16"/>
              </w:rPr>
              <w:t>tjetër ndërtimore banimi. Kontrata që nënshkruhet mes palëve për kalimin e sipërfaqes ndërtimore në favor të fondit publik të banesave sociale, regjistr</w:t>
            </w:r>
            <w:r w:rsidR="00B72F77">
              <w:rPr>
                <w:rFonts w:cstheme="minorHAnsi"/>
                <w:sz w:val="10"/>
                <w:szCs w:val="16"/>
              </w:rPr>
              <w:t xml:space="preserve">ohet në Zyrën e Regjistrimit të </w:t>
            </w:r>
            <w:r w:rsidR="00B72F77" w:rsidRPr="00B72F77">
              <w:rPr>
                <w:rFonts w:cstheme="minorHAnsi"/>
                <w:sz w:val="10"/>
                <w:szCs w:val="16"/>
              </w:rPr>
              <w:t>Pasurive te Paluajtshme.2. Nëse një subjekt që aplikon për leje zhvillimore për ndërtim banese, për efekt përfitimi, kërkon rritje të intensitetit të ndërtimit, në përputhje me standardet e miratuara në planin vendor dhe vetem atëherë kur Bashkia ka miratuar një plan vendor, atij mund t'i akordohet shtesa në intensitet përkundrejt përfitimit të një sipërfaqeje ndërtimi në favor të Bashkisë, për strehim social, sipas parashikimeve të legjislacionit në fuqi për planifikim</w:t>
            </w:r>
            <w:r w:rsidR="00B72F77">
              <w:rPr>
                <w:rFonts w:cstheme="minorHAnsi"/>
                <w:sz w:val="10"/>
                <w:szCs w:val="16"/>
              </w:rPr>
              <w:t xml:space="preserve">in dhe zhvillimin e territorit. </w:t>
            </w:r>
            <w:r w:rsidR="00B72F77" w:rsidRPr="00B72F77">
              <w:rPr>
                <w:rFonts w:cstheme="minorHAnsi"/>
                <w:sz w:val="10"/>
                <w:szCs w:val="16"/>
              </w:rPr>
              <w:t>3. Rregullat e zbatimit të këtij neni përcaktohen me vend</w:t>
            </w:r>
            <w:r w:rsidR="00B72F77">
              <w:rPr>
                <w:rFonts w:cstheme="minorHAnsi"/>
                <w:sz w:val="10"/>
                <w:szCs w:val="16"/>
              </w:rPr>
              <w:t xml:space="preserve">im të Këshillit të Ministrave". </w:t>
            </w:r>
            <w:r w:rsidR="00B72F77" w:rsidRPr="00B72F77">
              <w:rPr>
                <w:rFonts w:cstheme="minorHAnsi"/>
                <w:sz w:val="10"/>
                <w:szCs w:val="16"/>
              </w:rPr>
              <w:t>Në përmbushje të parashikimeve të sipërcituara, Drejtoria e Përgjithshme e Planifikimit dhe Zhvillimit te Territorit, pranë Bashkise Tiranë, përcjellë me s</w:t>
            </w:r>
            <w:r w:rsidR="00B72F77">
              <w:rPr>
                <w:rFonts w:cstheme="minorHAnsi"/>
                <w:sz w:val="10"/>
                <w:szCs w:val="16"/>
              </w:rPr>
              <w:t xml:space="preserve">hkresë zyrtare pranë Drejtorisë </w:t>
            </w:r>
            <w:r w:rsidR="00B72F77" w:rsidRPr="00B72F77">
              <w:rPr>
                <w:rFonts w:cstheme="minorHAnsi"/>
                <w:sz w:val="10"/>
                <w:szCs w:val="16"/>
              </w:rPr>
              <w:t>Juridike, deklaratën noteriale të subjektit që aplikon për leje ndërti</w:t>
            </w:r>
            <w:r w:rsidR="00B72F77">
              <w:rPr>
                <w:rFonts w:cstheme="minorHAnsi"/>
                <w:sz w:val="10"/>
                <w:szCs w:val="16"/>
              </w:rPr>
              <w:t xml:space="preserve">mi, me ane të së cilës subjekti </w:t>
            </w:r>
            <w:r w:rsidR="00B72F77" w:rsidRPr="00B72F77">
              <w:rPr>
                <w:rFonts w:cstheme="minorHAnsi"/>
                <w:sz w:val="10"/>
                <w:szCs w:val="16"/>
              </w:rPr>
              <w:t>deklaron dhënien e pëlqimit të lirë dhe të pavesuar, për kalimin pa shpërblim në favor të Bashkisë Tiranë, për programin e strehimit të 3% (tre përqind) të sipërf</w:t>
            </w:r>
            <w:r w:rsidR="00B72F77">
              <w:rPr>
                <w:rFonts w:cstheme="minorHAnsi"/>
                <w:sz w:val="10"/>
                <w:szCs w:val="16"/>
              </w:rPr>
              <w:t xml:space="preserve">aqes takuese të banimit. </w:t>
            </w:r>
            <w:r w:rsidR="00B72F77" w:rsidRPr="00B72F77">
              <w:rPr>
                <w:rFonts w:cstheme="minorHAnsi"/>
                <w:sz w:val="10"/>
                <w:szCs w:val="16"/>
              </w:rPr>
              <w:t>Kjo sipërfaqe llogaritet nga siperfaqja totale e banimit të godinës,</w:t>
            </w:r>
            <w:r w:rsidR="00B72F77">
              <w:rPr>
                <w:rFonts w:cstheme="minorHAnsi"/>
                <w:sz w:val="10"/>
                <w:szCs w:val="16"/>
              </w:rPr>
              <w:t xml:space="preserve"> që është objekt i aplikimit të </w:t>
            </w:r>
            <w:r w:rsidR="00B72F77" w:rsidRPr="00B72F77">
              <w:rPr>
                <w:rFonts w:cstheme="minorHAnsi"/>
                <w:sz w:val="10"/>
                <w:szCs w:val="16"/>
              </w:rPr>
              <w:t>lejes së ndërtimit, sipas planimetrisë përkatëse. Në vijim mes Bashkisë Tiranë dhe subjektit kërkues nënshkruhet Akt-Marrëvshja për kalim pa shpërblim pasurie të paluajtshme, pranë noterit publik dhe mëpas vijohet me regjistrimin e saj pranë Agjencisë Shte</w:t>
            </w:r>
            <w:r w:rsidR="00B72F77">
              <w:rPr>
                <w:rFonts w:cstheme="minorHAnsi"/>
                <w:sz w:val="10"/>
                <w:szCs w:val="16"/>
              </w:rPr>
              <w:t xml:space="preserve">tërore të Kadastrës. </w:t>
            </w:r>
            <w:r w:rsidR="00B72F77" w:rsidRPr="00B72F77">
              <w:rPr>
                <w:rFonts w:cstheme="minorHAnsi"/>
                <w:sz w:val="10"/>
                <w:szCs w:val="16"/>
              </w:rPr>
              <w:t>Për sa më sipër duhet të mbajmë në konsideratë se referuar parashikimeve të nenit 2, të aktmarrëveshjes së lidhur mes palëve, kalimi dhe regjistrimi i titullit të pronësisë nga zhvilluesit në favor dhe emër të Bashkisë Tiranë do të realizohet me nënshkrimin e kontratës përfundimtare të kalimit të pronësisë pa shpërblim, e cila do të lidhet midis palëve me akt publik dhe regjistrohet sipas rregullave pranë ASHK-së”.</w:t>
            </w:r>
          </w:p>
        </w:tc>
        <w:tc>
          <w:tcPr>
            <w:tcW w:w="630" w:type="dxa"/>
          </w:tcPr>
          <w:p w:rsidR="00524AF0" w:rsidRPr="006842CF" w:rsidRDefault="001C168B" w:rsidP="00776C37">
            <w:pPr>
              <w:rPr>
                <w:rFonts w:cstheme="minorHAnsi"/>
                <w:sz w:val="10"/>
                <w:szCs w:val="16"/>
              </w:rPr>
            </w:pPr>
            <w:r>
              <w:rPr>
                <w:rFonts w:cstheme="minorHAnsi"/>
                <w:sz w:val="10"/>
                <w:szCs w:val="16"/>
              </w:rPr>
              <w:lastRenderedPageBreak/>
              <w:t>E plotë</w:t>
            </w:r>
          </w:p>
        </w:tc>
        <w:tc>
          <w:tcPr>
            <w:tcW w:w="673" w:type="dxa"/>
          </w:tcPr>
          <w:p w:rsidR="00524AF0" w:rsidRPr="006842CF" w:rsidRDefault="001C168B"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lastRenderedPageBreak/>
              <w:t>20</w:t>
            </w:r>
          </w:p>
        </w:tc>
        <w:tc>
          <w:tcPr>
            <w:tcW w:w="720" w:type="dxa"/>
          </w:tcPr>
          <w:p w:rsidR="00524AF0" w:rsidRPr="006842CF" w:rsidRDefault="00110B72" w:rsidP="00776C37">
            <w:pPr>
              <w:rPr>
                <w:rFonts w:cstheme="minorHAnsi"/>
                <w:sz w:val="10"/>
                <w:szCs w:val="16"/>
              </w:rPr>
            </w:pPr>
            <w:r>
              <w:rPr>
                <w:rFonts w:cstheme="minorHAnsi"/>
                <w:sz w:val="10"/>
                <w:szCs w:val="16"/>
              </w:rPr>
              <w:t>24.04.2024</w:t>
            </w:r>
          </w:p>
        </w:tc>
        <w:tc>
          <w:tcPr>
            <w:tcW w:w="2520" w:type="dxa"/>
          </w:tcPr>
          <w:p w:rsidR="00524AF0" w:rsidRPr="006842CF" w:rsidRDefault="00110B72" w:rsidP="00776C37">
            <w:pPr>
              <w:rPr>
                <w:rFonts w:cstheme="minorHAnsi"/>
                <w:sz w:val="10"/>
                <w:szCs w:val="16"/>
              </w:rPr>
            </w:pPr>
            <w:r w:rsidRPr="00110B72">
              <w:rPr>
                <w:rFonts w:cstheme="minorHAnsi"/>
                <w:sz w:val="10"/>
                <w:szCs w:val="16"/>
              </w:rPr>
              <w:t>Numri I kontratave të lidhura nga ana e Bashkisë Tiranë si qiramarës me palë të treta në të gjithë territorin e bashkisë Tiranë për periudhën 01.01.2016 – 31.03.2024. (</w:t>
            </w:r>
            <w:proofErr w:type="gramStart"/>
            <w:r w:rsidRPr="00110B72">
              <w:rPr>
                <w:rFonts w:cstheme="minorHAnsi"/>
                <w:sz w:val="10"/>
                <w:szCs w:val="16"/>
              </w:rPr>
              <w:t>ku</w:t>
            </w:r>
            <w:proofErr w:type="gramEnd"/>
            <w:r w:rsidRPr="00110B72">
              <w:rPr>
                <w:rFonts w:cstheme="minorHAnsi"/>
                <w:sz w:val="10"/>
                <w:szCs w:val="16"/>
              </w:rPr>
              <w:t xml:space="preserve"> Bashkia Tiranë, Drejtoritë e saj apo Operatorët Ekonomikë të krijuar prej saj janë në rolin e qiramarrësit). Numri I kontratave të lidhura nga ana e Bashkisë Tiranë si qiradhënës me palë të treta në të gjithë territorin e bashkisë Tiranë për periudhën 01.01.2016 – 31.03.2024. ((ku Bashkia Tiranë, Drejtoritë e saj apo Operatorët Ekonomikë të krijuar prej saj janë në rolin e qiradhënësit).Kopje e gjithë kontratave të marrjes me qira të pronave të paluajtshme nga ana e Bashkisë Tiranë nga palë të treta në të gjithë territorin e Bashkisë Tiranë për periudhën 01.01.2016 – 31.03.2024. (</w:t>
            </w:r>
            <w:proofErr w:type="gramStart"/>
            <w:r w:rsidRPr="00110B72">
              <w:rPr>
                <w:rFonts w:cstheme="minorHAnsi"/>
                <w:sz w:val="10"/>
                <w:szCs w:val="16"/>
              </w:rPr>
              <w:t>ku</w:t>
            </w:r>
            <w:proofErr w:type="gramEnd"/>
            <w:r w:rsidRPr="00110B72">
              <w:rPr>
                <w:rFonts w:cstheme="minorHAnsi"/>
                <w:sz w:val="10"/>
                <w:szCs w:val="16"/>
              </w:rPr>
              <w:t xml:space="preserve"> Bashkia Tiranë, Drejtoritë e saj apo Operatorët Ekonomikë të krijuar prej saj janë në rolin e qiramarrësit).Kopje të të gjithë kontratave të dhënies me qera të pronave të paluajtshme që Bashkia Tiranë I ka dhënë palëve të treta, në të gjithë territorin e bashkisë Tiranë për periudhën 01.01.2016 – 31.03.2024. (ku Bashkia Tiranë, Drejtoritë e saj apo Operatorët Ekonomikë të krijuar prej saj jan</w:t>
            </w:r>
            <w:r>
              <w:rPr>
                <w:rFonts w:cstheme="minorHAnsi"/>
                <w:sz w:val="10"/>
                <w:szCs w:val="16"/>
              </w:rPr>
              <w:t xml:space="preserve">ë në rolin e </w:t>
            </w:r>
            <w:r w:rsidRPr="00110B72">
              <w:rPr>
                <w:rFonts w:cstheme="minorHAnsi"/>
                <w:sz w:val="10"/>
                <w:szCs w:val="16"/>
              </w:rPr>
              <w:t>qiradhënësit).Shumat financiare të paguara nga ana e BT për ambientet e mara me qera për zhvillimin e aktiviteteve të saj nga persona të treta, për periudhën 01.01.2016 – 31.03.2024, në bazë shume mujore të paguar për çdo kontratë.Shumat financiare të përfituara nga ana e BT për ambientet e dhëna me qera drejt personave të tretë, për periudhën 01.01.2016 – 31.03.2024, në bazë shume mujore të përfituar për çdo kontratë.</w:t>
            </w:r>
          </w:p>
        </w:tc>
        <w:tc>
          <w:tcPr>
            <w:tcW w:w="810" w:type="dxa"/>
          </w:tcPr>
          <w:p w:rsidR="00524AF0" w:rsidRPr="006842CF" w:rsidRDefault="00B62319" w:rsidP="00776C37">
            <w:pPr>
              <w:rPr>
                <w:rFonts w:cstheme="minorHAnsi"/>
                <w:sz w:val="10"/>
                <w:szCs w:val="16"/>
              </w:rPr>
            </w:pPr>
            <w:r>
              <w:rPr>
                <w:rFonts w:cstheme="minorHAnsi"/>
                <w:sz w:val="10"/>
                <w:szCs w:val="16"/>
              </w:rPr>
              <w:t>15.06.2024</w:t>
            </w:r>
          </w:p>
        </w:tc>
        <w:tc>
          <w:tcPr>
            <w:tcW w:w="4140" w:type="dxa"/>
          </w:tcPr>
          <w:p w:rsidR="00524AF0" w:rsidRPr="006842CF" w:rsidRDefault="00B62319" w:rsidP="00B62319">
            <w:pPr>
              <w:rPr>
                <w:rFonts w:cstheme="minorHAnsi"/>
                <w:sz w:val="10"/>
                <w:szCs w:val="16"/>
              </w:rPr>
            </w:pPr>
            <w:r w:rsidRPr="00B62319">
              <w:rPr>
                <w:rFonts w:cstheme="minorHAnsi"/>
                <w:sz w:val="10"/>
                <w:szCs w:val="16"/>
              </w:rPr>
              <w:t xml:space="preserve">Policia Bashkiake me shkresën me nr. prot. R-6851 dhe nr. prot. R-6818/1, datë 10.05.2024 informon se, pas verifikimeve të kryera ju sqarojmë se, shërbimet e Policisë Bashkiake, në zbatim të ligjit nr. 8378, datë 22.07.1998, Kodi Rrugor, i ndryshuar, kanë ushtruar kontroll në rrugën “Viktor Eftimiu”, pranë Entit Rregullator të Energjisë dhe Ujit, me qëllim evidentimin e problematikës dhe marrjen e masave ndaj kundërvajtjeve. Për të gjitha automjetet e konstatuara, të parkuara në kundërshtim me përcaktimet e Kodit Rrugor janë marrë masa administrative. Zona do të mbahet në kontroll të vazhdueshëm nga Shërbimet e Policisë Bashkiake”. </w:t>
            </w:r>
            <w:r w:rsidR="00A4011F">
              <w:rPr>
                <w:rFonts w:cstheme="minorHAnsi"/>
                <w:sz w:val="10"/>
                <w:szCs w:val="16"/>
              </w:rPr>
              <w:t xml:space="preserve"> </w:t>
            </w:r>
            <w:r w:rsidRPr="00B62319">
              <w:rPr>
                <w:rFonts w:cstheme="minorHAnsi"/>
                <w:sz w:val="10"/>
                <w:szCs w:val="16"/>
              </w:rPr>
              <w:t>“Ndërkohë Tirana Parking informon se, subjekti Enti Rregullator i Energjisë dhe Ujit në rrugën “Viktor Eftimu” nuk ka kontratë parkimi të rezervuar me pagesë me Tirana Parking”.</w:t>
            </w:r>
          </w:p>
        </w:tc>
        <w:tc>
          <w:tcPr>
            <w:tcW w:w="630" w:type="dxa"/>
          </w:tcPr>
          <w:p w:rsidR="00524AF0" w:rsidRPr="006842CF" w:rsidRDefault="00B62319" w:rsidP="00776C37">
            <w:pPr>
              <w:rPr>
                <w:rFonts w:cstheme="minorHAnsi"/>
                <w:sz w:val="10"/>
                <w:szCs w:val="16"/>
              </w:rPr>
            </w:pPr>
            <w:r>
              <w:rPr>
                <w:rFonts w:cstheme="minorHAnsi"/>
                <w:sz w:val="10"/>
                <w:szCs w:val="16"/>
              </w:rPr>
              <w:t>E plotë</w:t>
            </w:r>
          </w:p>
        </w:tc>
        <w:tc>
          <w:tcPr>
            <w:tcW w:w="673" w:type="dxa"/>
          </w:tcPr>
          <w:p w:rsidR="00524AF0" w:rsidRPr="006842CF" w:rsidRDefault="00B62319"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21</w:t>
            </w:r>
          </w:p>
        </w:tc>
        <w:tc>
          <w:tcPr>
            <w:tcW w:w="720" w:type="dxa"/>
          </w:tcPr>
          <w:p w:rsidR="00524AF0" w:rsidRPr="006842CF" w:rsidRDefault="00110B72" w:rsidP="00776C37">
            <w:pPr>
              <w:rPr>
                <w:rFonts w:cstheme="minorHAnsi"/>
                <w:sz w:val="10"/>
                <w:szCs w:val="16"/>
              </w:rPr>
            </w:pPr>
            <w:r>
              <w:rPr>
                <w:rFonts w:cstheme="minorHAnsi"/>
                <w:sz w:val="10"/>
                <w:szCs w:val="16"/>
              </w:rPr>
              <w:t>24.04.2024</w:t>
            </w:r>
          </w:p>
        </w:tc>
        <w:tc>
          <w:tcPr>
            <w:tcW w:w="2520" w:type="dxa"/>
          </w:tcPr>
          <w:p w:rsidR="00524AF0" w:rsidRPr="006842CF" w:rsidRDefault="00110B72" w:rsidP="00776C37">
            <w:pPr>
              <w:rPr>
                <w:rFonts w:cstheme="minorHAnsi"/>
                <w:sz w:val="10"/>
                <w:szCs w:val="16"/>
              </w:rPr>
            </w:pPr>
            <w:r w:rsidRPr="00110B72">
              <w:rPr>
                <w:rFonts w:cstheme="minorHAnsi"/>
                <w:sz w:val="10"/>
                <w:szCs w:val="16"/>
              </w:rPr>
              <w:t xml:space="preserve">A kanë përfunduar punimet për kontratën "Rikualifikim i bllokut kufizuar nga rrugët "Ali Pogri"- "Jordan Misja"-Rreli-Albanopoli", duke qene se sipas shkresës tuaj kthim përgjigje me nr. prot. 1451/2, datë 09.02.2024, afati i përfundimit të punimeve ishte shtyrë deri në datën 09.04.2024? 2. Nëse punimet kanë përfunduar, </w:t>
            </w:r>
            <w:proofErr w:type="gramStart"/>
            <w:r w:rsidRPr="00110B72">
              <w:rPr>
                <w:rFonts w:cstheme="minorHAnsi"/>
                <w:sz w:val="10"/>
                <w:szCs w:val="16"/>
              </w:rPr>
              <w:t>a</w:t>
            </w:r>
            <w:proofErr w:type="gramEnd"/>
            <w:r w:rsidRPr="00110B72">
              <w:rPr>
                <w:rFonts w:cstheme="minorHAnsi"/>
                <w:sz w:val="10"/>
                <w:szCs w:val="16"/>
              </w:rPr>
              <w:t xml:space="preserve"> është paguar e gjithë vlera e punimeve dhe konkretisht cila shumë? 3. Nëse punimet kanë përfinduar, a ka shtesë të dytë kontrate për këto punime dhe cilat janë modifikimet në afate dhe vlerë të sasive të bëra? Cila është ecuria e tyre, sa përqind të punimeve janë kryer deri më tani?</w:t>
            </w:r>
          </w:p>
        </w:tc>
        <w:tc>
          <w:tcPr>
            <w:tcW w:w="810" w:type="dxa"/>
          </w:tcPr>
          <w:p w:rsidR="00524AF0" w:rsidRPr="006842CF" w:rsidRDefault="00CF7F65" w:rsidP="00776C37">
            <w:pPr>
              <w:rPr>
                <w:rFonts w:cstheme="minorHAnsi"/>
                <w:sz w:val="10"/>
                <w:szCs w:val="16"/>
              </w:rPr>
            </w:pPr>
            <w:r>
              <w:rPr>
                <w:rFonts w:cstheme="minorHAnsi"/>
                <w:sz w:val="10"/>
                <w:szCs w:val="16"/>
              </w:rPr>
              <w:t>09.05.2024</w:t>
            </w:r>
          </w:p>
        </w:tc>
        <w:tc>
          <w:tcPr>
            <w:tcW w:w="4140" w:type="dxa"/>
          </w:tcPr>
          <w:p w:rsidR="00CF7F65" w:rsidRPr="00CF7F65" w:rsidRDefault="00CF7F65" w:rsidP="00CF7F65">
            <w:pPr>
              <w:rPr>
                <w:rFonts w:cstheme="minorHAnsi"/>
                <w:sz w:val="10"/>
                <w:szCs w:val="16"/>
              </w:rPr>
            </w:pPr>
            <w:r w:rsidRPr="00CF7F65">
              <w:rPr>
                <w:rFonts w:cstheme="minorHAnsi"/>
                <w:sz w:val="10"/>
                <w:szCs w:val="16"/>
              </w:rPr>
              <w:t>“Në përgjigje të kërkesës tuaj me anë të së cilës kërkoni informacion mbi objektin “Rikualifikim urban i bllokut kufizuar nga rrugët “Ali Progri - Jordan Misja - Rreli - Albanopoli”, pran</w:t>
            </w:r>
            <w:r>
              <w:rPr>
                <w:rFonts w:cstheme="minorHAnsi"/>
                <w:sz w:val="10"/>
                <w:szCs w:val="16"/>
              </w:rPr>
              <w:t>ë Njësisë Administrative Nr. 9.</w:t>
            </w:r>
            <w:r w:rsidRPr="00CF7F65">
              <w:rPr>
                <w:rFonts w:cstheme="minorHAnsi"/>
                <w:sz w:val="10"/>
                <w:szCs w:val="16"/>
              </w:rPr>
              <w:t>Për sa ju kërkoni ju informojmë se, punimet e objektit të mësipërm janë realizuar në masën 23%, sipas situacionit nr. 1 të çertifikuar nga mbikëqyrësi i punimeve.</w:t>
            </w:r>
          </w:p>
          <w:p w:rsidR="00524AF0" w:rsidRPr="006842CF" w:rsidRDefault="00CF7F65" w:rsidP="00CF7F65">
            <w:pPr>
              <w:rPr>
                <w:rFonts w:cstheme="minorHAnsi"/>
                <w:sz w:val="10"/>
                <w:szCs w:val="16"/>
              </w:rPr>
            </w:pPr>
            <w:r w:rsidRPr="00CF7F65">
              <w:rPr>
                <w:rFonts w:cstheme="minorHAnsi"/>
                <w:sz w:val="10"/>
                <w:szCs w:val="16"/>
              </w:rPr>
              <w:t>Në lidhje me afatin e punimeve, për shkak të moslirimit të sheshit të ndërtimit për shkak të pengesave në prishjen e disa objekteve sipas projektit, afati i përfundimit është shtyrë sipas amendimit të kontratës deri në datën 09.08.2024. Në lidhje me këtë objekt nuk ka shtesë kontrate për punime të tjera”.</w:t>
            </w:r>
          </w:p>
        </w:tc>
        <w:tc>
          <w:tcPr>
            <w:tcW w:w="630" w:type="dxa"/>
          </w:tcPr>
          <w:p w:rsidR="00524AF0" w:rsidRPr="006842CF" w:rsidRDefault="00CF7F65" w:rsidP="00776C37">
            <w:pPr>
              <w:rPr>
                <w:rFonts w:cstheme="minorHAnsi"/>
                <w:sz w:val="10"/>
                <w:szCs w:val="16"/>
              </w:rPr>
            </w:pPr>
            <w:r w:rsidRPr="00CF7F65">
              <w:rPr>
                <w:rFonts w:cstheme="minorHAnsi"/>
                <w:sz w:val="10"/>
                <w:szCs w:val="16"/>
              </w:rPr>
              <w:t>E plotë</w:t>
            </w:r>
          </w:p>
        </w:tc>
        <w:tc>
          <w:tcPr>
            <w:tcW w:w="673" w:type="dxa"/>
          </w:tcPr>
          <w:p w:rsidR="00524AF0" w:rsidRPr="006842CF" w:rsidRDefault="00CF7F65"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22</w:t>
            </w:r>
          </w:p>
        </w:tc>
        <w:tc>
          <w:tcPr>
            <w:tcW w:w="720" w:type="dxa"/>
          </w:tcPr>
          <w:p w:rsidR="00524AF0" w:rsidRPr="006842CF" w:rsidRDefault="00695D49" w:rsidP="00776C37">
            <w:pPr>
              <w:rPr>
                <w:rFonts w:cstheme="minorHAnsi"/>
                <w:sz w:val="10"/>
                <w:szCs w:val="16"/>
              </w:rPr>
            </w:pPr>
            <w:r>
              <w:rPr>
                <w:rFonts w:cstheme="minorHAnsi"/>
                <w:sz w:val="10"/>
                <w:szCs w:val="16"/>
              </w:rPr>
              <w:t>25.04.2024</w:t>
            </w:r>
          </w:p>
        </w:tc>
        <w:tc>
          <w:tcPr>
            <w:tcW w:w="2520" w:type="dxa"/>
          </w:tcPr>
          <w:p w:rsidR="00524AF0" w:rsidRPr="006842CF" w:rsidRDefault="00695D49" w:rsidP="00776C37">
            <w:pPr>
              <w:rPr>
                <w:rFonts w:cstheme="minorHAnsi"/>
                <w:sz w:val="10"/>
                <w:szCs w:val="16"/>
              </w:rPr>
            </w:pPr>
            <w:r w:rsidRPr="00695D49">
              <w:rPr>
                <w:rFonts w:cstheme="minorHAnsi"/>
                <w:sz w:val="10"/>
                <w:szCs w:val="16"/>
              </w:rPr>
              <w:t xml:space="preserve">Kopje të vendimit të Këshillit Bashkiak Nr. 24, datë 26.02.2024 “Për prishjen e detyruar të ndërtesës private, Pallati Nr. 5, rruga “Ferit Xhajko”, Njësia </w:t>
            </w:r>
            <w:r w:rsidRPr="00695D49">
              <w:rPr>
                <w:rFonts w:cstheme="minorHAnsi"/>
                <w:sz w:val="10"/>
                <w:szCs w:val="16"/>
              </w:rPr>
              <w:lastRenderedPageBreak/>
              <w:t>Administrative Nr.8, si rezultat i dëmtimit nga tërmeti i datës 26 Nëntor 2019” (hardcopy me firmë). Kopje të oponencës/ve teknike të kryera nga Instituti i Ndërtimit për Pallatin Nr. 5, rruga “Ferit Xhajko”, Nësia Administrative Nr.8 (hardcopy me firmë).</w:t>
            </w:r>
          </w:p>
        </w:tc>
        <w:tc>
          <w:tcPr>
            <w:tcW w:w="810" w:type="dxa"/>
          </w:tcPr>
          <w:p w:rsidR="00524AF0" w:rsidRPr="006842CF" w:rsidRDefault="00550C03" w:rsidP="00776C37">
            <w:pPr>
              <w:rPr>
                <w:rFonts w:cstheme="minorHAnsi"/>
                <w:sz w:val="10"/>
                <w:szCs w:val="16"/>
              </w:rPr>
            </w:pPr>
            <w:r>
              <w:rPr>
                <w:rFonts w:cstheme="minorHAnsi"/>
                <w:sz w:val="10"/>
                <w:szCs w:val="16"/>
              </w:rPr>
              <w:lastRenderedPageBreak/>
              <w:t>09.05.2024</w:t>
            </w:r>
          </w:p>
        </w:tc>
        <w:tc>
          <w:tcPr>
            <w:tcW w:w="4140" w:type="dxa"/>
          </w:tcPr>
          <w:p w:rsidR="00550C03" w:rsidRPr="00550C03" w:rsidRDefault="00550C03" w:rsidP="00550C03">
            <w:pPr>
              <w:rPr>
                <w:rFonts w:cstheme="minorHAnsi"/>
                <w:sz w:val="10"/>
                <w:szCs w:val="16"/>
              </w:rPr>
            </w:pPr>
            <w:r w:rsidRPr="00550C03">
              <w:rPr>
                <w:rFonts w:cstheme="minorHAnsi"/>
                <w:sz w:val="10"/>
                <w:szCs w:val="16"/>
              </w:rPr>
              <w:t xml:space="preserve">“Në përgjigje të shkresës së sipërcituar Drejtoria e Përgjithshme e Objekteve në Bashkëpronësi, Administrimit të Njësive Administrative dhe Emergjencave Civile me shkresën me nr. prot. D-6979/1 dhe nr. prot. D-6849/1, datë 08.05.2024 si vijon: Referuar kërkesave për informacion </w:t>
            </w:r>
            <w:r w:rsidRPr="00550C03">
              <w:rPr>
                <w:rFonts w:cstheme="minorHAnsi"/>
                <w:sz w:val="10"/>
                <w:szCs w:val="16"/>
              </w:rPr>
              <w:lastRenderedPageBreak/>
              <w:t>mbi përcjelljen e informacionit lidhur me pallatin nr. 5, rruga “Ferit Xhajko”</w:t>
            </w:r>
            <w:proofErr w:type="gramStart"/>
            <w:r w:rsidRPr="00550C03">
              <w:rPr>
                <w:rFonts w:cstheme="minorHAnsi"/>
                <w:sz w:val="10"/>
                <w:szCs w:val="16"/>
              </w:rPr>
              <w:t>,  ju</w:t>
            </w:r>
            <w:proofErr w:type="gramEnd"/>
            <w:r w:rsidRPr="00550C03">
              <w:rPr>
                <w:rFonts w:cstheme="minorHAnsi"/>
                <w:sz w:val="10"/>
                <w:szCs w:val="16"/>
              </w:rPr>
              <w:t xml:space="preserve"> bëjmë me dije se, Drejtoria e Emergjencave Civile, bazuar në ligjin nr. 119, datë 18.09.2014 dhe dispozitave të tjera në fuqi po ju vëmë në dispozicion  kopje të dokumentacionit që disponojmë si më poshtë:</w:t>
            </w:r>
          </w:p>
          <w:p w:rsidR="00550C03" w:rsidRPr="00550C03" w:rsidRDefault="00550C03" w:rsidP="00550C03">
            <w:pPr>
              <w:rPr>
                <w:rFonts w:cstheme="minorHAnsi"/>
                <w:sz w:val="10"/>
                <w:szCs w:val="16"/>
              </w:rPr>
            </w:pPr>
            <w:r w:rsidRPr="00550C03">
              <w:rPr>
                <w:rFonts w:cstheme="minorHAnsi"/>
                <w:sz w:val="10"/>
                <w:szCs w:val="16"/>
              </w:rPr>
              <w:t>•VKB-në nr. 24, datë 26.02.2024 për objektin e sipërcituar të dëmtuara nga tërmeti i datës 26.11.2019. •Oponencën teknike të kryer nga ekspertë e Institutit të Ndërtimit për këtë objekt.</w:t>
            </w:r>
          </w:p>
          <w:p w:rsidR="00524AF0" w:rsidRPr="006842CF" w:rsidRDefault="00550C03" w:rsidP="00550C03">
            <w:pPr>
              <w:rPr>
                <w:rFonts w:cstheme="minorHAnsi"/>
                <w:sz w:val="10"/>
                <w:szCs w:val="16"/>
              </w:rPr>
            </w:pPr>
            <w:r w:rsidRPr="00550C03">
              <w:rPr>
                <w:rFonts w:cstheme="minorHAnsi"/>
                <w:sz w:val="10"/>
                <w:szCs w:val="16"/>
              </w:rPr>
              <w:t xml:space="preserve">•Kopje të njërit prej njoftimeve të bëra </w:t>
            </w:r>
            <w:proofErr w:type="gramStart"/>
            <w:r w:rsidRPr="00550C03">
              <w:rPr>
                <w:rFonts w:cstheme="minorHAnsi"/>
                <w:sz w:val="10"/>
                <w:szCs w:val="16"/>
              </w:rPr>
              <w:t>banorëve(</w:t>
            </w:r>
            <w:proofErr w:type="gramEnd"/>
            <w:r w:rsidRPr="00550C03">
              <w:rPr>
                <w:rFonts w:cstheme="minorHAnsi"/>
                <w:sz w:val="10"/>
                <w:szCs w:val="16"/>
              </w:rPr>
              <w:t xml:space="preserve">si model) dhe kemi vënë në dijeni  Njësinë Administrative nr. 8. Lidhur parashikimin e afatit të demolimit nuk mund të japim një datë të saktë pasi jemi në fazën e përgatitjes së dokumentacionit për kryerjen e procedurës së prokurimit nga ku do të përzgjidhet subjekti dhe do të lidhet kontrata </w:t>
            </w:r>
            <w:proofErr w:type="gramStart"/>
            <w:r w:rsidRPr="00550C03">
              <w:rPr>
                <w:rFonts w:cstheme="minorHAnsi"/>
                <w:sz w:val="10"/>
                <w:szCs w:val="16"/>
              </w:rPr>
              <w:t>me  afatin</w:t>
            </w:r>
            <w:proofErr w:type="gramEnd"/>
            <w:r w:rsidRPr="00550C03">
              <w:rPr>
                <w:rFonts w:cstheme="minorHAnsi"/>
                <w:sz w:val="10"/>
                <w:szCs w:val="16"/>
              </w:rPr>
              <w:t xml:space="preserve"> e përcaktuar për kryerjen e procedurës”. “Ndërkohë Këshilli Bashkiak me shkresën me nr. prot. D-6849/2, datë 08.05.2024 informon se në vijim të kërkesës suaj bashkëlidhur do të gjeni vendimin nr. 24, datë 26 Shkurt 2024, shoqëruar me oponencën teknike në formatin hard copy me firmë”.</w:t>
            </w:r>
          </w:p>
        </w:tc>
        <w:tc>
          <w:tcPr>
            <w:tcW w:w="630" w:type="dxa"/>
          </w:tcPr>
          <w:p w:rsidR="00524AF0" w:rsidRPr="006842CF" w:rsidRDefault="00550C03" w:rsidP="00776C37">
            <w:pPr>
              <w:rPr>
                <w:rFonts w:cstheme="minorHAnsi"/>
                <w:sz w:val="10"/>
                <w:szCs w:val="16"/>
              </w:rPr>
            </w:pPr>
            <w:r>
              <w:rPr>
                <w:rFonts w:cstheme="minorHAnsi"/>
                <w:sz w:val="10"/>
                <w:szCs w:val="16"/>
              </w:rPr>
              <w:lastRenderedPageBreak/>
              <w:t>E plotë</w:t>
            </w:r>
          </w:p>
        </w:tc>
        <w:tc>
          <w:tcPr>
            <w:tcW w:w="673" w:type="dxa"/>
          </w:tcPr>
          <w:p w:rsidR="00524AF0" w:rsidRPr="006842CF" w:rsidRDefault="00550C03"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lastRenderedPageBreak/>
              <w:t>23</w:t>
            </w:r>
          </w:p>
        </w:tc>
        <w:tc>
          <w:tcPr>
            <w:tcW w:w="720" w:type="dxa"/>
          </w:tcPr>
          <w:p w:rsidR="00524AF0" w:rsidRPr="006842CF" w:rsidRDefault="004B0CC3" w:rsidP="00776C37">
            <w:pPr>
              <w:rPr>
                <w:rFonts w:cstheme="minorHAnsi"/>
                <w:sz w:val="10"/>
                <w:szCs w:val="16"/>
              </w:rPr>
            </w:pPr>
            <w:r>
              <w:rPr>
                <w:rFonts w:cstheme="minorHAnsi"/>
                <w:sz w:val="10"/>
                <w:szCs w:val="16"/>
              </w:rPr>
              <w:t>25.04.2024</w:t>
            </w:r>
          </w:p>
        </w:tc>
        <w:tc>
          <w:tcPr>
            <w:tcW w:w="2520" w:type="dxa"/>
          </w:tcPr>
          <w:p w:rsidR="00524AF0" w:rsidRPr="006842CF" w:rsidRDefault="004B0CC3" w:rsidP="00776C37">
            <w:pPr>
              <w:rPr>
                <w:rFonts w:cstheme="minorHAnsi"/>
                <w:sz w:val="10"/>
                <w:szCs w:val="16"/>
              </w:rPr>
            </w:pPr>
            <w:r w:rsidRPr="004B0CC3">
              <w:rPr>
                <w:rFonts w:cstheme="minorHAnsi"/>
                <w:sz w:val="10"/>
                <w:szCs w:val="16"/>
              </w:rPr>
              <w:t>Kopje të vendimit të Kryetarit të Bashkisë S-25327/6, dt 24.07.2021, leje e ndërtimit për 2 godinë banimi dhe shërbimi 5 kat, me një kat parkim nëntokë dhe 3 banesa individuale 3 kat me një kat nëntoke të ndodhur në rrugën "Gjon Krisli", Sauk Tiranë, njësia strukturore TR/ 68.</w:t>
            </w:r>
          </w:p>
        </w:tc>
        <w:tc>
          <w:tcPr>
            <w:tcW w:w="810" w:type="dxa"/>
          </w:tcPr>
          <w:p w:rsidR="00524AF0" w:rsidRPr="006842CF" w:rsidRDefault="0031268D" w:rsidP="00776C37">
            <w:pPr>
              <w:rPr>
                <w:rFonts w:cstheme="minorHAnsi"/>
                <w:sz w:val="10"/>
                <w:szCs w:val="16"/>
              </w:rPr>
            </w:pPr>
            <w:r>
              <w:rPr>
                <w:rFonts w:cstheme="minorHAnsi"/>
                <w:sz w:val="10"/>
                <w:szCs w:val="16"/>
              </w:rPr>
              <w:t>28.05.2024</w:t>
            </w:r>
          </w:p>
        </w:tc>
        <w:tc>
          <w:tcPr>
            <w:tcW w:w="4140" w:type="dxa"/>
          </w:tcPr>
          <w:p w:rsidR="00524AF0" w:rsidRPr="006842CF" w:rsidRDefault="0031268D" w:rsidP="00776C37">
            <w:pPr>
              <w:rPr>
                <w:rFonts w:cstheme="minorHAnsi"/>
                <w:sz w:val="10"/>
                <w:szCs w:val="16"/>
              </w:rPr>
            </w:pPr>
            <w:r w:rsidRPr="0031268D">
              <w:rPr>
                <w:rFonts w:cstheme="minorHAnsi"/>
                <w:sz w:val="10"/>
                <w:szCs w:val="16"/>
              </w:rPr>
              <w:t>Me vendimin e Kryetarit nr. S-25327/6, datë 24.07.2021, është miratuar leja e ndërtimit për “2 (dy) Godina banimi dhe shërbimi 5 kat me 1 kat parkim nëntokë dhe 3 (tre) Banesa individuale 3 kat me 1 kat nëntokë, të ndodhur në rrugën “Gjon Krisli”, Sauk, Tiranë, Njësia Strukturore TR/68, në pronë të Metije Lika (përfaqësuese e familjes bujqësore), Petrit Haxhimali, Edmond Haxhimali, Genti Haxhimali, Tomorr Haxhimali, me zhvillues dhe subjekt ndërtues shoqërinë “E.N.L.K.” sh.p.k.”. Bashkëlidhur gjeni Vendimin dhe Planvendosjen e lejes, gjeneruar nga sistemi e-lejet.</w:t>
            </w:r>
          </w:p>
        </w:tc>
        <w:tc>
          <w:tcPr>
            <w:tcW w:w="630" w:type="dxa"/>
          </w:tcPr>
          <w:p w:rsidR="00524AF0" w:rsidRPr="006842CF" w:rsidRDefault="0031268D" w:rsidP="00776C37">
            <w:pPr>
              <w:rPr>
                <w:rFonts w:cstheme="minorHAnsi"/>
                <w:sz w:val="10"/>
                <w:szCs w:val="16"/>
              </w:rPr>
            </w:pPr>
            <w:r>
              <w:rPr>
                <w:rFonts w:cstheme="minorHAnsi"/>
                <w:sz w:val="10"/>
                <w:szCs w:val="16"/>
              </w:rPr>
              <w:t>E plotë</w:t>
            </w:r>
          </w:p>
        </w:tc>
        <w:tc>
          <w:tcPr>
            <w:tcW w:w="673" w:type="dxa"/>
          </w:tcPr>
          <w:p w:rsidR="00524AF0" w:rsidRPr="006842CF" w:rsidRDefault="0031268D"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24</w:t>
            </w:r>
          </w:p>
        </w:tc>
        <w:tc>
          <w:tcPr>
            <w:tcW w:w="720" w:type="dxa"/>
          </w:tcPr>
          <w:p w:rsidR="00524AF0" w:rsidRPr="006842CF" w:rsidRDefault="00416F28" w:rsidP="00776C37">
            <w:pPr>
              <w:rPr>
                <w:rFonts w:cstheme="minorHAnsi"/>
                <w:sz w:val="10"/>
                <w:szCs w:val="16"/>
              </w:rPr>
            </w:pPr>
            <w:r>
              <w:rPr>
                <w:rFonts w:cstheme="minorHAnsi"/>
                <w:sz w:val="10"/>
                <w:szCs w:val="16"/>
              </w:rPr>
              <w:t>25.04.2024</w:t>
            </w:r>
          </w:p>
        </w:tc>
        <w:tc>
          <w:tcPr>
            <w:tcW w:w="2520" w:type="dxa"/>
          </w:tcPr>
          <w:p w:rsidR="00524AF0" w:rsidRPr="006842CF" w:rsidRDefault="004B0CC3" w:rsidP="00776C37">
            <w:pPr>
              <w:rPr>
                <w:rFonts w:cstheme="minorHAnsi"/>
                <w:sz w:val="10"/>
                <w:szCs w:val="16"/>
              </w:rPr>
            </w:pPr>
            <w:r w:rsidRPr="004B0CC3">
              <w:rPr>
                <w:rFonts w:cstheme="minorHAnsi"/>
                <w:sz w:val="10"/>
                <w:szCs w:val="16"/>
              </w:rPr>
              <w:t>Kërkesë për informacion përsa i përket parkimit në trotuarin e këmbësorëve me adresë Rr. "Viktor Eftemiu" nga punonjësit e administratës të institucionit "ERE" (Enti Regullator i Energjisë)</w:t>
            </w:r>
          </w:p>
        </w:tc>
        <w:tc>
          <w:tcPr>
            <w:tcW w:w="810" w:type="dxa"/>
          </w:tcPr>
          <w:p w:rsidR="00524AF0" w:rsidRPr="006842CF" w:rsidRDefault="00F578BB" w:rsidP="00776C37">
            <w:pPr>
              <w:rPr>
                <w:rFonts w:cstheme="minorHAnsi"/>
                <w:sz w:val="10"/>
                <w:szCs w:val="16"/>
              </w:rPr>
            </w:pPr>
            <w:r>
              <w:rPr>
                <w:rFonts w:cstheme="minorHAnsi"/>
                <w:sz w:val="10"/>
                <w:szCs w:val="16"/>
              </w:rPr>
              <w:t>03.05.2024</w:t>
            </w:r>
          </w:p>
        </w:tc>
        <w:tc>
          <w:tcPr>
            <w:tcW w:w="4140" w:type="dxa"/>
          </w:tcPr>
          <w:p w:rsidR="00524AF0" w:rsidRPr="006842CF" w:rsidRDefault="00D53C78" w:rsidP="00D53C78">
            <w:pPr>
              <w:rPr>
                <w:rFonts w:cstheme="minorHAnsi"/>
                <w:sz w:val="10"/>
                <w:szCs w:val="16"/>
              </w:rPr>
            </w:pPr>
            <w:r w:rsidRPr="00D53C78">
              <w:rPr>
                <w:rFonts w:cstheme="minorHAnsi"/>
                <w:sz w:val="10"/>
                <w:szCs w:val="16"/>
              </w:rPr>
              <w:t>Policia Bashkiake me shkresën me nr. prot. R-6851 dhe nr. prot. R-6818/</w:t>
            </w:r>
            <w:r>
              <w:rPr>
                <w:rFonts w:cstheme="minorHAnsi"/>
                <w:sz w:val="10"/>
                <w:szCs w:val="16"/>
              </w:rPr>
              <w:t xml:space="preserve">1, datë 10.05.2024 informon se: </w:t>
            </w:r>
            <w:r w:rsidRPr="00D53C78">
              <w:rPr>
                <w:rFonts w:cstheme="minorHAnsi"/>
                <w:sz w:val="10"/>
                <w:szCs w:val="16"/>
              </w:rPr>
              <w:t>Pas verifikimeve të kryera ju sqarojmë se, shërbimet e Policisë Bashkiake, në zbatim të ligjit nr. 8378, datë 22.07.1998, Kodi Rrugor, i ndryshuar, kanë ushtruar kontroll në rrugën “Viktor Eftimiu”, pranë Entit Rregullator të Energjisë dhe Ujit, me qëllim evidentimin e problematikës dhe marrjen e masave ndaj kundërvajtjeve. Për të gjitha automjetet e konstatuara, të parkuara në kundërshtim me përcaktimet e Kodit Rrugor janë marrë masa administrative. Zona do të mbahet në kontroll të vazhdueshëm nga Shërbim</w:t>
            </w:r>
            <w:r>
              <w:rPr>
                <w:rFonts w:cstheme="minorHAnsi"/>
                <w:sz w:val="10"/>
                <w:szCs w:val="16"/>
              </w:rPr>
              <w:t xml:space="preserve">et e Policisë Bashkiake.  </w:t>
            </w:r>
            <w:r w:rsidRPr="00D53C78">
              <w:rPr>
                <w:rFonts w:cstheme="minorHAnsi"/>
                <w:sz w:val="10"/>
                <w:szCs w:val="16"/>
              </w:rPr>
              <w:t>Ndërk</w:t>
            </w:r>
            <w:r>
              <w:rPr>
                <w:rFonts w:cstheme="minorHAnsi"/>
                <w:sz w:val="10"/>
                <w:szCs w:val="16"/>
              </w:rPr>
              <w:t xml:space="preserve">ohë Tirana Parking informon se: </w:t>
            </w:r>
            <w:r w:rsidRPr="00D53C78">
              <w:rPr>
                <w:rFonts w:cstheme="minorHAnsi"/>
                <w:sz w:val="10"/>
                <w:szCs w:val="16"/>
              </w:rPr>
              <w:t xml:space="preserve">Në përgjigje të kërkesës me nr.R-6851 prot. </w:t>
            </w:r>
            <w:proofErr w:type="gramStart"/>
            <w:r w:rsidRPr="00D53C78">
              <w:rPr>
                <w:rFonts w:cstheme="minorHAnsi"/>
                <w:sz w:val="10"/>
                <w:szCs w:val="16"/>
              </w:rPr>
              <w:t>më</w:t>
            </w:r>
            <w:proofErr w:type="gramEnd"/>
            <w:r w:rsidRPr="00D53C78">
              <w:rPr>
                <w:rFonts w:cstheme="minorHAnsi"/>
                <w:sz w:val="10"/>
                <w:szCs w:val="16"/>
              </w:rPr>
              <w:t xml:space="preserve"> datë 25.04.2024 depozituar pranë institucionit Tirana Parking me nr.1190 prot. </w:t>
            </w:r>
            <w:proofErr w:type="gramStart"/>
            <w:r w:rsidRPr="00D53C78">
              <w:rPr>
                <w:rFonts w:cstheme="minorHAnsi"/>
                <w:sz w:val="10"/>
                <w:szCs w:val="16"/>
              </w:rPr>
              <w:t>datë</w:t>
            </w:r>
            <w:proofErr w:type="gramEnd"/>
            <w:r w:rsidRPr="00D53C78">
              <w:rPr>
                <w:rFonts w:cstheme="minorHAnsi"/>
                <w:sz w:val="10"/>
                <w:szCs w:val="16"/>
              </w:rPr>
              <w:t xml:space="preserve"> 02.05.2024 me objekt “Kërkesë për informacion” ju bëjmë me </w:t>
            </w:r>
            <w:r>
              <w:rPr>
                <w:rFonts w:cstheme="minorHAnsi"/>
                <w:sz w:val="10"/>
                <w:szCs w:val="16"/>
              </w:rPr>
              <w:t xml:space="preserve">dije se: </w:t>
            </w:r>
            <w:r w:rsidRPr="00D53C78">
              <w:rPr>
                <w:rFonts w:cstheme="minorHAnsi"/>
                <w:sz w:val="10"/>
                <w:szCs w:val="16"/>
              </w:rPr>
              <w:t>Subjekti Enti Rregullator i Energjisë dhe Ujit në rrugën “Viktor Eftimu” nuk ka kontratë parkimi të rezervuar me pagesë me Tirana Parking”.</w:t>
            </w:r>
          </w:p>
        </w:tc>
        <w:tc>
          <w:tcPr>
            <w:tcW w:w="630" w:type="dxa"/>
          </w:tcPr>
          <w:p w:rsidR="00524AF0" w:rsidRPr="006842CF" w:rsidRDefault="002C63A2" w:rsidP="00776C37">
            <w:pPr>
              <w:rPr>
                <w:rFonts w:cstheme="minorHAnsi"/>
                <w:sz w:val="10"/>
                <w:szCs w:val="16"/>
              </w:rPr>
            </w:pPr>
            <w:r>
              <w:rPr>
                <w:rFonts w:cstheme="minorHAnsi"/>
                <w:sz w:val="10"/>
                <w:szCs w:val="16"/>
              </w:rPr>
              <w:t>E plotë</w:t>
            </w:r>
          </w:p>
        </w:tc>
        <w:tc>
          <w:tcPr>
            <w:tcW w:w="673" w:type="dxa"/>
          </w:tcPr>
          <w:p w:rsidR="00524AF0" w:rsidRPr="006842CF" w:rsidRDefault="002C63A2"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25</w:t>
            </w:r>
          </w:p>
        </w:tc>
        <w:tc>
          <w:tcPr>
            <w:tcW w:w="720" w:type="dxa"/>
          </w:tcPr>
          <w:p w:rsidR="00524AF0" w:rsidRPr="006842CF" w:rsidRDefault="00416F28" w:rsidP="00776C37">
            <w:pPr>
              <w:rPr>
                <w:rFonts w:cstheme="minorHAnsi"/>
                <w:sz w:val="10"/>
                <w:szCs w:val="16"/>
              </w:rPr>
            </w:pPr>
            <w:r>
              <w:rPr>
                <w:rFonts w:cstheme="minorHAnsi"/>
                <w:sz w:val="10"/>
                <w:szCs w:val="16"/>
              </w:rPr>
              <w:t>26.04.2024</w:t>
            </w:r>
          </w:p>
        </w:tc>
        <w:tc>
          <w:tcPr>
            <w:tcW w:w="2520" w:type="dxa"/>
          </w:tcPr>
          <w:p w:rsidR="00524AF0" w:rsidRPr="006842CF" w:rsidRDefault="004B0CC3" w:rsidP="00776C37">
            <w:pPr>
              <w:rPr>
                <w:rFonts w:cstheme="minorHAnsi"/>
                <w:sz w:val="10"/>
                <w:szCs w:val="16"/>
              </w:rPr>
            </w:pPr>
            <w:r w:rsidRPr="004B0CC3">
              <w:rPr>
                <w:rFonts w:cstheme="minorHAnsi"/>
                <w:sz w:val="10"/>
                <w:szCs w:val="16"/>
              </w:rPr>
              <w:t>Kur është parashikuar demolimi i Pallatit Nr. 5, rruga “Ferit Xhajko”, Njësia Administrative Nr.8, Tiranë</w:t>
            </w:r>
            <w:proofErr w:type="gramStart"/>
            <w:r w:rsidRPr="004B0CC3">
              <w:rPr>
                <w:rFonts w:cstheme="minorHAnsi"/>
                <w:sz w:val="10"/>
                <w:szCs w:val="16"/>
              </w:rPr>
              <w:t>?A</w:t>
            </w:r>
            <w:proofErr w:type="gramEnd"/>
            <w:r w:rsidRPr="004B0CC3">
              <w:rPr>
                <w:rFonts w:cstheme="minorHAnsi"/>
                <w:sz w:val="10"/>
                <w:szCs w:val="16"/>
              </w:rPr>
              <w:t xml:space="preserve"> janë njoftuar banorët për demolimin dhe Vendimin e Këshillit Bashkiak Nr. 24, datë 26.02.2024 “Për prishjen e detyruar të ndërtesës private, Pallati Nr. 5, rruga “Ferit Xhajko”, Njësia Administrative Nr.8, si rezultat i dëmtimit nga tërmeti i datës 26 Nëntor Nëse po, kopje të njoftimeve të banorëve.</w:t>
            </w:r>
          </w:p>
        </w:tc>
        <w:tc>
          <w:tcPr>
            <w:tcW w:w="810" w:type="dxa"/>
          </w:tcPr>
          <w:p w:rsidR="00524AF0" w:rsidRPr="006842CF" w:rsidRDefault="00550C03" w:rsidP="00776C37">
            <w:pPr>
              <w:rPr>
                <w:rFonts w:cstheme="minorHAnsi"/>
                <w:sz w:val="10"/>
                <w:szCs w:val="16"/>
              </w:rPr>
            </w:pPr>
            <w:r>
              <w:rPr>
                <w:rFonts w:cstheme="minorHAnsi"/>
                <w:sz w:val="10"/>
                <w:szCs w:val="16"/>
              </w:rPr>
              <w:t>09.05.2024</w:t>
            </w:r>
          </w:p>
        </w:tc>
        <w:tc>
          <w:tcPr>
            <w:tcW w:w="4140" w:type="dxa"/>
          </w:tcPr>
          <w:p w:rsidR="00550C03" w:rsidRPr="00550C03" w:rsidRDefault="00550C03" w:rsidP="00550C03">
            <w:pPr>
              <w:rPr>
                <w:rFonts w:cstheme="minorHAnsi"/>
                <w:sz w:val="10"/>
                <w:szCs w:val="16"/>
              </w:rPr>
            </w:pPr>
            <w:r w:rsidRPr="00550C03">
              <w:rPr>
                <w:rFonts w:cstheme="minorHAnsi"/>
                <w:sz w:val="10"/>
                <w:szCs w:val="16"/>
              </w:rPr>
              <w:t>“Në përgjigje të shkresës së sipërcituar Drejtoria e Përgjithshme e Objekteve në Bashkëpronësi, Administrimit të Njësive Administrative dhe Emergjencave Civile me shkresën me nr. prot. D-6979/1 dhe nr. prot. D-68</w:t>
            </w:r>
            <w:r>
              <w:rPr>
                <w:rFonts w:cstheme="minorHAnsi"/>
                <w:sz w:val="10"/>
                <w:szCs w:val="16"/>
              </w:rPr>
              <w:t xml:space="preserve">49/1, datë 08.05.2024 si vijon: </w:t>
            </w:r>
            <w:r w:rsidRPr="00550C03">
              <w:rPr>
                <w:rFonts w:cstheme="minorHAnsi"/>
                <w:sz w:val="10"/>
                <w:szCs w:val="16"/>
              </w:rPr>
              <w:t>Referuar kërkesave për informacion mbi përcjelljen e informacionit lidhur me pallatin nr. 5, rruga “Ferit Xhajko”</w:t>
            </w:r>
            <w:proofErr w:type="gramStart"/>
            <w:r w:rsidRPr="00550C03">
              <w:rPr>
                <w:rFonts w:cstheme="minorHAnsi"/>
                <w:sz w:val="10"/>
                <w:szCs w:val="16"/>
              </w:rPr>
              <w:t>,  ju</w:t>
            </w:r>
            <w:proofErr w:type="gramEnd"/>
            <w:r w:rsidRPr="00550C03">
              <w:rPr>
                <w:rFonts w:cstheme="minorHAnsi"/>
                <w:sz w:val="10"/>
                <w:szCs w:val="16"/>
              </w:rPr>
              <w:t xml:space="preserve"> bëjmë me dije se, Drejtoria e Emergjencave Civile, bazuar në ligjin nr. 119, datë 18.09.2014 dhe dispozitave të tjera në fuqi po ju vëmë në dispozicion  kopje të dokumentacio</w:t>
            </w:r>
            <w:r>
              <w:rPr>
                <w:rFonts w:cstheme="minorHAnsi"/>
                <w:sz w:val="10"/>
                <w:szCs w:val="16"/>
              </w:rPr>
              <w:t>nit që disponojmë si më poshtë:</w:t>
            </w:r>
          </w:p>
          <w:p w:rsidR="00550C03" w:rsidRPr="00550C03" w:rsidRDefault="00550C03" w:rsidP="00550C03">
            <w:pPr>
              <w:rPr>
                <w:rFonts w:cstheme="minorHAnsi"/>
                <w:sz w:val="10"/>
                <w:szCs w:val="16"/>
              </w:rPr>
            </w:pPr>
            <w:r>
              <w:rPr>
                <w:rFonts w:cstheme="minorHAnsi"/>
                <w:sz w:val="10"/>
                <w:szCs w:val="16"/>
              </w:rPr>
              <w:t>•</w:t>
            </w:r>
            <w:r w:rsidRPr="00550C03">
              <w:rPr>
                <w:rFonts w:cstheme="minorHAnsi"/>
                <w:sz w:val="10"/>
                <w:szCs w:val="16"/>
              </w:rPr>
              <w:t xml:space="preserve">VKB-në nr. 24, datë 26.02.2024 për objektin e sipërcituar të dëmtuara </w:t>
            </w:r>
            <w:r>
              <w:rPr>
                <w:rFonts w:cstheme="minorHAnsi"/>
                <w:sz w:val="10"/>
                <w:szCs w:val="16"/>
              </w:rPr>
              <w:t>nga tërmeti i datës 26.11.2019. •</w:t>
            </w:r>
            <w:r w:rsidRPr="00550C03">
              <w:rPr>
                <w:rFonts w:cstheme="minorHAnsi"/>
                <w:sz w:val="10"/>
                <w:szCs w:val="16"/>
              </w:rPr>
              <w:t>Oponencën teknike të kryer nga ekspertë e Institutit të Ndërtimit për këtë obj</w:t>
            </w:r>
            <w:r>
              <w:rPr>
                <w:rFonts w:cstheme="minorHAnsi"/>
                <w:sz w:val="10"/>
                <w:szCs w:val="16"/>
              </w:rPr>
              <w:t>ekt.</w:t>
            </w:r>
          </w:p>
          <w:p w:rsidR="00524AF0" w:rsidRPr="006842CF" w:rsidRDefault="00550C03" w:rsidP="00550C03">
            <w:pPr>
              <w:rPr>
                <w:rFonts w:cstheme="minorHAnsi"/>
                <w:sz w:val="10"/>
                <w:szCs w:val="16"/>
              </w:rPr>
            </w:pPr>
            <w:r>
              <w:rPr>
                <w:rFonts w:cstheme="minorHAnsi"/>
                <w:sz w:val="10"/>
                <w:szCs w:val="16"/>
              </w:rPr>
              <w:t>•</w:t>
            </w:r>
            <w:r w:rsidRPr="00550C03">
              <w:rPr>
                <w:rFonts w:cstheme="minorHAnsi"/>
                <w:sz w:val="10"/>
                <w:szCs w:val="16"/>
              </w:rPr>
              <w:t xml:space="preserve">Kopje të njërit prej njoftimeve të bëra </w:t>
            </w:r>
            <w:proofErr w:type="gramStart"/>
            <w:r w:rsidRPr="00550C03">
              <w:rPr>
                <w:rFonts w:cstheme="minorHAnsi"/>
                <w:sz w:val="10"/>
                <w:szCs w:val="16"/>
              </w:rPr>
              <w:t>banorëve(</w:t>
            </w:r>
            <w:proofErr w:type="gramEnd"/>
            <w:r w:rsidRPr="00550C03">
              <w:rPr>
                <w:rFonts w:cstheme="minorHAnsi"/>
                <w:sz w:val="10"/>
                <w:szCs w:val="16"/>
              </w:rPr>
              <w:t>si model) dhe kemi vënë në dijeni</w:t>
            </w:r>
            <w:r>
              <w:rPr>
                <w:rFonts w:cstheme="minorHAnsi"/>
                <w:sz w:val="10"/>
                <w:szCs w:val="16"/>
              </w:rPr>
              <w:t xml:space="preserve">  Njësinë Administrative nr. 8. </w:t>
            </w:r>
            <w:r w:rsidRPr="00550C03">
              <w:rPr>
                <w:rFonts w:cstheme="minorHAnsi"/>
                <w:sz w:val="10"/>
                <w:szCs w:val="16"/>
              </w:rPr>
              <w:t xml:space="preserve">Lidhur parashikimin e afatit të demolimit nuk mund të japim një datë të saktë pasi jemi në fazën e përgatitjes së dokumentacionit për kryerjen e procedurës së prokurimit nga ku do të përzgjidhet subjekti dhe do të lidhet kontrata </w:t>
            </w:r>
            <w:proofErr w:type="gramStart"/>
            <w:r w:rsidRPr="00550C03">
              <w:rPr>
                <w:rFonts w:cstheme="minorHAnsi"/>
                <w:sz w:val="10"/>
                <w:szCs w:val="16"/>
              </w:rPr>
              <w:t>me  afatin</w:t>
            </w:r>
            <w:proofErr w:type="gramEnd"/>
            <w:r w:rsidRPr="00550C03">
              <w:rPr>
                <w:rFonts w:cstheme="minorHAnsi"/>
                <w:sz w:val="10"/>
                <w:szCs w:val="16"/>
              </w:rPr>
              <w:t xml:space="preserve"> e përcakt</w:t>
            </w:r>
            <w:r>
              <w:rPr>
                <w:rFonts w:cstheme="minorHAnsi"/>
                <w:sz w:val="10"/>
                <w:szCs w:val="16"/>
              </w:rPr>
              <w:t xml:space="preserve">uar për kryerjen e procedurës”. </w:t>
            </w:r>
            <w:r w:rsidRPr="00550C03">
              <w:rPr>
                <w:rFonts w:cstheme="minorHAnsi"/>
                <w:sz w:val="10"/>
                <w:szCs w:val="16"/>
              </w:rPr>
              <w:t>“Ndërkohë Këshilli Bashkiak me shkresën me nr. prot. D-6849/2, datë 08.05.2024 informon se në vijim të kërkesës suaj bashkëlidhur do të gjeni vendimin nr. 24, datë 26 Shkurt 2024, shoqëruar me oponencën teknike në formatin hard copy me firmë”.</w:t>
            </w:r>
          </w:p>
        </w:tc>
        <w:tc>
          <w:tcPr>
            <w:tcW w:w="630" w:type="dxa"/>
          </w:tcPr>
          <w:p w:rsidR="00524AF0" w:rsidRPr="006842CF" w:rsidRDefault="00550C03" w:rsidP="00776C37">
            <w:pPr>
              <w:rPr>
                <w:rFonts w:cstheme="minorHAnsi"/>
                <w:sz w:val="10"/>
                <w:szCs w:val="16"/>
              </w:rPr>
            </w:pPr>
            <w:r>
              <w:rPr>
                <w:rFonts w:cstheme="minorHAnsi"/>
                <w:sz w:val="10"/>
                <w:szCs w:val="16"/>
              </w:rPr>
              <w:t>E plotë</w:t>
            </w:r>
          </w:p>
        </w:tc>
        <w:tc>
          <w:tcPr>
            <w:tcW w:w="673" w:type="dxa"/>
          </w:tcPr>
          <w:p w:rsidR="00524AF0" w:rsidRPr="006842CF" w:rsidRDefault="00550C03"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26</w:t>
            </w:r>
          </w:p>
        </w:tc>
        <w:tc>
          <w:tcPr>
            <w:tcW w:w="720" w:type="dxa"/>
          </w:tcPr>
          <w:p w:rsidR="00524AF0" w:rsidRPr="006842CF" w:rsidRDefault="00416F28" w:rsidP="00776C37">
            <w:pPr>
              <w:rPr>
                <w:rFonts w:cstheme="minorHAnsi"/>
                <w:sz w:val="10"/>
                <w:szCs w:val="16"/>
              </w:rPr>
            </w:pPr>
            <w:r>
              <w:rPr>
                <w:rFonts w:cstheme="minorHAnsi"/>
                <w:sz w:val="10"/>
                <w:szCs w:val="16"/>
              </w:rPr>
              <w:t>29.04.2024</w:t>
            </w:r>
          </w:p>
        </w:tc>
        <w:tc>
          <w:tcPr>
            <w:tcW w:w="2520" w:type="dxa"/>
          </w:tcPr>
          <w:p w:rsidR="00524AF0" w:rsidRPr="006842CF" w:rsidRDefault="00416F28" w:rsidP="00776C37">
            <w:pPr>
              <w:rPr>
                <w:rFonts w:cstheme="minorHAnsi"/>
                <w:sz w:val="10"/>
                <w:szCs w:val="16"/>
              </w:rPr>
            </w:pPr>
            <w:r w:rsidRPr="00416F28">
              <w:rPr>
                <w:rFonts w:cstheme="minorHAnsi"/>
                <w:sz w:val="10"/>
                <w:szCs w:val="16"/>
              </w:rPr>
              <w:t>Kopje të aktekspertizës së thelluar për Pallatin Nr. 5, me adresë rruga “Ferit Xhajko”, Njësia Administrative Nr.8, Tiranë; Kopje të preventivit të punimeve.</w:t>
            </w:r>
          </w:p>
        </w:tc>
        <w:tc>
          <w:tcPr>
            <w:tcW w:w="810" w:type="dxa"/>
          </w:tcPr>
          <w:p w:rsidR="00524AF0" w:rsidRPr="006842CF" w:rsidRDefault="00C866A5" w:rsidP="00776C37">
            <w:pPr>
              <w:rPr>
                <w:rFonts w:cstheme="minorHAnsi"/>
                <w:sz w:val="10"/>
                <w:szCs w:val="16"/>
              </w:rPr>
            </w:pPr>
            <w:r>
              <w:rPr>
                <w:rFonts w:cstheme="minorHAnsi"/>
                <w:sz w:val="10"/>
                <w:szCs w:val="16"/>
              </w:rPr>
              <w:t>23.07.2024</w:t>
            </w:r>
          </w:p>
        </w:tc>
        <w:tc>
          <w:tcPr>
            <w:tcW w:w="4140" w:type="dxa"/>
          </w:tcPr>
          <w:p w:rsidR="00524AF0" w:rsidRPr="006842CF" w:rsidRDefault="00C866A5" w:rsidP="00776C37">
            <w:pPr>
              <w:rPr>
                <w:rFonts w:cstheme="minorHAnsi"/>
                <w:sz w:val="10"/>
                <w:szCs w:val="16"/>
              </w:rPr>
            </w:pPr>
            <w:r w:rsidRPr="00C866A5">
              <w:rPr>
                <w:rFonts w:cstheme="minorHAnsi"/>
                <w:sz w:val="10"/>
                <w:szCs w:val="16"/>
              </w:rPr>
              <w:t>Nga të gjitha dokumentat e kërkuara, ka mbetur pa ju vënë në dispozicion vetëm Akti i konstatimit i mbajtur nga specialistët e Institutit të Ndërtimit, të cilin ne nuk e disponojmë pasi është pjesë e dosjes së vendimmarrjes e cila është arshivuar.  Për këtë i jemi drejtuar zyrës së arshivës dhe sapo t'na vihet në dispozicion do të ja dërgojmë zyrtarisht.</w:t>
            </w:r>
          </w:p>
        </w:tc>
        <w:tc>
          <w:tcPr>
            <w:tcW w:w="630" w:type="dxa"/>
          </w:tcPr>
          <w:p w:rsidR="00524AF0" w:rsidRPr="006842CF" w:rsidRDefault="00C866A5" w:rsidP="00776C37">
            <w:pPr>
              <w:rPr>
                <w:rFonts w:cstheme="minorHAnsi"/>
                <w:sz w:val="10"/>
                <w:szCs w:val="16"/>
              </w:rPr>
            </w:pPr>
            <w:r>
              <w:rPr>
                <w:rFonts w:cstheme="minorHAnsi"/>
                <w:sz w:val="10"/>
                <w:szCs w:val="16"/>
              </w:rPr>
              <w:t>E pjesshme</w:t>
            </w:r>
          </w:p>
        </w:tc>
        <w:tc>
          <w:tcPr>
            <w:tcW w:w="673" w:type="dxa"/>
          </w:tcPr>
          <w:p w:rsidR="00524AF0" w:rsidRPr="006842CF" w:rsidRDefault="00C866A5" w:rsidP="00776C37">
            <w:pPr>
              <w:rPr>
                <w:rFonts w:cstheme="minorHAnsi"/>
                <w:sz w:val="10"/>
                <w:szCs w:val="16"/>
              </w:rPr>
            </w:pPr>
            <w:r>
              <w:rPr>
                <w:rFonts w:cstheme="minorHAnsi"/>
                <w:sz w:val="10"/>
                <w:szCs w:val="16"/>
              </w:rPr>
              <w:t>Pa pagesë</w:t>
            </w:r>
          </w:p>
        </w:tc>
      </w:tr>
      <w:tr w:rsidR="00524AF0" w:rsidTr="009475F7">
        <w:trPr>
          <w:trHeight w:val="295"/>
        </w:trPr>
        <w:tc>
          <w:tcPr>
            <w:tcW w:w="378" w:type="dxa"/>
          </w:tcPr>
          <w:p w:rsidR="00524AF0" w:rsidRDefault="00524AF0" w:rsidP="00776C37">
            <w:pPr>
              <w:rPr>
                <w:rFonts w:cstheme="minorHAnsi"/>
                <w:sz w:val="10"/>
                <w:szCs w:val="16"/>
              </w:rPr>
            </w:pPr>
            <w:r>
              <w:rPr>
                <w:rFonts w:cstheme="minorHAnsi"/>
                <w:sz w:val="10"/>
                <w:szCs w:val="16"/>
              </w:rPr>
              <w:t>27</w:t>
            </w:r>
          </w:p>
        </w:tc>
        <w:tc>
          <w:tcPr>
            <w:tcW w:w="720" w:type="dxa"/>
          </w:tcPr>
          <w:p w:rsidR="00524AF0" w:rsidRPr="006842CF" w:rsidRDefault="005E516F" w:rsidP="00776C37">
            <w:pPr>
              <w:rPr>
                <w:rFonts w:cstheme="minorHAnsi"/>
                <w:sz w:val="10"/>
                <w:szCs w:val="16"/>
              </w:rPr>
            </w:pPr>
            <w:r>
              <w:rPr>
                <w:rFonts w:cstheme="minorHAnsi"/>
                <w:sz w:val="10"/>
                <w:szCs w:val="16"/>
              </w:rPr>
              <w:t>08.04.2024</w:t>
            </w:r>
          </w:p>
        </w:tc>
        <w:tc>
          <w:tcPr>
            <w:tcW w:w="2520" w:type="dxa"/>
          </w:tcPr>
          <w:p w:rsidR="00524AF0" w:rsidRPr="006842CF" w:rsidRDefault="005E516F" w:rsidP="00776C37">
            <w:pPr>
              <w:rPr>
                <w:rFonts w:cstheme="minorHAnsi"/>
                <w:sz w:val="10"/>
                <w:szCs w:val="16"/>
              </w:rPr>
            </w:pPr>
            <w:r w:rsidRPr="005E516F">
              <w:rPr>
                <w:rFonts w:cstheme="minorHAnsi"/>
                <w:sz w:val="10"/>
                <w:szCs w:val="16"/>
              </w:rPr>
              <w:t>Informacion  për procedurat me tender për rindërtimin dhe rikonstruksi</w:t>
            </w:r>
            <w:r w:rsidR="002C63A2">
              <w:rPr>
                <w:rFonts w:cstheme="minorHAnsi"/>
                <w:sz w:val="10"/>
                <w:szCs w:val="16"/>
              </w:rPr>
              <w:t>onin e godinave 3,4,5,6,9,10,11,</w:t>
            </w:r>
            <w:r w:rsidRPr="005E516F">
              <w:rPr>
                <w:rFonts w:cstheme="minorHAnsi"/>
                <w:sz w:val="10"/>
                <w:szCs w:val="16"/>
              </w:rPr>
              <w:t>12,14,</w:t>
            </w:r>
            <w:r w:rsidR="002C63A2">
              <w:rPr>
                <w:rFonts w:cstheme="minorHAnsi"/>
                <w:sz w:val="10"/>
                <w:szCs w:val="16"/>
              </w:rPr>
              <w:t>15,</w:t>
            </w:r>
            <w:r w:rsidRPr="005E516F">
              <w:rPr>
                <w:rFonts w:cstheme="minorHAnsi"/>
                <w:sz w:val="10"/>
                <w:szCs w:val="16"/>
              </w:rPr>
              <w:t xml:space="preserve">16,17,18,19,20,21,22,23,24,25,26,27,28, dhe 29. </w:t>
            </w:r>
            <w:proofErr w:type="gramStart"/>
            <w:r w:rsidRPr="005E516F">
              <w:rPr>
                <w:rFonts w:cstheme="minorHAnsi"/>
                <w:sz w:val="10"/>
                <w:szCs w:val="16"/>
              </w:rPr>
              <w:t>njoftimin</w:t>
            </w:r>
            <w:proofErr w:type="gramEnd"/>
            <w:r w:rsidRPr="005E516F">
              <w:rPr>
                <w:rFonts w:cstheme="minorHAnsi"/>
                <w:sz w:val="10"/>
                <w:szCs w:val="16"/>
              </w:rPr>
              <w:t xml:space="preserve"> e tenderit, dokumentat standarte te tenderit, specifikimet teknike, dokumentet e preventivit, shpalljen e fituesit. </w:t>
            </w:r>
            <w:proofErr w:type="gramStart"/>
            <w:r w:rsidRPr="005E516F">
              <w:rPr>
                <w:rFonts w:cstheme="minorHAnsi"/>
                <w:sz w:val="10"/>
                <w:szCs w:val="16"/>
              </w:rPr>
              <w:t>Ankesat ,</w:t>
            </w:r>
            <w:proofErr w:type="gramEnd"/>
            <w:r w:rsidRPr="005E516F">
              <w:rPr>
                <w:rFonts w:cstheme="minorHAnsi"/>
                <w:sz w:val="10"/>
                <w:szCs w:val="16"/>
              </w:rPr>
              <w:t xml:space="preserve"> nëse ka pasur nga kompanit dhe dokumentacionin. Formularin e Këshillit te Prokurimit </w:t>
            </w:r>
            <w:proofErr w:type="gramStart"/>
            <w:r w:rsidRPr="005E516F">
              <w:rPr>
                <w:rFonts w:cstheme="minorHAnsi"/>
                <w:sz w:val="10"/>
                <w:szCs w:val="16"/>
              </w:rPr>
              <w:t>Publik(</w:t>
            </w:r>
            <w:proofErr w:type="gramEnd"/>
            <w:r w:rsidRPr="005E516F">
              <w:rPr>
                <w:rFonts w:cstheme="minorHAnsi"/>
                <w:sz w:val="10"/>
                <w:szCs w:val="16"/>
              </w:rPr>
              <w:t xml:space="preserve"> nëse ka). Dokumentacioni e operatorëve konkurues në tender.</w:t>
            </w:r>
          </w:p>
        </w:tc>
        <w:tc>
          <w:tcPr>
            <w:tcW w:w="810" w:type="dxa"/>
          </w:tcPr>
          <w:p w:rsidR="00524AF0" w:rsidRPr="006842CF" w:rsidRDefault="00F02EC2" w:rsidP="00776C37">
            <w:pPr>
              <w:rPr>
                <w:rFonts w:cstheme="minorHAnsi"/>
                <w:sz w:val="10"/>
                <w:szCs w:val="16"/>
              </w:rPr>
            </w:pPr>
            <w:r>
              <w:rPr>
                <w:rFonts w:cstheme="minorHAnsi"/>
                <w:sz w:val="10"/>
                <w:szCs w:val="16"/>
              </w:rPr>
              <w:t>03.05.2024</w:t>
            </w:r>
          </w:p>
        </w:tc>
        <w:tc>
          <w:tcPr>
            <w:tcW w:w="4140" w:type="dxa"/>
          </w:tcPr>
          <w:p w:rsidR="00524AF0" w:rsidRPr="006842CF" w:rsidRDefault="005E516F" w:rsidP="005E516F">
            <w:pPr>
              <w:rPr>
                <w:rFonts w:cstheme="minorHAnsi"/>
                <w:sz w:val="10"/>
                <w:szCs w:val="16"/>
              </w:rPr>
            </w:pPr>
            <w:r w:rsidRPr="005E516F">
              <w:rPr>
                <w:rFonts w:cstheme="minorHAnsi"/>
                <w:sz w:val="10"/>
                <w:szCs w:val="16"/>
              </w:rPr>
              <w:t>Shoqëria “Rezidenca Studentore Universitare Nr.1, Tiranë”, ka në administrim të saj  29 konvikte territorin e qytetit studenti, ku  23 prej tyre janë në funksion të studentëve, 5 në rikonstruksion dhe 1 objekt i përfshir</w:t>
            </w:r>
            <w:r>
              <w:rPr>
                <w:rFonts w:cstheme="minorHAnsi"/>
                <w:sz w:val="10"/>
                <w:szCs w:val="16"/>
              </w:rPr>
              <w:t xml:space="preserve">ë në proçedurën e rindërtimit. </w:t>
            </w:r>
            <w:r w:rsidR="002C63A2">
              <w:rPr>
                <w:rFonts w:cstheme="minorHAnsi"/>
                <w:sz w:val="10"/>
                <w:szCs w:val="16"/>
              </w:rPr>
              <w:t xml:space="preserve"> </w:t>
            </w:r>
            <w:r w:rsidRPr="005E516F">
              <w:rPr>
                <w:rFonts w:cstheme="minorHAnsi"/>
                <w:sz w:val="10"/>
                <w:szCs w:val="16"/>
              </w:rPr>
              <w:t xml:space="preserve">Në shërbim të studentëve aktualisht janë 23 konvikte me kapacitet të plotë, në të cilat janë </w:t>
            </w:r>
            <w:proofErr w:type="gramStart"/>
            <w:r w:rsidRPr="005E516F">
              <w:rPr>
                <w:rFonts w:cstheme="minorHAnsi"/>
                <w:sz w:val="10"/>
                <w:szCs w:val="16"/>
              </w:rPr>
              <w:t>akomoduar  dhe</w:t>
            </w:r>
            <w:proofErr w:type="gramEnd"/>
            <w:r w:rsidRPr="005E516F">
              <w:rPr>
                <w:rFonts w:cstheme="minorHAnsi"/>
                <w:sz w:val="10"/>
                <w:szCs w:val="16"/>
              </w:rPr>
              <w:t xml:space="preserve"> studentët e konvikteve të cilat janë në proçes rik</w:t>
            </w:r>
            <w:r>
              <w:rPr>
                <w:rFonts w:cstheme="minorHAnsi"/>
                <w:sz w:val="10"/>
                <w:szCs w:val="16"/>
              </w:rPr>
              <w:t>onstruksioni.</w:t>
            </w:r>
            <w:r w:rsidR="002C63A2">
              <w:rPr>
                <w:rFonts w:cstheme="minorHAnsi"/>
                <w:sz w:val="10"/>
                <w:szCs w:val="16"/>
              </w:rPr>
              <w:t xml:space="preserve"> </w:t>
            </w:r>
            <w:r w:rsidRPr="005E516F">
              <w:rPr>
                <w:rFonts w:cstheme="minorHAnsi"/>
                <w:sz w:val="10"/>
                <w:szCs w:val="16"/>
              </w:rPr>
              <w:t>Në kuadër të Kampusit Universitar janë rikonstruktuar dhe n</w:t>
            </w:r>
            <w:r w:rsidR="00B73E2D">
              <w:rPr>
                <w:rFonts w:cstheme="minorHAnsi"/>
                <w:sz w:val="10"/>
                <w:szCs w:val="16"/>
              </w:rPr>
              <w:t>dërtuar konviktet si më poshtë:</w:t>
            </w:r>
            <w:r w:rsidR="002C63A2">
              <w:rPr>
                <w:rFonts w:cstheme="minorHAnsi"/>
                <w:sz w:val="10"/>
                <w:szCs w:val="16"/>
              </w:rPr>
              <w:t xml:space="preserve"> </w:t>
            </w:r>
            <w:r w:rsidR="00B73E2D">
              <w:rPr>
                <w:rFonts w:cstheme="minorHAnsi"/>
                <w:sz w:val="10"/>
                <w:szCs w:val="16"/>
              </w:rPr>
              <w:t>•</w:t>
            </w:r>
            <w:r w:rsidRPr="005E516F">
              <w:rPr>
                <w:rFonts w:cstheme="minorHAnsi"/>
                <w:sz w:val="10"/>
                <w:szCs w:val="16"/>
              </w:rPr>
              <w:t>Rikonstruktuar 7 konvikte, konkretisht godinat nr. 6, 11, 12, 20, 21, 22, 23.</w:t>
            </w:r>
            <w:r w:rsidR="002C63A2">
              <w:rPr>
                <w:rFonts w:cstheme="minorHAnsi"/>
                <w:sz w:val="10"/>
                <w:szCs w:val="16"/>
              </w:rPr>
              <w:t xml:space="preserve"> </w:t>
            </w:r>
            <w:r w:rsidR="00B73E2D">
              <w:rPr>
                <w:rFonts w:cstheme="minorHAnsi"/>
                <w:sz w:val="10"/>
                <w:szCs w:val="16"/>
              </w:rPr>
              <w:t>•</w:t>
            </w:r>
            <w:r w:rsidRPr="005E516F">
              <w:rPr>
                <w:rFonts w:cstheme="minorHAnsi"/>
                <w:sz w:val="10"/>
                <w:szCs w:val="16"/>
              </w:rPr>
              <w:t>Rindërtuar dy të reja, godinat nr. 15 dhe 18, dhe është në proçedurë godina nr. 19.</w:t>
            </w:r>
            <w:r w:rsidR="002C63A2">
              <w:rPr>
                <w:rFonts w:cstheme="minorHAnsi"/>
                <w:sz w:val="10"/>
                <w:szCs w:val="16"/>
              </w:rPr>
              <w:t xml:space="preserve"> </w:t>
            </w:r>
            <w:r w:rsidR="00B73E2D">
              <w:rPr>
                <w:rFonts w:cstheme="minorHAnsi"/>
                <w:sz w:val="10"/>
                <w:szCs w:val="16"/>
              </w:rPr>
              <w:t>•</w:t>
            </w:r>
            <w:r w:rsidRPr="005E516F">
              <w:rPr>
                <w:rFonts w:cstheme="minorHAnsi"/>
                <w:sz w:val="10"/>
                <w:szCs w:val="16"/>
              </w:rPr>
              <w:t>Në proçes rikonstruksioni në kuadër të Programit të Qeverisë Gjermane përmes KFË “Promovimi i Energjisë së rinovueshme dhe efiçencës së Energjisë” ne fazën e parë, janë 5 godina, përkatësisht godinat nr. 3, 4, 14, 16 dhe 17. Ky Program do të mbështesë të gjitha godinat e Shoqërisë, rikonstruksion sipas parimit me efiçensë të energjisë i godinave nr. 1, 2, 5, 7, 8, 9, 10, 13, 24, 25, 26, 27, 28 dhe 29. Ju informojmë se në këtë program janë parashikuar ed</w:t>
            </w:r>
            <w:r w:rsidR="006F3CFC">
              <w:rPr>
                <w:rFonts w:cstheme="minorHAnsi"/>
                <w:sz w:val="10"/>
                <w:szCs w:val="16"/>
              </w:rPr>
              <w:t xml:space="preserve">he ndërtimi i godinave të reja. </w:t>
            </w:r>
            <w:r w:rsidRPr="005E516F">
              <w:rPr>
                <w:rFonts w:cstheme="minorHAnsi"/>
                <w:sz w:val="10"/>
                <w:szCs w:val="16"/>
              </w:rPr>
              <w:t>Ju sjellim në vëmëndje se i gjithë Qytetit Studenti është përfshirë në projektin për rikonstruktim, në kuadër të Programit të Qeverisë Gjermane përmes KFW “Promovimi i Energjisë së rinovueshme dhe efiçencës së Energjisë” dhe  godinat të cilat do të përfitojnë rikonstruksionin e plotë sipas parimit te eficenses së energjisë janë godinat Nr. 1, 2, 3, 4, 5, 7, 8, 9, 10, 13, 14, 16, 17, 24, 25, 26, 27, 28 dhe 29, si dhe ndërtimi i tre godinave të reja sipas fondeve të akorduara në zbatim të projektit “Rehabilitimi sipas Efiçencës së Energjisë i k</w:t>
            </w:r>
            <w:r>
              <w:rPr>
                <w:rFonts w:cstheme="minorHAnsi"/>
                <w:sz w:val="10"/>
                <w:szCs w:val="16"/>
              </w:rPr>
              <w:t>onvikteve të RSU Nr.1, Tiranë”.</w:t>
            </w:r>
            <w:r w:rsidR="006F3CFC">
              <w:rPr>
                <w:rFonts w:cstheme="minorHAnsi"/>
                <w:sz w:val="10"/>
                <w:szCs w:val="16"/>
              </w:rPr>
              <w:t xml:space="preserve"> </w:t>
            </w:r>
            <w:r w:rsidRPr="005E516F">
              <w:rPr>
                <w:rFonts w:cstheme="minorHAnsi"/>
                <w:sz w:val="10"/>
                <w:szCs w:val="16"/>
              </w:rPr>
              <w:t>Aktualisht janë në proces të zbatimit të punimeve të rikonstruksionit konvi</w:t>
            </w:r>
            <w:r>
              <w:rPr>
                <w:rFonts w:cstheme="minorHAnsi"/>
                <w:sz w:val="10"/>
                <w:szCs w:val="16"/>
              </w:rPr>
              <w:t xml:space="preserve">ktet Nr. 3, 4, 14, 16 </w:t>
            </w:r>
            <w:proofErr w:type="gramStart"/>
            <w:r>
              <w:rPr>
                <w:rFonts w:cstheme="minorHAnsi"/>
                <w:sz w:val="10"/>
                <w:szCs w:val="16"/>
              </w:rPr>
              <w:t>dhe  17</w:t>
            </w:r>
            <w:proofErr w:type="gramEnd"/>
            <w:r>
              <w:rPr>
                <w:rFonts w:cstheme="minorHAnsi"/>
                <w:sz w:val="10"/>
                <w:szCs w:val="16"/>
              </w:rPr>
              <w:t xml:space="preserve">. </w:t>
            </w:r>
            <w:r w:rsidR="006F3CFC">
              <w:rPr>
                <w:rFonts w:cstheme="minorHAnsi"/>
                <w:sz w:val="10"/>
                <w:szCs w:val="16"/>
              </w:rPr>
              <w:t xml:space="preserve"> </w:t>
            </w:r>
            <w:r w:rsidRPr="005E516F">
              <w:rPr>
                <w:rFonts w:cstheme="minorHAnsi"/>
                <w:sz w:val="10"/>
                <w:szCs w:val="16"/>
              </w:rPr>
              <w:t xml:space="preserve">Gjithashtu ju informojme se pranë Unversitetit Bujqësor, me fondet e rindërtimit janë ndërtuar dhe 7 godina të reja për studentët e Universitet Bujqësor me të gjitha kushtet bashkëkohore dhe të gjitha ambjentet e shërbimeve brenda këtyre godinave. Në proçes rindërtimi një </w:t>
            </w:r>
            <w:proofErr w:type="gramStart"/>
            <w:r w:rsidRPr="005E516F">
              <w:rPr>
                <w:rFonts w:cstheme="minorHAnsi"/>
                <w:sz w:val="10"/>
                <w:szCs w:val="16"/>
              </w:rPr>
              <w:t>objekt  i</w:t>
            </w:r>
            <w:proofErr w:type="gramEnd"/>
            <w:r w:rsidRPr="005E516F">
              <w:rPr>
                <w:rFonts w:cstheme="minorHAnsi"/>
                <w:sz w:val="10"/>
                <w:szCs w:val="16"/>
              </w:rPr>
              <w:t xml:space="preserve"> cili do të shërbejë si një godinë multifunksio</w:t>
            </w:r>
            <w:r>
              <w:rPr>
                <w:rFonts w:cstheme="minorHAnsi"/>
                <w:sz w:val="10"/>
                <w:szCs w:val="16"/>
              </w:rPr>
              <w:t>nale në shërbim  të studentëve.</w:t>
            </w:r>
            <w:r w:rsidR="006F3CFC">
              <w:rPr>
                <w:rFonts w:cstheme="minorHAnsi"/>
                <w:sz w:val="10"/>
                <w:szCs w:val="16"/>
              </w:rPr>
              <w:t xml:space="preserve"> </w:t>
            </w:r>
            <w:r w:rsidRPr="005E516F">
              <w:rPr>
                <w:rFonts w:cstheme="minorHAnsi"/>
                <w:sz w:val="10"/>
                <w:szCs w:val="16"/>
              </w:rPr>
              <w:t xml:space="preserve">Sa më sipër, ju informojmë se, për godinat </w:t>
            </w:r>
            <w:proofErr w:type="gramStart"/>
            <w:r w:rsidRPr="005E516F">
              <w:rPr>
                <w:rFonts w:cstheme="minorHAnsi"/>
                <w:sz w:val="10"/>
                <w:szCs w:val="16"/>
              </w:rPr>
              <w:t>e  rikonstruktuara</w:t>
            </w:r>
            <w:proofErr w:type="gramEnd"/>
            <w:r w:rsidRPr="005E516F">
              <w:rPr>
                <w:rFonts w:cstheme="minorHAnsi"/>
                <w:sz w:val="10"/>
                <w:szCs w:val="16"/>
              </w:rPr>
              <w:t xml:space="preserve"> dhe të rindërtuara pas tërmetit të vitit 2019 proçedurat e prokurimit publik janë realizuar nga Bashkia e Tiranës, ndërsa godinat në proçes rikonstruksioni në kuadër të Programit të Qeverisë Gjermane përmes KFW “Promovimi i Energjisë së rinovueshme dhe efiçencës së Energjisë”, proçedurat e prokurimit publik janë realizuar nga Ministria e Infrastrukturës dhe Energjisë, në bashkëpunim me KFW”.</w:t>
            </w:r>
          </w:p>
        </w:tc>
        <w:tc>
          <w:tcPr>
            <w:tcW w:w="630" w:type="dxa"/>
          </w:tcPr>
          <w:p w:rsidR="00524AF0" w:rsidRPr="006842CF" w:rsidRDefault="005E516F" w:rsidP="00776C37">
            <w:pPr>
              <w:rPr>
                <w:rFonts w:cstheme="minorHAnsi"/>
                <w:sz w:val="10"/>
                <w:szCs w:val="16"/>
              </w:rPr>
            </w:pPr>
            <w:r>
              <w:rPr>
                <w:rFonts w:cstheme="minorHAnsi"/>
                <w:sz w:val="10"/>
                <w:szCs w:val="16"/>
              </w:rPr>
              <w:t xml:space="preserve">E pjesshme </w:t>
            </w:r>
          </w:p>
        </w:tc>
        <w:tc>
          <w:tcPr>
            <w:tcW w:w="673" w:type="dxa"/>
          </w:tcPr>
          <w:p w:rsidR="00524AF0" w:rsidRPr="006842CF" w:rsidRDefault="005E516F" w:rsidP="00776C37">
            <w:pPr>
              <w:rPr>
                <w:rFonts w:cstheme="minorHAnsi"/>
                <w:sz w:val="10"/>
                <w:szCs w:val="16"/>
              </w:rPr>
            </w:pPr>
            <w:r>
              <w:rPr>
                <w:rFonts w:cstheme="minorHAnsi"/>
                <w:sz w:val="10"/>
                <w:szCs w:val="16"/>
              </w:rPr>
              <w:t>Pa pagesë</w:t>
            </w:r>
          </w:p>
        </w:tc>
      </w:tr>
      <w:tr w:rsidR="00E219FC" w:rsidTr="009475F7">
        <w:trPr>
          <w:trHeight w:val="295"/>
        </w:trPr>
        <w:tc>
          <w:tcPr>
            <w:tcW w:w="378" w:type="dxa"/>
          </w:tcPr>
          <w:p w:rsidR="00E219FC" w:rsidRDefault="00E219FC" w:rsidP="00776C37">
            <w:pPr>
              <w:rPr>
                <w:rFonts w:cstheme="minorHAnsi"/>
                <w:sz w:val="10"/>
                <w:szCs w:val="16"/>
              </w:rPr>
            </w:pPr>
          </w:p>
        </w:tc>
        <w:tc>
          <w:tcPr>
            <w:tcW w:w="720" w:type="dxa"/>
          </w:tcPr>
          <w:p w:rsidR="00E219FC" w:rsidRPr="00E219FC" w:rsidRDefault="00E219FC" w:rsidP="00776C37">
            <w:pPr>
              <w:rPr>
                <w:rFonts w:cstheme="minorHAnsi"/>
                <w:b/>
              </w:rPr>
            </w:pPr>
            <w:r w:rsidRPr="00E219FC">
              <w:rPr>
                <w:rFonts w:cstheme="minorHAnsi"/>
                <w:b/>
              </w:rPr>
              <w:t>MAJ 2024</w:t>
            </w:r>
          </w:p>
        </w:tc>
        <w:tc>
          <w:tcPr>
            <w:tcW w:w="2520" w:type="dxa"/>
          </w:tcPr>
          <w:p w:rsidR="00E219FC" w:rsidRPr="005E516F" w:rsidRDefault="00E219FC" w:rsidP="00776C37">
            <w:pPr>
              <w:rPr>
                <w:rFonts w:cstheme="minorHAnsi"/>
                <w:sz w:val="10"/>
                <w:szCs w:val="16"/>
              </w:rPr>
            </w:pPr>
          </w:p>
        </w:tc>
        <w:tc>
          <w:tcPr>
            <w:tcW w:w="810" w:type="dxa"/>
          </w:tcPr>
          <w:p w:rsidR="00E219FC" w:rsidRDefault="00E219FC" w:rsidP="00776C37">
            <w:pPr>
              <w:rPr>
                <w:rFonts w:cstheme="minorHAnsi"/>
                <w:sz w:val="10"/>
                <w:szCs w:val="16"/>
              </w:rPr>
            </w:pPr>
          </w:p>
        </w:tc>
        <w:tc>
          <w:tcPr>
            <w:tcW w:w="4140" w:type="dxa"/>
          </w:tcPr>
          <w:p w:rsidR="00E219FC" w:rsidRPr="005E516F" w:rsidRDefault="00E219FC" w:rsidP="005E516F">
            <w:pPr>
              <w:rPr>
                <w:rFonts w:cstheme="minorHAnsi"/>
                <w:sz w:val="10"/>
                <w:szCs w:val="16"/>
              </w:rPr>
            </w:pPr>
          </w:p>
        </w:tc>
        <w:tc>
          <w:tcPr>
            <w:tcW w:w="630" w:type="dxa"/>
          </w:tcPr>
          <w:p w:rsidR="00E219FC" w:rsidRDefault="00E219FC" w:rsidP="00776C37">
            <w:pPr>
              <w:rPr>
                <w:rFonts w:cstheme="minorHAnsi"/>
                <w:sz w:val="10"/>
                <w:szCs w:val="16"/>
              </w:rPr>
            </w:pPr>
          </w:p>
        </w:tc>
        <w:tc>
          <w:tcPr>
            <w:tcW w:w="673" w:type="dxa"/>
          </w:tcPr>
          <w:p w:rsidR="00E219FC" w:rsidRDefault="00E219FC" w:rsidP="00776C37">
            <w:pPr>
              <w:rPr>
                <w:rFonts w:cstheme="minorHAnsi"/>
                <w:sz w:val="10"/>
                <w:szCs w:val="16"/>
              </w:rPr>
            </w:pPr>
          </w:p>
        </w:tc>
      </w:tr>
      <w:tr w:rsidR="00E219FC" w:rsidTr="009475F7">
        <w:trPr>
          <w:trHeight w:val="295"/>
        </w:trPr>
        <w:tc>
          <w:tcPr>
            <w:tcW w:w="378" w:type="dxa"/>
          </w:tcPr>
          <w:p w:rsidR="00E219FC" w:rsidRPr="00F91754" w:rsidRDefault="00E219FC" w:rsidP="00776C37">
            <w:pPr>
              <w:rPr>
                <w:rFonts w:cstheme="minorHAnsi"/>
                <w:sz w:val="10"/>
                <w:szCs w:val="16"/>
              </w:rPr>
            </w:pPr>
            <w:r w:rsidRPr="00F91754">
              <w:rPr>
                <w:rFonts w:cstheme="minorHAnsi"/>
                <w:sz w:val="10"/>
                <w:szCs w:val="16"/>
              </w:rPr>
              <w:t>1</w:t>
            </w:r>
          </w:p>
        </w:tc>
        <w:tc>
          <w:tcPr>
            <w:tcW w:w="720" w:type="dxa"/>
          </w:tcPr>
          <w:p w:rsidR="00E219FC" w:rsidRPr="00F91754" w:rsidRDefault="00F91754" w:rsidP="00776C37">
            <w:pPr>
              <w:rPr>
                <w:rFonts w:cstheme="minorHAnsi"/>
                <w:sz w:val="10"/>
                <w:szCs w:val="16"/>
              </w:rPr>
            </w:pPr>
            <w:r w:rsidRPr="00F91754">
              <w:rPr>
                <w:rFonts w:cstheme="minorHAnsi"/>
                <w:sz w:val="10"/>
                <w:szCs w:val="16"/>
              </w:rPr>
              <w:t>02.05.2024</w:t>
            </w:r>
          </w:p>
        </w:tc>
        <w:tc>
          <w:tcPr>
            <w:tcW w:w="2520" w:type="dxa"/>
          </w:tcPr>
          <w:p w:rsidR="00E219FC" w:rsidRPr="005E516F" w:rsidRDefault="00E219FC" w:rsidP="00776C37">
            <w:pPr>
              <w:rPr>
                <w:rFonts w:cstheme="minorHAnsi"/>
                <w:sz w:val="10"/>
                <w:szCs w:val="16"/>
              </w:rPr>
            </w:pPr>
            <w:r w:rsidRPr="00E219FC">
              <w:rPr>
                <w:rFonts w:cstheme="minorHAnsi"/>
                <w:sz w:val="10"/>
                <w:szCs w:val="16"/>
              </w:rPr>
              <w:t xml:space="preserve">Jam e interesuar për dokumentin </w:t>
            </w:r>
            <w:proofErr w:type="gramStart"/>
            <w:r w:rsidRPr="00E219FC">
              <w:rPr>
                <w:rFonts w:cstheme="minorHAnsi"/>
                <w:sz w:val="10"/>
                <w:szCs w:val="16"/>
              </w:rPr>
              <w:t>e  planit</w:t>
            </w:r>
            <w:proofErr w:type="gramEnd"/>
            <w:r w:rsidRPr="00E219FC">
              <w:rPr>
                <w:rFonts w:cstheme="minorHAnsi"/>
                <w:sz w:val="10"/>
                <w:szCs w:val="16"/>
              </w:rPr>
              <w:t xml:space="preserve"> 5 vjeçar të Strehimit Social për Bashkinë Tiranë.  Si dhe për periudhën kohore se kur hapen aplikimet për Programi i Subvencionimit të Interesave të Kredisë për 2024?</w:t>
            </w:r>
          </w:p>
        </w:tc>
        <w:tc>
          <w:tcPr>
            <w:tcW w:w="810" w:type="dxa"/>
          </w:tcPr>
          <w:p w:rsidR="00E219FC" w:rsidRDefault="00AE5703" w:rsidP="00776C37">
            <w:pPr>
              <w:rPr>
                <w:rFonts w:cstheme="minorHAnsi"/>
                <w:sz w:val="10"/>
                <w:szCs w:val="16"/>
              </w:rPr>
            </w:pPr>
            <w:r>
              <w:rPr>
                <w:rFonts w:cstheme="minorHAnsi"/>
                <w:sz w:val="10"/>
                <w:szCs w:val="16"/>
              </w:rPr>
              <w:t>10.05.2024</w:t>
            </w:r>
          </w:p>
        </w:tc>
        <w:tc>
          <w:tcPr>
            <w:tcW w:w="4140" w:type="dxa"/>
          </w:tcPr>
          <w:p w:rsidR="00E219FC" w:rsidRPr="005E516F" w:rsidRDefault="00AE5703" w:rsidP="00AE5703">
            <w:pPr>
              <w:rPr>
                <w:rFonts w:cstheme="minorHAnsi"/>
                <w:sz w:val="10"/>
                <w:szCs w:val="16"/>
              </w:rPr>
            </w:pPr>
            <w:r w:rsidRPr="00AE5703">
              <w:rPr>
                <w:rFonts w:cstheme="minorHAnsi"/>
                <w:sz w:val="10"/>
                <w:szCs w:val="16"/>
              </w:rPr>
              <w:t xml:space="preserve">Në lidhje </w:t>
            </w:r>
            <w:proofErr w:type="gramStart"/>
            <w:r w:rsidRPr="00AE5703">
              <w:rPr>
                <w:rFonts w:cstheme="minorHAnsi"/>
                <w:sz w:val="10"/>
                <w:szCs w:val="16"/>
              </w:rPr>
              <w:t>me  kërkesën</w:t>
            </w:r>
            <w:proofErr w:type="gramEnd"/>
            <w:r w:rsidRPr="00AE5703">
              <w:rPr>
                <w:rFonts w:cstheme="minorHAnsi"/>
                <w:sz w:val="10"/>
                <w:szCs w:val="16"/>
              </w:rPr>
              <w:t xml:space="preserve"> tuaj dërguar pranë adresës zyrtare të institucionit me datën 25.04.2024, ju informojmë se plani 5 vjeçar i strehimit është miratuar me vendim nr. 90, datë 19.10.2022 “Për miratimin e programit 5 - vjeçar të strehimit 2022-2027, në Bashkinë e Tiranës’’ të cilën e gjeni të publikuar në rubrikën e vendimeve në faqen zyrtare të Bashkisë Tiranë. https://tirana.al/kategoria-e-publik</w:t>
            </w:r>
            <w:r>
              <w:rPr>
                <w:rFonts w:cstheme="minorHAnsi"/>
                <w:sz w:val="10"/>
                <w:szCs w:val="16"/>
              </w:rPr>
              <w:t xml:space="preserve">imit/vendime-keshilli-bashkiak  </w:t>
            </w:r>
            <w:r w:rsidRPr="00AE5703">
              <w:rPr>
                <w:rFonts w:cstheme="minorHAnsi"/>
                <w:sz w:val="10"/>
                <w:szCs w:val="16"/>
              </w:rPr>
              <w:t>Përsa i përket programit subvencionimi i interesave të kredisë ju informojmë se nuk ka një afat/ periudhë kohore të përcaktuar se, kur hapen aplikimet, por në momentin që do të vihet në zbatim ky program të gjithë qytetarët do të njoftohen publikisht për kriteret, procedurën dhe dokumentacionin.</w:t>
            </w:r>
          </w:p>
        </w:tc>
        <w:tc>
          <w:tcPr>
            <w:tcW w:w="630" w:type="dxa"/>
          </w:tcPr>
          <w:p w:rsidR="00E219FC" w:rsidRDefault="00AE5703" w:rsidP="00776C37">
            <w:pPr>
              <w:rPr>
                <w:rFonts w:cstheme="minorHAnsi"/>
                <w:sz w:val="10"/>
                <w:szCs w:val="16"/>
              </w:rPr>
            </w:pPr>
            <w:r>
              <w:rPr>
                <w:rFonts w:cstheme="minorHAnsi"/>
                <w:sz w:val="10"/>
                <w:szCs w:val="16"/>
              </w:rPr>
              <w:t>E plotë</w:t>
            </w:r>
          </w:p>
        </w:tc>
        <w:tc>
          <w:tcPr>
            <w:tcW w:w="673" w:type="dxa"/>
          </w:tcPr>
          <w:p w:rsidR="00E219FC" w:rsidRDefault="00AE5703" w:rsidP="00776C37">
            <w:pPr>
              <w:rPr>
                <w:rFonts w:cstheme="minorHAnsi"/>
                <w:sz w:val="10"/>
                <w:szCs w:val="16"/>
              </w:rPr>
            </w:pPr>
            <w:r>
              <w:rPr>
                <w:rFonts w:cstheme="minorHAnsi"/>
                <w:sz w:val="10"/>
                <w:szCs w:val="16"/>
              </w:rPr>
              <w:t>Pa p</w:t>
            </w:r>
            <w:r w:rsidR="00FA1C14">
              <w:rPr>
                <w:rFonts w:cstheme="minorHAnsi"/>
                <w:sz w:val="10"/>
                <w:szCs w:val="16"/>
              </w:rPr>
              <w:t>a</w:t>
            </w:r>
            <w:r>
              <w:rPr>
                <w:rFonts w:cstheme="minorHAnsi"/>
                <w:sz w:val="10"/>
                <w:szCs w:val="16"/>
              </w:rPr>
              <w:t>gesë</w:t>
            </w:r>
          </w:p>
        </w:tc>
      </w:tr>
      <w:tr w:rsidR="00E219FC" w:rsidTr="009475F7">
        <w:trPr>
          <w:trHeight w:val="295"/>
        </w:trPr>
        <w:tc>
          <w:tcPr>
            <w:tcW w:w="378" w:type="dxa"/>
          </w:tcPr>
          <w:p w:rsidR="00E219FC" w:rsidRPr="00F91754" w:rsidRDefault="00E219FC" w:rsidP="00776C37">
            <w:pPr>
              <w:rPr>
                <w:rFonts w:cstheme="minorHAnsi"/>
                <w:sz w:val="10"/>
                <w:szCs w:val="16"/>
              </w:rPr>
            </w:pPr>
            <w:r w:rsidRPr="00F91754">
              <w:rPr>
                <w:rFonts w:cstheme="minorHAnsi"/>
                <w:sz w:val="10"/>
                <w:szCs w:val="16"/>
              </w:rPr>
              <w:t>2</w:t>
            </w:r>
          </w:p>
        </w:tc>
        <w:tc>
          <w:tcPr>
            <w:tcW w:w="720" w:type="dxa"/>
          </w:tcPr>
          <w:p w:rsidR="00E219FC" w:rsidRPr="00F91754" w:rsidRDefault="00F91754" w:rsidP="00776C37">
            <w:pPr>
              <w:rPr>
                <w:rFonts w:cstheme="minorHAnsi"/>
                <w:sz w:val="10"/>
                <w:szCs w:val="16"/>
              </w:rPr>
            </w:pPr>
            <w:r w:rsidRPr="00F91754">
              <w:rPr>
                <w:rFonts w:cstheme="minorHAnsi"/>
                <w:sz w:val="10"/>
                <w:szCs w:val="16"/>
              </w:rPr>
              <w:t>02.05.2024</w:t>
            </w:r>
          </w:p>
        </w:tc>
        <w:tc>
          <w:tcPr>
            <w:tcW w:w="2520" w:type="dxa"/>
          </w:tcPr>
          <w:p w:rsidR="00E219FC" w:rsidRPr="005E516F" w:rsidRDefault="00F91754" w:rsidP="00776C37">
            <w:pPr>
              <w:rPr>
                <w:rFonts w:cstheme="minorHAnsi"/>
                <w:sz w:val="10"/>
                <w:szCs w:val="16"/>
              </w:rPr>
            </w:pPr>
            <w:r w:rsidRPr="00F91754">
              <w:rPr>
                <w:rFonts w:cstheme="minorHAnsi"/>
                <w:sz w:val="10"/>
                <w:szCs w:val="16"/>
              </w:rPr>
              <w:t>Informacion mbi lejen e ndërtimit</w:t>
            </w:r>
          </w:p>
        </w:tc>
        <w:tc>
          <w:tcPr>
            <w:tcW w:w="810" w:type="dxa"/>
          </w:tcPr>
          <w:p w:rsidR="00E219FC" w:rsidRDefault="008C5903" w:rsidP="00776C37">
            <w:pPr>
              <w:rPr>
                <w:rFonts w:cstheme="minorHAnsi"/>
                <w:sz w:val="10"/>
                <w:szCs w:val="16"/>
              </w:rPr>
            </w:pPr>
            <w:r>
              <w:rPr>
                <w:rFonts w:cstheme="minorHAnsi"/>
                <w:sz w:val="10"/>
                <w:szCs w:val="16"/>
              </w:rPr>
              <w:t>10</w:t>
            </w:r>
            <w:r w:rsidR="00F91754">
              <w:rPr>
                <w:rFonts w:cstheme="minorHAnsi"/>
                <w:sz w:val="10"/>
                <w:szCs w:val="16"/>
              </w:rPr>
              <w:t>.05.2024</w:t>
            </w:r>
          </w:p>
        </w:tc>
        <w:tc>
          <w:tcPr>
            <w:tcW w:w="4140" w:type="dxa"/>
          </w:tcPr>
          <w:p w:rsidR="00F91754" w:rsidRPr="00F91754" w:rsidRDefault="00F91754" w:rsidP="00F91754">
            <w:pPr>
              <w:rPr>
                <w:rFonts w:cstheme="minorHAnsi"/>
                <w:sz w:val="10"/>
                <w:szCs w:val="16"/>
              </w:rPr>
            </w:pPr>
            <w:r w:rsidRPr="00F91754">
              <w:rPr>
                <w:rFonts w:cstheme="minorHAnsi"/>
                <w:sz w:val="10"/>
                <w:szCs w:val="16"/>
              </w:rPr>
              <w:t xml:space="preserve">Në përgjigje të shkresës së sipërcituar me anë të së cilës kërkoni vënien në dispozicion të të gjitha akt-marrëveshjeve që ndodhen të administruara në dosjen e lejes së ndërtimit për objektin: “Godinë banimi dhe shërbimesh 1, 5, 7 dhe 9 kate me 1 kat parkimi nëntokë” në rrugën “Frosina Plaku”, Njësia Administrative nr. 7, Tiranë, me pronar </w:t>
            </w:r>
            <w:r>
              <w:rPr>
                <w:rFonts w:cstheme="minorHAnsi"/>
                <w:sz w:val="10"/>
                <w:szCs w:val="16"/>
              </w:rPr>
              <w:t>P.K</w:t>
            </w:r>
            <w:r w:rsidRPr="00F91754">
              <w:rPr>
                <w:rFonts w:cstheme="minorHAnsi"/>
                <w:sz w:val="10"/>
                <w:szCs w:val="16"/>
              </w:rPr>
              <w:t>, L</w:t>
            </w:r>
            <w:r>
              <w:rPr>
                <w:rFonts w:cstheme="minorHAnsi"/>
                <w:sz w:val="10"/>
                <w:szCs w:val="16"/>
              </w:rPr>
              <w:t>.</w:t>
            </w:r>
            <w:r w:rsidRPr="00F91754">
              <w:rPr>
                <w:rFonts w:cstheme="minorHAnsi"/>
                <w:sz w:val="10"/>
                <w:szCs w:val="16"/>
              </w:rPr>
              <w:t xml:space="preserve"> Xh</w:t>
            </w:r>
            <w:r>
              <w:rPr>
                <w:rFonts w:cstheme="minorHAnsi"/>
                <w:sz w:val="10"/>
                <w:szCs w:val="16"/>
              </w:rPr>
              <w:t>.</w:t>
            </w:r>
            <w:r w:rsidRPr="00F91754">
              <w:rPr>
                <w:rFonts w:cstheme="minorHAnsi"/>
                <w:sz w:val="10"/>
                <w:szCs w:val="16"/>
              </w:rPr>
              <w:t>, I</w:t>
            </w:r>
            <w:r>
              <w:rPr>
                <w:rFonts w:cstheme="minorHAnsi"/>
                <w:sz w:val="10"/>
                <w:szCs w:val="16"/>
              </w:rPr>
              <w:t>.</w:t>
            </w:r>
            <w:r w:rsidRPr="00F91754">
              <w:rPr>
                <w:rFonts w:cstheme="minorHAnsi"/>
                <w:sz w:val="10"/>
                <w:szCs w:val="16"/>
              </w:rPr>
              <w:t xml:space="preserve"> E, A</w:t>
            </w:r>
            <w:r>
              <w:rPr>
                <w:rFonts w:cstheme="minorHAnsi"/>
                <w:sz w:val="10"/>
                <w:szCs w:val="16"/>
              </w:rPr>
              <w:t>.</w:t>
            </w:r>
            <w:r w:rsidRPr="00F91754">
              <w:rPr>
                <w:rFonts w:cstheme="minorHAnsi"/>
                <w:sz w:val="10"/>
                <w:szCs w:val="16"/>
              </w:rPr>
              <w:t xml:space="preserve"> D</w:t>
            </w:r>
            <w:r>
              <w:rPr>
                <w:rFonts w:cstheme="minorHAnsi"/>
                <w:sz w:val="10"/>
                <w:szCs w:val="16"/>
              </w:rPr>
              <w:t>.</w:t>
            </w:r>
            <w:r w:rsidRPr="00F91754">
              <w:rPr>
                <w:rFonts w:cstheme="minorHAnsi"/>
                <w:sz w:val="10"/>
                <w:szCs w:val="16"/>
              </w:rPr>
              <w:t>, A</w:t>
            </w:r>
            <w:r>
              <w:rPr>
                <w:rFonts w:cstheme="minorHAnsi"/>
                <w:sz w:val="10"/>
                <w:szCs w:val="16"/>
              </w:rPr>
              <w:t>.</w:t>
            </w:r>
            <w:r w:rsidRPr="00F91754">
              <w:rPr>
                <w:rFonts w:cstheme="minorHAnsi"/>
                <w:sz w:val="10"/>
                <w:szCs w:val="16"/>
              </w:rPr>
              <w:t xml:space="preserve"> A</w:t>
            </w:r>
            <w:r>
              <w:rPr>
                <w:rFonts w:cstheme="minorHAnsi"/>
                <w:sz w:val="10"/>
                <w:szCs w:val="16"/>
              </w:rPr>
              <w:t>.</w:t>
            </w:r>
            <w:r w:rsidRPr="00F91754">
              <w:rPr>
                <w:rFonts w:cstheme="minorHAnsi"/>
                <w:sz w:val="10"/>
                <w:szCs w:val="16"/>
              </w:rPr>
              <w:t>i, Sh</w:t>
            </w:r>
            <w:r>
              <w:rPr>
                <w:rFonts w:cstheme="minorHAnsi"/>
                <w:sz w:val="10"/>
                <w:szCs w:val="16"/>
              </w:rPr>
              <w:t>.</w:t>
            </w:r>
            <w:r w:rsidRPr="00F91754">
              <w:rPr>
                <w:rFonts w:cstheme="minorHAnsi"/>
                <w:sz w:val="10"/>
                <w:szCs w:val="16"/>
              </w:rPr>
              <w:t xml:space="preserve"> B</w:t>
            </w:r>
            <w:r>
              <w:rPr>
                <w:rFonts w:cstheme="minorHAnsi"/>
                <w:sz w:val="10"/>
                <w:szCs w:val="16"/>
              </w:rPr>
              <w:t>.</w:t>
            </w:r>
            <w:r w:rsidRPr="00F91754">
              <w:rPr>
                <w:rFonts w:cstheme="minorHAnsi"/>
                <w:sz w:val="10"/>
                <w:szCs w:val="16"/>
              </w:rPr>
              <w:t>, Gj</w:t>
            </w:r>
            <w:r>
              <w:rPr>
                <w:rFonts w:cstheme="minorHAnsi"/>
                <w:sz w:val="10"/>
                <w:szCs w:val="16"/>
              </w:rPr>
              <w:t>.</w:t>
            </w:r>
            <w:r w:rsidRPr="00F91754">
              <w:rPr>
                <w:rFonts w:cstheme="minorHAnsi"/>
                <w:sz w:val="10"/>
                <w:szCs w:val="16"/>
              </w:rPr>
              <w:t>B</w:t>
            </w:r>
            <w:r>
              <w:rPr>
                <w:rFonts w:cstheme="minorHAnsi"/>
                <w:sz w:val="10"/>
                <w:szCs w:val="16"/>
              </w:rPr>
              <w:t>.</w:t>
            </w:r>
            <w:r w:rsidRPr="00F91754">
              <w:rPr>
                <w:rFonts w:cstheme="minorHAnsi"/>
                <w:sz w:val="10"/>
                <w:szCs w:val="16"/>
              </w:rPr>
              <w:t>, L</w:t>
            </w:r>
            <w:r>
              <w:rPr>
                <w:rFonts w:cstheme="minorHAnsi"/>
                <w:sz w:val="10"/>
                <w:szCs w:val="16"/>
              </w:rPr>
              <w:t>.</w:t>
            </w:r>
            <w:r w:rsidRPr="00F91754">
              <w:rPr>
                <w:rFonts w:cstheme="minorHAnsi"/>
                <w:sz w:val="10"/>
                <w:szCs w:val="16"/>
              </w:rPr>
              <w:t>B dhe K</w:t>
            </w:r>
            <w:r>
              <w:rPr>
                <w:rFonts w:cstheme="minorHAnsi"/>
                <w:sz w:val="10"/>
                <w:szCs w:val="16"/>
              </w:rPr>
              <w:t>.</w:t>
            </w:r>
            <w:r w:rsidRPr="00F91754">
              <w:rPr>
                <w:rFonts w:cstheme="minorHAnsi"/>
                <w:sz w:val="10"/>
                <w:szCs w:val="16"/>
              </w:rPr>
              <w:t xml:space="preserve"> Ç</w:t>
            </w:r>
            <w:r>
              <w:rPr>
                <w:rFonts w:cstheme="minorHAnsi"/>
                <w:sz w:val="10"/>
                <w:szCs w:val="16"/>
              </w:rPr>
              <w:t>.</w:t>
            </w:r>
            <w:r w:rsidRPr="00F91754">
              <w:rPr>
                <w:rFonts w:cstheme="minorHAnsi"/>
                <w:sz w:val="10"/>
                <w:szCs w:val="16"/>
              </w:rPr>
              <w:t xml:space="preserve">, zhvillues shoqërinë “KALAJ” sh.p.k. </w:t>
            </w:r>
            <w:proofErr w:type="gramStart"/>
            <w:r w:rsidRPr="00F91754">
              <w:rPr>
                <w:rFonts w:cstheme="minorHAnsi"/>
                <w:sz w:val="10"/>
                <w:szCs w:val="16"/>
              </w:rPr>
              <w:t>dhe</w:t>
            </w:r>
            <w:proofErr w:type="gramEnd"/>
            <w:r w:rsidRPr="00F91754">
              <w:rPr>
                <w:rFonts w:cstheme="minorHAnsi"/>
                <w:sz w:val="10"/>
                <w:szCs w:val="16"/>
              </w:rPr>
              <w:t xml:space="preserve"> subjekt ndërtues shoqërinë “2B &amp; CONSTRUCTION GROUP” sh.p.k, miratuar me Vendimin nr. K-20649/6, dt. 18.09.2017, të Kryetarit të Bashkisë Tiranë, ju vëmë në dispozicion:</w:t>
            </w:r>
          </w:p>
          <w:p w:rsidR="00E219FC" w:rsidRPr="005E516F" w:rsidRDefault="00F91754" w:rsidP="00F91754">
            <w:pPr>
              <w:rPr>
                <w:rFonts w:cstheme="minorHAnsi"/>
                <w:sz w:val="10"/>
                <w:szCs w:val="16"/>
              </w:rPr>
            </w:pPr>
            <w:r>
              <w:rPr>
                <w:rFonts w:cstheme="minorHAnsi"/>
                <w:sz w:val="10"/>
                <w:szCs w:val="16"/>
              </w:rPr>
              <w:t>•</w:t>
            </w:r>
            <w:r w:rsidRPr="00F91754">
              <w:rPr>
                <w:rFonts w:cstheme="minorHAnsi"/>
                <w:sz w:val="10"/>
                <w:szCs w:val="16"/>
              </w:rPr>
              <w:t>Kontratë bashkëpunimi nr. 3862 repertor, nr. 1356 koleksion, datë 28.06.2017.</w:t>
            </w:r>
          </w:p>
        </w:tc>
        <w:tc>
          <w:tcPr>
            <w:tcW w:w="630" w:type="dxa"/>
          </w:tcPr>
          <w:p w:rsidR="00E219FC" w:rsidRDefault="00F91754" w:rsidP="00776C37">
            <w:pPr>
              <w:rPr>
                <w:rFonts w:cstheme="minorHAnsi"/>
                <w:sz w:val="10"/>
                <w:szCs w:val="16"/>
              </w:rPr>
            </w:pPr>
            <w:r>
              <w:rPr>
                <w:rFonts w:cstheme="minorHAnsi"/>
                <w:sz w:val="10"/>
                <w:szCs w:val="16"/>
              </w:rPr>
              <w:t>E plotë</w:t>
            </w:r>
          </w:p>
        </w:tc>
        <w:tc>
          <w:tcPr>
            <w:tcW w:w="673" w:type="dxa"/>
          </w:tcPr>
          <w:p w:rsidR="00E219FC" w:rsidRDefault="00F91754" w:rsidP="00776C37">
            <w:pPr>
              <w:rPr>
                <w:rFonts w:cstheme="minorHAnsi"/>
                <w:sz w:val="10"/>
                <w:szCs w:val="16"/>
              </w:rPr>
            </w:pPr>
            <w:r>
              <w:rPr>
                <w:rFonts w:cstheme="minorHAnsi"/>
                <w:sz w:val="10"/>
                <w:szCs w:val="16"/>
              </w:rPr>
              <w:t>Pa p</w:t>
            </w:r>
            <w:r w:rsidR="00FA1C14">
              <w:rPr>
                <w:rFonts w:cstheme="minorHAnsi"/>
                <w:sz w:val="10"/>
                <w:szCs w:val="16"/>
              </w:rPr>
              <w:t>a</w:t>
            </w:r>
            <w:r>
              <w:rPr>
                <w:rFonts w:cstheme="minorHAnsi"/>
                <w:sz w:val="10"/>
                <w:szCs w:val="16"/>
              </w:rPr>
              <w:t>gesë</w:t>
            </w:r>
          </w:p>
        </w:tc>
      </w:tr>
      <w:tr w:rsidR="00E219FC" w:rsidTr="009475F7">
        <w:trPr>
          <w:trHeight w:val="295"/>
        </w:trPr>
        <w:tc>
          <w:tcPr>
            <w:tcW w:w="378" w:type="dxa"/>
          </w:tcPr>
          <w:p w:rsidR="00E219FC" w:rsidRPr="00F91754" w:rsidRDefault="00E219FC" w:rsidP="00776C37">
            <w:pPr>
              <w:rPr>
                <w:rFonts w:cstheme="minorHAnsi"/>
                <w:sz w:val="10"/>
                <w:szCs w:val="16"/>
              </w:rPr>
            </w:pPr>
            <w:r w:rsidRPr="00F91754">
              <w:rPr>
                <w:rFonts w:cstheme="minorHAnsi"/>
                <w:sz w:val="10"/>
                <w:szCs w:val="16"/>
              </w:rPr>
              <w:t>3</w:t>
            </w:r>
          </w:p>
        </w:tc>
        <w:tc>
          <w:tcPr>
            <w:tcW w:w="720" w:type="dxa"/>
          </w:tcPr>
          <w:p w:rsidR="00E219FC" w:rsidRPr="00F91754" w:rsidRDefault="00F91754" w:rsidP="00776C37">
            <w:pPr>
              <w:rPr>
                <w:rFonts w:cstheme="minorHAnsi"/>
                <w:sz w:val="10"/>
                <w:szCs w:val="16"/>
              </w:rPr>
            </w:pPr>
            <w:r w:rsidRPr="00F91754">
              <w:rPr>
                <w:rFonts w:cstheme="minorHAnsi"/>
                <w:sz w:val="10"/>
                <w:szCs w:val="16"/>
              </w:rPr>
              <w:t>03.05.2024</w:t>
            </w:r>
          </w:p>
        </w:tc>
        <w:tc>
          <w:tcPr>
            <w:tcW w:w="2520" w:type="dxa"/>
          </w:tcPr>
          <w:p w:rsidR="00E219FC" w:rsidRPr="005E516F" w:rsidRDefault="00F91754" w:rsidP="00776C37">
            <w:pPr>
              <w:rPr>
                <w:rFonts w:cstheme="minorHAnsi"/>
                <w:sz w:val="10"/>
                <w:szCs w:val="16"/>
              </w:rPr>
            </w:pPr>
            <w:r w:rsidRPr="00F91754">
              <w:rPr>
                <w:rFonts w:cstheme="minorHAnsi"/>
                <w:sz w:val="10"/>
                <w:szCs w:val="16"/>
              </w:rPr>
              <w:t>Lidhur me procesin e rindërtimit në zonën e Kombinatit, prej dëmeve të shkaktuara nga tërmeti i vitit 2019, vijojnë pyetjet si më poshtë: Në cilën fazë është procesi i rindërtimit të pallateve në lagjen e re në Kombinat? Sa pallate po ndërtohen për banorët e pastrehë? Kur pritet të akomodohen të gjitha familjet që humbën shtëpitë e tyre prej tërmetit të vitit 2019? Sa familje priten të akomodohen në këto pallate? Sa familje përfitojnë bonus qeraje?  Sa familje e kanë përfituar këtë bonus që prej kohës kur këto pallate janë shpallur të pabanueshme? Mbi cilën normë do bëhet shpërndarja e apartamenteve për këto familje? Duke marrë parasysh faktin që Ministria e Rindërtimit është shkrirë si strukturë, cili autoritet po mbikqyr punën e rindërtimit?</w:t>
            </w:r>
          </w:p>
        </w:tc>
        <w:tc>
          <w:tcPr>
            <w:tcW w:w="810" w:type="dxa"/>
          </w:tcPr>
          <w:p w:rsidR="00E219FC" w:rsidRDefault="00AD3C16" w:rsidP="00776C37">
            <w:pPr>
              <w:rPr>
                <w:rFonts w:cstheme="minorHAnsi"/>
                <w:sz w:val="10"/>
                <w:szCs w:val="16"/>
              </w:rPr>
            </w:pPr>
            <w:r>
              <w:rPr>
                <w:rFonts w:cstheme="minorHAnsi"/>
                <w:sz w:val="10"/>
                <w:szCs w:val="16"/>
              </w:rPr>
              <w:t>16.05.2024</w:t>
            </w:r>
          </w:p>
        </w:tc>
        <w:tc>
          <w:tcPr>
            <w:tcW w:w="4140" w:type="dxa"/>
          </w:tcPr>
          <w:p w:rsidR="00001C71" w:rsidRPr="00001C71" w:rsidRDefault="00AD3C16" w:rsidP="00001C71">
            <w:pPr>
              <w:rPr>
                <w:rFonts w:cstheme="minorHAnsi"/>
                <w:sz w:val="10"/>
                <w:szCs w:val="16"/>
              </w:rPr>
            </w:pPr>
            <w:r w:rsidRPr="00AD3C16">
              <w:rPr>
                <w:rFonts w:cstheme="minorHAnsi"/>
                <w:sz w:val="10"/>
                <w:szCs w:val="16"/>
              </w:rPr>
              <w:t>“Familjet/Individët banesa e të cilëve është prekur nga tërmeti i datës 26.11.2019, janë trajtuar me pagesën e qirasë sipas Vendimit Nr. 129 datë 03.12.2019 “Për pagesën e plotë të qirasë sipas vlerës së tregut për familjet që janë dëmtuar nga tërmeti i datës 26 Nëntor 2019” dhe Vendimit të Këshillit Bashkiak Nr. 1 datë 14.01.2021 “Për zgjatjen e afatit të pagesës së qirasë sipas vlerës së tregut të lirë, për familjet/ individët, banesat e të cilëve si rezultat i tërmetit të datës 26 nëntor 2019 janë shembur ose janë deklaruar të pabanueshme nga akt konstatimet e hartuara nga instituti i ndërtimit”. Bazuar në këto vendime, Këshilli Bashkiak ka miratuar 13 vendime për trajtimin me pagesë qiraje të familjeve të prekura nga tërmeti i datës 26.11.2019. Aktualisht, sipas listpagesës së muajit të fundit nga Njësia Administrative N</w:t>
            </w:r>
            <w:r>
              <w:rPr>
                <w:rFonts w:cstheme="minorHAnsi"/>
                <w:sz w:val="10"/>
                <w:szCs w:val="16"/>
              </w:rPr>
              <w:t xml:space="preserve">r. 6 përfitojnë 1039 përfitues. </w:t>
            </w:r>
            <w:r w:rsidRPr="00AD3C16">
              <w:rPr>
                <w:rFonts w:cstheme="minorHAnsi"/>
                <w:sz w:val="10"/>
                <w:szCs w:val="16"/>
              </w:rPr>
              <w:t xml:space="preserve">Zona “Kombinat” është shpallur si zonë e re për zhvillim me anë të vendimit nr.80, datë 31.01.2020, të Këshillit të Ministrave, të ndryshuar dhe Bashkia Tiranë është shpallur si njësi zbatuese. Në vijim është miratuar vendimi nr. 580, datë 06.10.2021 “Për shpronësimin, për interes publik, në funksion të procesit të rindërtimit për zhvillimin e zonës së re në përputhje me planin e detyruar vendor, përmes kompensimit me shkëmbim, për të gjitha pasuritë që preken nga realizimi i projektit “Për zonën e re për zhvillim në njësinë administrative nr. 6, zona ‘Kombinat’, Bashkia Tiranë”. Procedurat e pagesës së qirasë janë rregulluar me anë të vendimit </w:t>
            </w:r>
            <w:r w:rsidRPr="00AD3C16">
              <w:rPr>
                <w:rFonts w:cstheme="minorHAnsi"/>
                <w:sz w:val="10"/>
                <w:szCs w:val="16"/>
              </w:rPr>
              <w:lastRenderedPageBreak/>
              <w:t xml:space="preserve">nr. 160, datë 26.11.2021, të Këshillit Bashkiak “Për trajtimin me subvencionin e qirasë sipas vlerës së tregut të lirë, të individëve/familjeve, pasuritë e të cilëve preken nga shpronësimi për interes publik, në funksion të procesit të rindërtimit, me qëllim realizimin e projektit “Për zonën e re për zhvillim, në Njësinë Administrative nr. 6, zona “Kombinat”. Aktualisht sipas listëpagesë së muajit të </w:t>
            </w:r>
            <w:proofErr w:type="gramStart"/>
            <w:r w:rsidRPr="00AD3C16">
              <w:rPr>
                <w:rFonts w:cstheme="minorHAnsi"/>
                <w:sz w:val="10"/>
                <w:szCs w:val="16"/>
              </w:rPr>
              <w:t>fundit  nga</w:t>
            </w:r>
            <w:proofErr w:type="gramEnd"/>
            <w:r w:rsidRPr="00AD3C16">
              <w:rPr>
                <w:rFonts w:cstheme="minorHAnsi"/>
                <w:sz w:val="10"/>
                <w:szCs w:val="16"/>
              </w:rPr>
              <w:t xml:space="preserve"> Njësia Nr. 6 përfitojnë 118 përfitues”.</w:t>
            </w:r>
            <w:r w:rsidR="00001C71">
              <w:t xml:space="preserve"> </w:t>
            </w:r>
            <w:r w:rsidR="00001C71" w:rsidRPr="00001C71">
              <w:rPr>
                <w:rFonts w:cstheme="minorHAnsi"/>
                <w:sz w:val="10"/>
                <w:szCs w:val="16"/>
              </w:rPr>
              <w:t>“Në përgjigje të kërkesës së sipërcituar, ku kërkohen disa informacione në lidhje me procesin e Rindërtimit në zonën e K</w:t>
            </w:r>
            <w:r w:rsidR="00001C71">
              <w:rPr>
                <w:rFonts w:cstheme="minorHAnsi"/>
                <w:sz w:val="10"/>
                <w:szCs w:val="16"/>
              </w:rPr>
              <w:t>ombinatit, ju bëjmë me dije se</w:t>
            </w:r>
            <w:proofErr w:type="gramStart"/>
            <w:r w:rsidR="00001C71">
              <w:rPr>
                <w:rFonts w:cstheme="minorHAnsi"/>
                <w:sz w:val="10"/>
                <w:szCs w:val="16"/>
              </w:rPr>
              <w:t>:</w:t>
            </w:r>
            <w:r w:rsidR="00001C71" w:rsidRPr="00001C71">
              <w:rPr>
                <w:rFonts w:cstheme="minorHAnsi"/>
                <w:sz w:val="10"/>
                <w:szCs w:val="16"/>
              </w:rPr>
              <w:t>Sistemi</w:t>
            </w:r>
            <w:proofErr w:type="gramEnd"/>
            <w:r w:rsidR="00001C71" w:rsidRPr="00001C71">
              <w:rPr>
                <w:rFonts w:cstheme="minorHAnsi"/>
                <w:sz w:val="10"/>
                <w:szCs w:val="16"/>
              </w:rPr>
              <w:t xml:space="preserve"> i subjekteve përfituese të rindërtimit në objektet e reja kryhet nëpërmjet një shorteu publik. Procedura e ndjekur për përcaktimin e njësive të banimit nëpërmjet shortit, bazohet në Aktin Normativ nr. 9, datë 16.12.2019 “Për përballimin e fatkeqësisë natyrore”, si dhe në pikat 20.6 e në vijim, të vendimit 904/20</w:t>
            </w:r>
            <w:r w:rsidR="00001C71">
              <w:rPr>
                <w:rFonts w:cstheme="minorHAnsi"/>
                <w:sz w:val="10"/>
                <w:szCs w:val="16"/>
              </w:rPr>
              <w:t>19, të Këshillit të Ministrave.</w:t>
            </w:r>
            <w:r w:rsidR="00001C71" w:rsidRPr="00001C71">
              <w:rPr>
                <w:rFonts w:cstheme="minorHAnsi"/>
                <w:sz w:val="10"/>
                <w:szCs w:val="16"/>
              </w:rPr>
              <w:t>Referuar vendimeve të sipërcituara, si dhe me anë të vendimit nr. 142, datë 19.11.2021, të Këshillit Bashkiak “Për miratimin e rregullores për mënyrën e zhvillimit të procedurës së shorteut publik dhe të hapur, në kuadër të procesit të rindërtimit”, i ndryshuar, është miratuar rregullorja për mënyrën e zhvillimit të procedurës së shorteut e cila përcakton funksionimin e procesit të hedhjes së shortit dhe strukturave përgjegjëse për organizimin e tij, ndër të tjera përcaktohet se drejtoritë kompetente dërgojnë pranë Komisionit të Shortit, njësitë e banimit të disponueshme për tu shpërndarë si dhe gjithë informacionet e tjera të nevojshme lidhur me godinat, si dhe listat e përfitusve të miratuara me vendime të Këshillit Bashkiak, më tej Komisioni zhvillon procedurën e shpërndarjes së njësive dhe në përfundim informon Kryetarin nëpërmjet memove mbi rezult</w:t>
            </w:r>
            <w:r w:rsidR="00001C71">
              <w:rPr>
                <w:rFonts w:cstheme="minorHAnsi"/>
                <w:sz w:val="10"/>
                <w:szCs w:val="16"/>
              </w:rPr>
              <w:t xml:space="preserve">atet e shortit. </w:t>
            </w:r>
            <w:r w:rsidR="00001C71" w:rsidRPr="00001C71">
              <w:rPr>
                <w:rFonts w:cstheme="minorHAnsi"/>
                <w:sz w:val="10"/>
                <w:szCs w:val="16"/>
              </w:rPr>
              <w:t>Gjithashtu ju informojmë se për sa i përket Zonave të Reja për Zhvillim, përkatësisht zona e Kombinatit</w:t>
            </w:r>
            <w:r w:rsidR="00001C71">
              <w:rPr>
                <w:rFonts w:cstheme="minorHAnsi"/>
                <w:sz w:val="10"/>
                <w:szCs w:val="16"/>
              </w:rPr>
              <w:t xml:space="preserve"> është ende në proces ndërtimi.</w:t>
            </w:r>
            <w:r w:rsidR="00001C71" w:rsidRPr="00001C71">
              <w:rPr>
                <w:rFonts w:cstheme="minorHAnsi"/>
                <w:sz w:val="10"/>
                <w:szCs w:val="16"/>
              </w:rPr>
              <w:t>Në përfundim, referuar vendimeve të Këshillit Bashkiak, janë shpalluar përfitues në total 675 familje/individë, të cilët kanë përfituar nga programet e procesit të rindërtimit në zonat e reja për zhvillim në</w:t>
            </w:r>
            <w:r w:rsidR="00001C71">
              <w:rPr>
                <w:rFonts w:cstheme="minorHAnsi"/>
                <w:sz w:val="10"/>
                <w:szCs w:val="16"/>
              </w:rPr>
              <w:t xml:space="preserve"> Njësinë Administrative nr. 6”.</w:t>
            </w:r>
            <w:r w:rsidR="00001C71" w:rsidRPr="00001C71">
              <w:rPr>
                <w:rFonts w:cstheme="minorHAnsi"/>
                <w:sz w:val="10"/>
                <w:szCs w:val="16"/>
              </w:rPr>
              <w:t>Ndërkohë Drejtoria e Përgjithshme e Planifikimit Monitorimit të Punëve</w:t>
            </w:r>
            <w:r w:rsidR="00001C71">
              <w:rPr>
                <w:rFonts w:cstheme="minorHAnsi"/>
                <w:sz w:val="10"/>
                <w:szCs w:val="16"/>
              </w:rPr>
              <w:t xml:space="preserve"> Publike informon si më poshtë:</w:t>
            </w:r>
            <w:r w:rsidR="00001C71" w:rsidRPr="00001C71">
              <w:rPr>
                <w:rFonts w:cstheme="minorHAnsi"/>
                <w:sz w:val="10"/>
                <w:szCs w:val="16"/>
              </w:rPr>
              <w:t>Në kuadër të proçesit të rindërtimit, në Bashkinë Tiranë, ndër të tjera, janë parashikuar të  ndërtohen 16 godina të reja në zonën e re zhvillimore  në “Kombinat”, shpallur në bazë të VKM Nr.80, Datë 31.01.2020, për “Shpalljen e zonës së re për zhvillim në Njësinë Administrative Nr. 6, Kombinat, Bashkia Tiranë” dhe në bazë të PDyV-së, miratuar, me Vendim Nr.2280/1, Datë 30.03.2022, “Për miratimin e Planit të Detyruar Vendor”.</w:t>
            </w:r>
          </w:p>
          <w:p w:rsidR="00001C71" w:rsidRPr="00001C71" w:rsidRDefault="00001C71" w:rsidP="00001C71">
            <w:pPr>
              <w:rPr>
                <w:rFonts w:cstheme="minorHAnsi"/>
                <w:sz w:val="10"/>
                <w:szCs w:val="16"/>
              </w:rPr>
            </w:pPr>
            <w:r w:rsidRPr="00001C71">
              <w:rPr>
                <w:rFonts w:cstheme="minorHAnsi"/>
                <w:sz w:val="10"/>
                <w:szCs w:val="16"/>
              </w:rPr>
              <w:t xml:space="preserve">Në këtë zonë të re zhvillimore kanë përfunduar dhe janë në proces kaloudimi punimet për 3 godina si më poshtë listuar: </w:t>
            </w:r>
          </w:p>
          <w:p w:rsidR="00001C71" w:rsidRPr="00001C71" w:rsidRDefault="00001C71" w:rsidP="00001C71">
            <w:pPr>
              <w:rPr>
                <w:rFonts w:cstheme="minorHAnsi"/>
                <w:sz w:val="10"/>
                <w:szCs w:val="16"/>
              </w:rPr>
            </w:pPr>
            <w:r w:rsidRPr="00001C71">
              <w:rPr>
                <w:rFonts w:cstheme="minorHAnsi"/>
                <w:sz w:val="10"/>
                <w:szCs w:val="16"/>
              </w:rPr>
              <w:t>1.         Hartimi i projektit dhe zbatimi i punimeve për ndërtimin e godinës 1 (Seksioni D),</w:t>
            </w:r>
          </w:p>
          <w:p w:rsidR="00001C71" w:rsidRPr="00001C71" w:rsidRDefault="00001C71" w:rsidP="00001C71">
            <w:pPr>
              <w:rPr>
                <w:rFonts w:cstheme="minorHAnsi"/>
                <w:sz w:val="10"/>
                <w:szCs w:val="16"/>
              </w:rPr>
            </w:pPr>
            <w:r w:rsidRPr="00001C71">
              <w:rPr>
                <w:rFonts w:cstheme="minorHAnsi"/>
                <w:sz w:val="10"/>
                <w:szCs w:val="16"/>
              </w:rPr>
              <w:t>2.         Hartimi i projektit dhe zbatimi i punimeve për ndërtimin e godinës 5 ( Seksioni A),</w:t>
            </w:r>
          </w:p>
          <w:p w:rsidR="00001C71" w:rsidRPr="00001C71" w:rsidRDefault="00001C71" w:rsidP="00001C71">
            <w:pPr>
              <w:rPr>
                <w:rFonts w:cstheme="minorHAnsi"/>
                <w:sz w:val="10"/>
                <w:szCs w:val="16"/>
              </w:rPr>
            </w:pPr>
            <w:r w:rsidRPr="00001C71">
              <w:rPr>
                <w:rFonts w:cstheme="minorHAnsi"/>
                <w:sz w:val="10"/>
                <w:szCs w:val="16"/>
              </w:rPr>
              <w:t xml:space="preserve">3.         Hartimi i projektit dhe zbatimi i punimeve për ndërtimin e godinës 5 </w:t>
            </w:r>
            <w:proofErr w:type="gramStart"/>
            <w:r w:rsidRPr="00001C71">
              <w:rPr>
                <w:rFonts w:cstheme="minorHAnsi"/>
                <w:sz w:val="10"/>
                <w:szCs w:val="16"/>
              </w:rPr>
              <w:t>( Seksioni</w:t>
            </w:r>
            <w:proofErr w:type="gramEnd"/>
            <w:r w:rsidRPr="00001C71">
              <w:rPr>
                <w:rFonts w:cstheme="minorHAnsi"/>
                <w:sz w:val="10"/>
                <w:szCs w:val="16"/>
              </w:rPr>
              <w:t xml:space="preserve"> B).</w:t>
            </w:r>
          </w:p>
          <w:p w:rsidR="00001C71" w:rsidRPr="00001C71" w:rsidRDefault="00001C71" w:rsidP="00001C71">
            <w:pPr>
              <w:rPr>
                <w:rFonts w:cstheme="minorHAnsi"/>
                <w:sz w:val="10"/>
                <w:szCs w:val="16"/>
              </w:rPr>
            </w:pPr>
            <w:r w:rsidRPr="00001C71">
              <w:rPr>
                <w:rFonts w:cstheme="minorHAnsi"/>
                <w:sz w:val="10"/>
                <w:szCs w:val="16"/>
              </w:rPr>
              <w:t>Janë në proces punimet për 13 godina si më poshtë listuar:</w:t>
            </w:r>
          </w:p>
          <w:p w:rsidR="00001C71" w:rsidRPr="00001C71" w:rsidRDefault="00001C71" w:rsidP="00001C71">
            <w:pPr>
              <w:rPr>
                <w:rFonts w:cstheme="minorHAnsi"/>
                <w:sz w:val="10"/>
                <w:szCs w:val="16"/>
              </w:rPr>
            </w:pPr>
            <w:r w:rsidRPr="00001C71">
              <w:rPr>
                <w:rFonts w:cstheme="minorHAnsi"/>
                <w:sz w:val="10"/>
                <w:szCs w:val="16"/>
              </w:rPr>
              <w:t>1.         Hartimi i projektit dhe zbatimi i punimeve për ndërtimin e godinës 1 (Seksioni A),</w:t>
            </w:r>
          </w:p>
          <w:p w:rsidR="00001C71" w:rsidRPr="00001C71" w:rsidRDefault="00001C71" w:rsidP="00001C71">
            <w:pPr>
              <w:rPr>
                <w:rFonts w:cstheme="minorHAnsi"/>
                <w:sz w:val="10"/>
                <w:szCs w:val="16"/>
              </w:rPr>
            </w:pPr>
            <w:r w:rsidRPr="00001C71">
              <w:rPr>
                <w:rFonts w:cstheme="minorHAnsi"/>
                <w:sz w:val="10"/>
                <w:szCs w:val="16"/>
              </w:rPr>
              <w:t>2.         Hartimi i projektit dhe zbatimi i punimeve për ndërtimin e godinës 1 (Seksioni C),</w:t>
            </w:r>
          </w:p>
          <w:p w:rsidR="00001C71" w:rsidRPr="00001C71" w:rsidRDefault="00001C71" w:rsidP="00001C71">
            <w:pPr>
              <w:rPr>
                <w:rFonts w:cstheme="minorHAnsi"/>
                <w:sz w:val="10"/>
                <w:szCs w:val="16"/>
              </w:rPr>
            </w:pPr>
            <w:r w:rsidRPr="00001C71">
              <w:rPr>
                <w:rFonts w:cstheme="minorHAnsi"/>
                <w:sz w:val="10"/>
                <w:szCs w:val="16"/>
              </w:rPr>
              <w:t>3.         Hartimi i projektit dhe zbatimi i punimeve për ndërtimin e godinës 2</w:t>
            </w:r>
          </w:p>
          <w:p w:rsidR="00001C71" w:rsidRPr="00001C71" w:rsidRDefault="00001C71" w:rsidP="00001C71">
            <w:pPr>
              <w:rPr>
                <w:rFonts w:cstheme="minorHAnsi"/>
                <w:sz w:val="10"/>
                <w:szCs w:val="16"/>
              </w:rPr>
            </w:pPr>
            <w:r w:rsidRPr="00001C71">
              <w:rPr>
                <w:rFonts w:cstheme="minorHAnsi"/>
                <w:sz w:val="10"/>
                <w:szCs w:val="16"/>
              </w:rPr>
              <w:t>4.         Hartimi i projektit dhe zbatimi i punimeve për ndërtimin e godinës 3</w:t>
            </w:r>
          </w:p>
          <w:p w:rsidR="00001C71" w:rsidRPr="00001C71" w:rsidRDefault="00001C71" w:rsidP="00001C71">
            <w:pPr>
              <w:rPr>
                <w:rFonts w:cstheme="minorHAnsi"/>
                <w:sz w:val="10"/>
                <w:szCs w:val="16"/>
              </w:rPr>
            </w:pPr>
            <w:r w:rsidRPr="00001C71">
              <w:rPr>
                <w:rFonts w:cstheme="minorHAnsi"/>
                <w:sz w:val="10"/>
                <w:szCs w:val="16"/>
              </w:rPr>
              <w:t>5.         Hartimi i projektit dhe zbatimi i punimeve për ndërtimin e godinës 4 (Seksioni A),</w:t>
            </w:r>
          </w:p>
          <w:p w:rsidR="00001C71" w:rsidRPr="00001C71" w:rsidRDefault="00001C71" w:rsidP="00001C71">
            <w:pPr>
              <w:rPr>
                <w:rFonts w:cstheme="minorHAnsi"/>
                <w:sz w:val="10"/>
                <w:szCs w:val="16"/>
              </w:rPr>
            </w:pPr>
            <w:r w:rsidRPr="00001C71">
              <w:rPr>
                <w:rFonts w:cstheme="minorHAnsi"/>
                <w:sz w:val="10"/>
                <w:szCs w:val="16"/>
              </w:rPr>
              <w:t>6.         Hartimi i projektit dhe zbatimi i punimeve për ndërtimin e godinës 4 (Seksioni B),</w:t>
            </w:r>
          </w:p>
          <w:p w:rsidR="00001C71" w:rsidRPr="00001C71" w:rsidRDefault="00001C71" w:rsidP="00001C71">
            <w:pPr>
              <w:rPr>
                <w:rFonts w:cstheme="minorHAnsi"/>
                <w:sz w:val="10"/>
                <w:szCs w:val="16"/>
              </w:rPr>
            </w:pPr>
            <w:r w:rsidRPr="00001C71">
              <w:rPr>
                <w:rFonts w:cstheme="minorHAnsi"/>
                <w:sz w:val="10"/>
                <w:szCs w:val="16"/>
              </w:rPr>
              <w:t>7.         Hartimi i projektit dhe zbatimi i punimeve për ndërtimin e godinës 4 (Seksioni C),</w:t>
            </w:r>
          </w:p>
          <w:p w:rsidR="00001C71" w:rsidRPr="00001C71" w:rsidRDefault="00001C71" w:rsidP="00001C71">
            <w:pPr>
              <w:rPr>
                <w:rFonts w:cstheme="minorHAnsi"/>
                <w:sz w:val="10"/>
                <w:szCs w:val="16"/>
              </w:rPr>
            </w:pPr>
            <w:r w:rsidRPr="00001C71">
              <w:rPr>
                <w:rFonts w:cstheme="minorHAnsi"/>
                <w:sz w:val="10"/>
                <w:szCs w:val="16"/>
              </w:rPr>
              <w:t>8.         Hartimi i projektit dhe zbatimi i punimeve për ndërtimin e godinës 6 (Seksioni A),</w:t>
            </w:r>
          </w:p>
          <w:p w:rsidR="00001C71" w:rsidRPr="00001C71" w:rsidRDefault="00001C71" w:rsidP="00001C71">
            <w:pPr>
              <w:rPr>
                <w:rFonts w:cstheme="minorHAnsi"/>
                <w:sz w:val="10"/>
                <w:szCs w:val="16"/>
              </w:rPr>
            </w:pPr>
            <w:r w:rsidRPr="00001C71">
              <w:rPr>
                <w:rFonts w:cstheme="minorHAnsi"/>
                <w:sz w:val="10"/>
                <w:szCs w:val="16"/>
              </w:rPr>
              <w:t>9.         Hartimi i projektit dhe zbatimi i punimeve për ndërtimin e godinës 6 (Seksioni B),</w:t>
            </w:r>
          </w:p>
          <w:p w:rsidR="00001C71" w:rsidRPr="00001C71" w:rsidRDefault="00001C71" w:rsidP="00001C71">
            <w:pPr>
              <w:rPr>
                <w:rFonts w:cstheme="minorHAnsi"/>
                <w:sz w:val="10"/>
                <w:szCs w:val="16"/>
              </w:rPr>
            </w:pPr>
            <w:r w:rsidRPr="00001C71">
              <w:rPr>
                <w:rFonts w:cstheme="minorHAnsi"/>
                <w:sz w:val="10"/>
                <w:szCs w:val="16"/>
              </w:rPr>
              <w:t>10.       Hartimi i projektit dhe zbatimi i punimeve për ndërtimin e godinës 7 (Seksioni A),</w:t>
            </w:r>
          </w:p>
          <w:p w:rsidR="00001C71" w:rsidRPr="00001C71" w:rsidRDefault="00001C71" w:rsidP="00001C71">
            <w:pPr>
              <w:rPr>
                <w:rFonts w:cstheme="minorHAnsi"/>
                <w:sz w:val="10"/>
                <w:szCs w:val="16"/>
              </w:rPr>
            </w:pPr>
            <w:r w:rsidRPr="00001C71">
              <w:rPr>
                <w:rFonts w:cstheme="minorHAnsi"/>
                <w:sz w:val="10"/>
                <w:szCs w:val="16"/>
              </w:rPr>
              <w:t>11.       Hartimi i projektit dhe zbatimi i punimeve për ndërtimin e godinës 7 (Seksioni B),</w:t>
            </w:r>
          </w:p>
          <w:p w:rsidR="00001C71" w:rsidRPr="00001C71" w:rsidRDefault="00001C71" w:rsidP="00001C71">
            <w:pPr>
              <w:rPr>
                <w:rFonts w:cstheme="minorHAnsi"/>
                <w:sz w:val="10"/>
                <w:szCs w:val="16"/>
              </w:rPr>
            </w:pPr>
            <w:r w:rsidRPr="00001C71">
              <w:rPr>
                <w:rFonts w:cstheme="minorHAnsi"/>
                <w:sz w:val="10"/>
                <w:szCs w:val="16"/>
              </w:rPr>
              <w:t>12.       Hartimi i projektit dhe zbatimi i punimeve për ndërtimin e godinës 7 (Seksioni C),</w:t>
            </w:r>
          </w:p>
          <w:p w:rsidR="00001C71" w:rsidRPr="00001C71" w:rsidRDefault="00001C71" w:rsidP="00001C71">
            <w:pPr>
              <w:rPr>
                <w:rFonts w:cstheme="minorHAnsi"/>
                <w:sz w:val="10"/>
                <w:szCs w:val="16"/>
              </w:rPr>
            </w:pPr>
            <w:r w:rsidRPr="00001C71">
              <w:rPr>
                <w:rFonts w:cstheme="minorHAnsi"/>
                <w:sz w:val="10"/>
                <w:szCs w:val="16"/>
              </w:rPr>
              <w:t>13.       Hartimi i projektit dhe zbatimi i punimeve për ndërtimin e godinës 7 (Seksioni D).</w:t>
            </w:r>
          </w:p>
          <w:p w:rsidR="00E219FC" w:rsidRPr="005E516F" w:rsidRDefault="00001C71" w:rsidP="00001C71">
            <w:pPr>
              <w:rPr>
                <w:rFonts w:cstheme="minorHAnsi"/>
                <w:sz w:val="10"/>
                <w:szCs w:val="16"/>
              </w:rPr>
            </w:pPr>
            <w:r w:rsidRPr="00001C71">
              <w:rPr>
                <w:rFonts w:cstheme="minorHAnsi"/>
                <w:sz w:val="10"/>
                <w:szCs w:val="16"/>
              </w:rPr>
              <w:t>Pas kolaudimit të punimeve të objekteve të përfunduara do të dërgohet dokumentacioni pranë MIE, për propozimin e projekt vendimit pranë Këshillit të Ministrave me qëllim kalimin dhe rregjistrimin e investimit të përfunduar në pronësi të Bashkisë Tiranë, dhe më pas do të shpërndahen përfituesve, nëpërmjet shorteut publik apartamentet dhe njësitë tregtare”.</w:t>
            </w:r>
          </w:p>
        </w:tc>
        <w:tc>
          <w:tcPr>
            <w:tcW w:w="630" w:type="dxa"/>
          </w:tcPr>
          <w:p w:rsidR="00E219FC" w:rsidRDefault="00AD3C16" w:rsidP="00776C37">
            <w:pPr>
              <w:rPr>
                <w:rFonts w:cstheme="minorHAnsi"/>
                <w:sz w:val="10"/>
                <w:szCs w:val="16"/>
              </w:rPr>
            </w:pPr>
            <w:r>
              <w:rPr>
                <w:rFonts w:cstheme="minorHAnsi"/>
                <w:sz w:val="10"/>
                <w:szCs w:val="16"/>
              </w:rPr>
              <w:lastRenderedPageBreak/>
              <w:t>E plotë</w:t>
            </w:r>
          </w:p>
        </w:tc>
        <w:tc>
          <w:tcPr>
            <w:tcW w:w="673" w:type="dxa"/>
          </w:tcPr>
          <w:p w:rsidR="00E219FC" w:rsidRDefault="00AD3C16" w:rsidP="00776C37">
            <w:pPr>
              <w:rPr>
                <w:rFonts w:cstheme="minorHAnsi"/>
                <w:sz w:val="10"/>
                <w:szCs w:val="16"/>
              </w:rPr>
            </w:pPr>
            <w:r>
              <w:rPr>
                <w:rFonts w:cstheme="minorHAnsi"/>
                <w:sz w:val="10"/>
                <w:szCs w:val="16"/>
              </w:rPr>
              <w:t>Pa p</w:t>
            </w:r>
            <w:r w:rsidR="00FA1C14">
              <w:rPr>
                <w:rFonts w:cstheme="minorHAnsi"/>
                <w:sz w:val="10"/>
                <w:szCs w:val="16"/>
              </w:rPr>
              <w:t>a</w:t>
            </w:r>
            <w:r>
              <w:rPr>
                <w:rFonts w:cstheme="minorHAnsi"/>
                <w:sz w:val="10"/>
                <w:szCs w:val="16"/>
              </w:rPr>
              <w:t>gesë</w:t>
            </w:r>
          </w:p>
        </w:tc>
      </w:tr>
      <w:tr w:rsidR="006111BD" w:rsidTr="009475F7">
        <w:trPr>
          <w:trHeight w:val="295"/>
        </w:trPr>
        <w:tc>
          <w:tcPr>
            <w:tcW w:w="378" w:type="dxa"/>
          </w:tcPr>
          <w:p w:rsidR="006111BD" w:rsidRPr="00F91754" w:rsidRDefault="006111BD" w:rsidP="00776C37">
            <w:pPr>
              <w:rPr>
                <w:rFonts w:cstheme="minorHAnsi"/>
                <w:sz w:val="10"/>
                <w:szCs w:val="16"/>
              </w:rPr>
            </w:pPr>
            <w:r>
              <w:rPr>
                <w:rFonts w:cstheme="minorHAnsi"/>
                <w:sz w:val="10"/>
                <w:szCs w:val="16"/>
              </w:rPr>
              <w:lastRenderedPageBreak/>
              <w:t>4</w:t>
            </w:r>
          </w:p>
        </w:tc>
        <w:tc>
          <w:tcPr>
            <w:tcW w:w="720" w:type="dxa"/>
          </w:tcPr>
          <w:p w:rsidR="006111BD" w:rsidRPr="00F91754" w:rsidRDefault="006111BD" w:rsidP="00776C37">
            <w:pPr>
              <w:rPr>
                <w:rFonts w:cstheme="minorHAnsi"/>
                <w:sz w:val="10"/>
                <w:szCs w:val="16"/>
              </w:rPr>
            </w:pPr>
            <w:r>
              <w:rPr>
                <w:rFonts w:cstheme="minorHAnsi"/>
                <w:sz w:val="10"/>
                <w:szCs w:val="16"/>
              </w:rPr>
              <w:t>03.05.2024</w:t>
            </w:r>
          </w:p>
        </w:tc>
        <w:tc>
          <w:tcPr>
            <w:tcW w:w="2520" w:type="dxa"/>
          </w:tcPr>
          <w:p w:rsidR="006111BD" w:rsidRPr="006111BD" w:rsidRDefault="00E40B74" w:rsidP="006111BD">
            <w:pPr>
              <w:rPr>
                <w:rFonts w:cstheme="minorHAnsi"/>
                <w:sz w:val="10"/>
                <w:szCs w:val="16"/>
              </w:rPr>
            </w:pPr>
            <w:r>
              <w:rPr>
                <w:rFonts w:cstheme="minorHAnsi"/>
                <w:sz w:val="10"/>
                <w:szCs w:val="16"/>
              </w:rPr>
              <w:t>Ka qënë një ndër premtimet elek</w:t>
            </w:r>
            <w:r w:rsidR="006111BD" w:rsidRPr="006111BD">
              <w:rPr>
                <w:rFonts w:cstheme="minorHAnsi"/>
                <w:sz w:val="10"/>
                <w:szCs w:val="16"/>
              </w:rPr>
              <w:t>torale</w:t>
            </w:r>
            <w:proofErr w:type="gramStart"/>
            <w:r w:rsidR="006111BD" w:rsidRPr="006111BD">
              <w:rPr>
                <w:rFonts w:cstheme="minorHAnsi"/>
                <w:sz w:val="10"/>
                <w:szCs w:val="16"/>
              </w:rPr>
              <w:t>,  që</w:t>
            </w:r>
            <w:proofErr w:type="gramEnd"/>
            <w:r w:rsidR="006111BD" w:rsidRPr="006111BD">
              <w:rPr>
                <w:rFonts w:cstheme="minorHAnsi"/>
                <w:sz w:val="10"/>
                <w:szCs w:val="16"/>
              </w:rPr>
              <w:t xml:space="preserve"> shkollat dhe gjimnazet pas orarit mësimor të ktheheshin në qëndër komunitare për komunitetin, në sa shkolla dhe gjimnaze është vënë në zbatim ky premtim?</w:t>
            </w:r>
          </w:p>
          <w:p w:rsidR="006111BD" w:rsidRPr="00F91754" w:rsidRDefault="006111BD" w:rsidP="006111BD">
            <w:pPr>
              <w:rPr>
                <w:rFonts w:cstheme="minorHAnsi"/>
                <w:sz w:val="10"/>
                <w:szCs w:val="16"/>
              </w:rPr>
            </w:pPr>
            <w:r w:rsidRPr="006111BD">
              <w:rPr>
                <w:rFonts w:cstheme="minorHAnsi"/>
                <w:sz w:val="10"/>
                <w:szCs w:val="16"/>
              </w:rPr>
              <w:t>Cilët kanë përfituar</w:t>
            </w:r>
            <w:proofErr w:type="gramStart"/>
            <w:r w:rsidRPr="006111BD">
              <w:rPr>
                <w:rFonts w:cstheme="minorHAnsi"/>
                <w:sz w:val="10"/>
                <w:szCs w:val="16"/>
              </w:rPr>
              <w:t>?A</w:t>
            </w:r>
            <w:proofErr w:type="gramEnd"/>
            <w:r w:rsidRPr="006111BD">
              <w:rPr>
                <w:rFonts w:cstheme="minorHAnsi"/>
                <w:sz w:val="10"/>
                <w:szCs w:val="16"/>
              </w:rPr>
              <w:t xml:space="preserve"> ka një pagesë për frek</w:t>
            </w:r>
            <w:r w:rsidR="00284C66">
              <w:rPr>
                <w:rFonts w:cstheme="minorHAnsi"/>
                <w:sz w:val="10"/>
                <w:szCs w:val="16"/>
              </w:rPr>
              <w:t xml:space="preserve">uentimin e tyre? </w:t>
            </w:r>
            <w:r w:rsidRPr="006111BD">
              <w:rPr>
                <w:rFonts w:cstheme="minorHAnsi"/>
                <w:sz w:val="10"/>
                <w:szCs w:val="16"/>
              </w:rPr>
              <w:t xml:space="preserve">Sa është lista e </w:t>
            </w:r>
            <w:proofErr w:type="gramStart"/>
            <w:r w:rsidRPr="006111BD">
              <w:rPr>
                <w:rFonts w:cstheme="minorHAnsi"/>
                <w:sz w:val="10"/>
                <w:szCs w:val="16"/>
              </w:rPr>
              <w:t>cmimeve ?Kush</w:t>
            </w:r>
            <w:proofErr w:type="gramEnd"/>
            <w:r w:rsidRPr="006111BD">
              <w:rPr>
                <w:rFonts w:cstheme="minorHAnsi"/>
                <w:sz w:val="10"/>
                <w:szCs w:val="16"/>
              </w:rPr>
              <w:t xml:space="preserve"> kujdeset për to?A mund te merren me qira nga njerëz të jashtëm (shoqata)Nëse po, sa shkon pagesa?</w:t>
            </w:r>
          </w:p>
        </w:tc>
        <w:tc>
          <w:tcPr>
            <w:tcW w:w="810" w:type="dxa"/>
          </w:tcPr>
          <w:p w:rsidR="006111BD" w:rsidRDefault="003722BC" w:rsidP="00776C37">
            <w:pPr>
              <w:rPr>
                <w:rFonts w:cstheme="minorHAnsi"/>
                <w:sz w:val="10"/>
                <w:szCs w:val="16"/>
              </w:rPr>
            </w:pPr>
            <w:r>
              <w:rPr>
                <w:rFonts w:cstheme="minorHAnsi"/>
                <w:sz w:val="10"/>
                <w:szCs w:val="16"/>
              </w:rPr>
              <w:t>22.05.2024</w:t>
            </w:r>
          </w:p>
        </w:tc>
        <w:tc>
          <w:tcPr>
            <w:tcW w:w="4140" w:type="dxa"/>
          </w:tcPr>
          <w:p w:rsidR="003722BC" w:rsidRPr="003722BC" w:rsidRDefault="003722BC" w:rsidP="003722BC">
            <w:pPr>
              <w:rPr>
                <w:rFonts w:cstheme="minorHAnsi"/>
                <w:sz w:val="10"/>
                <w:szCs w:val="16"/>
              </w:rPr>
            </w:pPr>
            <w:r w:rsidRPr="003722BC">
              <w:rPr>
                <w:rFonts w:cstheme="minorHAnsi"/>
                <w:sz w:val="10"/>
                <w:szCs w:val="16"/>
              </w:rPr>
              <w:t xml:space="preserve">Drejtoria e Përgjithshme e Promovimit të Qytetit informon se, projekti “Shkolla Qendër Komunitare” ka si qëllim shfrytëzimin e ambjenteve sportive të Shkollave 9-vjeçare dhe të mesme të qytetit të Tiranës nga Federatat Spotive/Shoqatat sportive/Klubet sportive. </w:t>
            </w:r>
          </w:p>
          <w:p w:rsidR="003722BC" w:rsidRPr="003722BC" w:rsidRDefault="003722BC" w:rsidP="003722BC">
            <w:pPr>
              <w:rPr>
                <w:rFonts w:cstheme="minorHAnsi"/>
                <w:sz w:val="10"/>
                <w:szCs w:val="16"/>
              </w:rPr>
            </w:pPr>
            <w:r w:rsidRPr="003722BC">
              <w:rPr>
                <w:rFonts w:cstheme="minorHAnsi"/>
                <w:sz w:val="10"/>
                <w:szCs w:val="16"/>
              </w:rPr>
              <w:t xml:space="preserve"> Ky projekt ka nxitur bashkëpunimin ndërmjet Federatave Spotive/Shoqatave sportive/Klubeve sportive dhe Bashkisë së Tiranës duke krijuar një skemë efektive me qëllim përmirësimin e jetës dhe shëndetit të komunitetit dhe shfrytëzimin e palestrave dhe ambjenteve sportive pranë shkollave 9-vjeçare dhe të mesme publike. </w:t>
            </w:r>
            <w:r w:rsidR="00ED7F0C">
              <w:rPr>
                <w:rFonts w:cstheme="minorHAnsi"/>
                <w:sz w:val="10"/>
                <w:szCs w:val="16"/>
              </w:rPr>
              <w:t xml:space="preserve"> </w:t>
            </w:r>
            <w:r w:rsidRPr="003722BC">
              <w:rPr>
                <w:rFonts w:cstheme="minorHAnsi"/>
                <w:sz w:val="10"/>
                <w:szCs w:val="16"/>
              </w:rPr>
              <w:t>Sot numri i shkollave dhe shoqatave që janë pjesë e këtij projekti ka ardhur në rritje.</w:t>
            </w:r>
            <w:r w:rsidR="00ED7F0C">
              <w:rPr>
                <w:rFonts w:cstheme="minorHAnsi"/>
                <w:sz w:val="10"/>
                <w:szCs w:val="16"/>
              </w:rPr>
              <w:t xml:space="preserve"> </w:t>
            </w:r>
            <w:r w:rsidRPr="003722BC">
              <w:rPr>
                <w:rFonts w:cstheme="minorHAnsi"/>
                <w:sz w:val="10"/>
                <w:szCs w:val="16"/>
              </w:rPr>
              <w:t xml:space="preserve">Në projektin “Shkolla Qendër Komunitare </w:t>
            </w:r>
            <w:proofErr w:type="gramStart"/>
            <w:r w:rsidRPr="003722BC">
              <w:rPr>
                <w:rFonts w:cstheme="minorHAnsi"/>
                <w:sz w:val="10"/>
                <w:szCs w:val="16"/>
              </w:rPr>
              <w:t>“ kanë</w:t>
            </w:r>
            <w:proofErr w:type="gramEnd"/>
            <w:r w:rsidRPr="003722BC">
              <w:rPr>
                <w:rFonts w:cstheme="minorHAnsi"/>
                <w:sz w:val="10"/>
                <w:szCs w:val="16"/>
              </w:rPr>
              <w:t xml:space="preserve"> përfituar fëmijët e shkollave, grupet e fëmijëve  në nevojë dhe fëmijët me aftësi ndryshe  si dhe  komuniteti. Një orë në 5 ditë të javës palestrat dhe ambjentet sportive janë pa pagesë në shërbim të komunitetit (e shtunë e dielë pushim). </w:t>
            </w:r>
            <w:r w:rsidR="00ED7F0C">
              <w:rPr>
                <w:rFonts w:cstheme="minorHAnsi"/>
                <w:sz w:val="10"/>
                <w:szCs w:val="16"/>
              </w:rPr>
              <w:t xml:space="preserve"> </w:t>
            </w:r>
            <w:r w:rsidRPr="003722BC">
              <w:rPr>
                <w:rFonts w:cstheme="minorHAnsi"/>
                <w:sz w:val="10"/>
                <w:szCs w:val="16"/>
              </w:rPr>
              <w:t xml:space="preserve">Pjesë e këtij projekti janë bërë </w:t>
            </w:r>
            <w:proofErr w:type="gramStart"/>
            <w:r w:rsidRPr="003722BC">
              <w:rPr>
                <w:rFonts w:cstheme="minorHAnsi"/>
                <w:sz w:val="10"/>
                <w:szCs w:val="16"/>
              </w:rPr>
              <w:t>pjesë ,</w:t>
            </w:r>
            <w:proofErr w:type="gramEnd"/>
            <w:r w:rsidRPr="003722BC">
              <w:rPr>
                <w:rFonts w:cstheme="minorHAnsi"/>
                <w:sz w:val="10"/>
                <w:szCs w:val="16"/>
              </w:rPr>
              <w:t xml:space="preserve"> sportiste  dhe trajnerë të dëgjuar të cilët punojnë  me fëmijë  mosha nga 4-16 vjec ne disiplina të ndryshme.</w:t>
            </w:r>
            <w:r w:rsidR="00ED7F0C">
              <w:rPr>
                <w:rFonts w:cstheme="minorHAnsi"/>
                <w:sz w:val="10"/>
                <w:szCs w:val="16"/>
              </w:rPr>
              <w:t xml:space="preserve"> </w:t>
            </w:r>
            <w:r w:rsidRPr="003722BC">
              <w:rPr>
                <w:rFonts w:cstheme="minorHAnsi"/>
                <w:sz w:val="10"/>
                <w:szCs w:val="16"/>
              </w:rPr>
              <w:t>I gjithë procesi i projektit “Shkolla Qendër Komunitare</w:t>
            </w:r>
            <w:proofErr w:type="gramStart"/>
            <w:r w:rsidRPr="003722BC">
              <w:rPr>
                <w:rFonts w:cstheme="minorHAnsi"/>
                <w:sz w:val="10"/>
                <w:szCs w:val="16"/>
              </w:rPr>
              <w:t>“ që</w:t>
            </w:r>
            <w:proofErr w:type="gramEnd"/>
            <w:r w:rsidRPr="003722BC">
              <w:rPr>
                <w:rFonts w:cstheme="minorHAnsi"/>
                <w:sz w:val="10"/>
                <w:szCs w:val="16"/>
              </w:rPr>
              <w:t xml:space="preserve"> nga përzgjedhja e subjektit fitues , zbatimi, monitorimi i shoqatave sportive gjatë kohës që ata kanë në përdorim shkollën monitorohet nga Bashkia Tiranë nëpërmjet strukturave të saj (Drejtoria e Sportit,Drejtoria e Objekteve Publike,Drejtoria e Shërbimit Social).</w:t>
            </w:r>
            <w:r w:rsidR="00ED7F0C">
              <w:rPr>
                <w:rFonts w:cstheme="minorHAnsi"/>
                <w:sz w:val="10"/>
                <w:szCs w:val="16"/>
              </w:rPr>
              <w:t xml:space="preserve"> </w:t>
            </w:r>
            <w:r w:rsidRPr="003722BC">
              <w:rPr>
                <w:rFonts w:cstheme="minorHAnsi"/>
                <w:sz w:val="10"/>
                <w:szCs w:val="16"/>
              </w:rPr>
              <w:t>Për më shumë informacion mbi projektin “Shkolla Qendër Komunitare“ , po ju dërgojmë linkun e mëposhtëm :</w:t>
            </w:r>
            <w:r w:rsidR="00ED7F0C">
              <w:rPr>
                <w:rFonts w:cstheme="minorHAnsi"/>
                <w:sz w:val="10"/>
                <w:szCs w:val="16"/>
              </w:rPr>
              <w:t xml:space="preserve"> </w:t>
            </w:r>
            <w:r w:rsidRPr="003722BC">
              <w:rPr>
                <w:rFonts w:cstheme="minorHAnsi"/>
                <w:sz w:val="10"/>
                <w:szCs w:val="16"/>
              </w:rPr>
              <w:t xml:space="preserve">1:https://tirana.al/pikat-e-interesit/shkolla-qender-komunitare, </w:t>
            </w:r>
          </w:p>
          <w:p w:rsidR="003722BC" w:rsidRPr="003722BC" w:rsidRDefault="003722BC" w:rsidP="003722BC">
            <w:pPr>
              <w:rPr>
                <w:rFonts w:cstheme="minorHAnsi"/>
                <w:sz w:val="10"/>
                <w:szCs w:val="16"/>
              </w:rPr>
            </w:pPr>
            <w:r w:rsidRPr="003722BC">
              <w:rPr>
                <w:rFonts w:cstheme="minorHAnsi"/>
                <w:sz w:val="10"/>
                <w:szCs w:val="16"/>
              </w:rPr>
              <w:t xml:space="preserve">2 </w:t>
            </w:r>
            <w:hyperlink r:id="rId14" w:history="1">
              <w:r w:rsidR="00ED7F0C" w:rsidRPr="00D41412">
                <w:rPr>
                  <w:rStyle w:val="Hyperlink"/>
                  <w:rFonts w:cstheme="minorHAnsi"/>
                  <w:sz w:val="10"/>
                  <w:szCs w:val="16"/>
                </w:rPr>
                <w:t>https://tirana.al/faqe/projekti-shkolla-qender-komunitare</w:t>
              </w:r>
            </w:hyperlink>
            <w:r>
              <w:rPr>
                <w:rFonts w:cstheme="minorHAnsi"/>
                <w:sz w:val="10"/>
                <w:szCs w:val="16"/>
              </w:rPr>
              <w:t>.</w:t>
            </w:r>
            <w:r w:rsidR="00ED7F0C">
              <w:rPr>
                <w:rFonts w:cstheme="minorHAnsi"/>
                <w:sz w:val="10"/>
                <w:szCs w:val="16"/>
              </w:rPr>
              <w:t xml:space="preserve"> </w:t>
            </w:r>
            <w:r w:rsidRPr="003722BC">
              <w:rPr>
                <w:rFonts w:cstheme="minorHAnsi"/>
                <w:sz w:val="10"/>
                <w:szCs w:val="16"/>
              </w:rPr>
              <w:t>Ndërkohë Drejtoria e Përgjithshme e Objekteve Publike informon se, në mbështetje të ligjit nr. 119/2014 “Për të drejtën e Informimit” si dhe në mbështetje të Rregullores së Brendshme “Për Organizimin, Funksionimin, Detyrat dhe Përgjegjësitë e Administratës së Drejtorisë së Përgjithshme të Objekteve Publike”, shtrohen pyetjet në lidhje me ecurinë e projektit “Shkolla Qendër Komunitare”, ju bëjmë me dije si më poshtë vijon:</w:t>
            </w:r>
            <w:r w:rsidR="00ED7F0C">
              <w:rPr>
                <w:rFonts w:cstheme="minorHAnsi"/>
                <w:sz w:val="10"/>
                <w:szCs w:val="16"/>
              </w:rPr>
              <w:t xml:space="preserve"> </w:t>
            </w:r>
            <w:r w:rsidRPr="003722BC">
              <w:rPr>
                <w:rFonts w:cstheme="minorHAnsi"/>
                <w:sz w:val="10"/>
                <w:szCs w:val="16"/>
              </w:rPr>
              <w:t>Projekti “Shkollat Qendër Komunitare” me Vendim të Këshillit Bashkiak nr. 7, datë 31.01.2018 ku palestrat ose hapësirat e tjera të dedikuara të shkollave të ciklit 9-vjeçar dhe atij të mesëm përdoren për zhvillimin e aktiviteteve sportive pas orarit të rregullt mësimor dhe në ditët e pushimit. Ky Projekt merr jetë pas lidhjes së një Marrëveshje Bashkëpunimi 3 palëshe e cila lidhet ndërmjet: Shkolla 9-Vjeçare/ e Mesme, Federata Sportive/ Shoqata Sportive/ Klubi Sportiv dhe Bashkia Tiranë.  Nisur përsa më sipër ju informojmë se ky projekt është realizuar në 54 objekte shkollore për të cilat janë lidhur 72 kontrata dhe aktualisht operojnë 58 Federata/Klube ose Shoqata Sportive.</w:t>
            </w:r>
            <w:r w:rsidR="00ED7F0C">
              <w:rPr>
                <w:rFonts w:cstheme="minorHAnsi"/>
                <w:sz w:val="10"/>
                <w:szCs w:val="16"/>
              </w:rPr>
              <w:t xml:space="preserve"> </w:t>
            </w:r>
            <w:r w:rsidRPr="003722BC">
              <w:rPr>
                <w:rFonts w:cstheme="minorHAnsi"/>
                <w:sz w:val="10"/>
                <w:szCs w:val="16"/>
              </w:rPr>
              <w:t>Tarifa për përdorimin e palestrave të shkollës është e rregulluar me Vendimin e Këshillit Bashkiak nr. 158, datë 26.12.2029 “Për Miratimin e sistemit të taksave dhe tarifave vendore, në qytetin e Tiranës”, (i ndryshuar), Neni 73 “Baza dhe niveli i tarifës”, shoqata sportive paguan në favor të Bashkisë Tiranë pagesën në varësi të programit të veprimtarive, sipërfaqes së ambientit (palestrës) dhe kohës së shfrytëzimit.</w:t>
            </w:r>
          </w:p>
          <w:p w:rsidR="003722BC" w:rsidRPr="003722BC" w:rsidRDefault="003722BC" w:rsidP="003722BC">
            <w:pPr>
              <w:rPr>
                <w:rFonts w:cstheme="minorHAnsi"/>
                <w:sz w:val="10"/>
                <w:szCs w:val="16"/>
              </w:rPr>
            </w:pPr>
            <w:r w:rsidRPr="003722BC">
              <w:rPr>
                <w:rFonts w:cstheme="minorHAnsi"/>
                <w:sz w:val="10"/>
                <w:szCs w:val="16"/>
              </w:rPr>
              <w:t>Neni 73</w:t>
            </w:r>
          </w:p>
          <w:p w:rsidR="003722BC" w:rsidRPr="003722BC" w:rsidRDefault="003722BC" w:rsidP="003722BC">
            <w:pPr>
              <w:rPr>
                <w:rFonts w:cstheme="minorHAnsi"/>
                <w:sz w:val="10"/>
                <w:szCs w:val="16"/>
              </w:rPr>
            </w:pPr>
            <w:r w:rsidRPr="003722BC">
              <w:rPr>
                <w:rFonts w:cstheme="minorHAnsi"/>
                <w:sz w:val="10"/>
                <w:szCs w:val="16"/>
              </w:rPr>
              <w:t xml:space="preserve">“Baza dhe niveli i tarifës” </w:t>
            </w:r>
          </w:p>
          <w:p w:rsidR="003722BC" w:rsidRPr="003722BC" w:rsidRDefault="003722BC" w:rsidP="003722BC">
            <w:pPr>
              <w:rPr>
                <w:rFonts w:cstheme="minorHAnsi"/>
                <w:sz w:val="10"/>
                <w:szCs w:val="16"/>
              </w:rPr>
            </w:pPr>
            <w:r w:rsidRPr="003722BC">
              <w:rPr>
                <w:rFonts w:cstheme="minorHAnsi"/>
                <w:sz w:val="10"/>
                <w:szCs w:val="16"/>
              </w:rPr>
              <w:t xml:space="preserve">Tarifat për ambjentet e shkollave publike, janë si më poshtë: </w:t>
            </w:r>
          </w:p>
          <w:p w:rsidR="003722BC" w:rsidRPr="003722BC" w:rsidRDefault="003722BC" w:rsidP="003722BC">
            <w:pPr>
              <w:rPr>
                <w:rFonts w:cstheme="minorHAnsi"/>
                <w:sz w:val="10"/>
                <w:szCs w:val="16"/>
              </w:rPr>
            </w:pPr>
            <w:r w:rsidRPr="003722BC">
              <w:rPr>
                <w:rFonts w:cstheme="minorHAnsi"/>
                <w:sz w:val="10"/>
                <w:szCs w:val="16"/>
              </w:rPr>
              <w:t xml:space="preserve">1. Për dhënien në përdorim të ambienteve brenda shkollës, si auditor, klasa etj është 5.000 lekë/ora. 2. Përdorimin e ambienteve të palestrës standarde (28 x 13): 500 lekë/ora. </w:t>
            </w:r>
          </w:p>
          <w:p w:rsidR="003722BC" w:rsidRPr="003722BC" w:rsidRDefault="003722BC" w:rsidP="003722BC">
            <w:pPr>
              <w:rPr>
                <w:rFonts w:cstheme="minorHAnsi"/>
                <w:sz w:val="10"/>
                <w:szCs w:val="16"/>
              </w:rPr>
            </w:pPr>
            <w:r w:rsidRPr="003722BC">
              <w:rPr>
                <w:rFonts w:cstheme="minorHAnsi"/>
                <w:sz w:val="10"/>
                <w:szCs w:val="16"/>
              </w:rPr>
              <w:t xml:space="preserve">3. Përdorimin e ambienteve të palestrës jo standarde (18 x 9): 350 lekë/ora. </w:t>
            </w:r>
          </w:p>
          <w:p w:rsidR="003722BC" w:rsidRPr="003722BC" w:rsidRDefault="003722BC" w:rsidP="003722BC">
            <w:pPr>
              <w:rPr>
                <w:rFonts w:cstheme="minorHAnsi"/>
                <w:sz w:val="10"/>
                <w:szCs w:val="16"/>
              </w:rPr>
            </w:pPr>
            <w:r w:rsidRPr="003722BC">
              <w:rPr>
                <w:rFonts w:cstheme="minorHAnsi"/>
                <w:sz w:val="10"/>
                <w:szCs w:val="16"/>
              </w:rPr>
              <w:t xml:space="preserve">4. Përdorimin e ambienteve të jashtme sportive të shtruara me beton është 300 lekë/ora. </w:t>
            </w:r>
          </w:p>
          <w:p w:rsidR="003722BC" w:rsidRPr="003722BC" w:rsidRDefault="003722BC" w:rsidP="003722BC">
            <w:pPr>
              <w:rPr>
                <w:rFonts w:cstheme="minorHAnsi"/>
                <w:sz w:val="10"/>
                <w:szCs w:val="16"/>
              </w:rPr>
            </w:pPr>
            <w:r w:rsidRPr="003722BC">
              <w:rPr>
                <w:rFonts w:cstheme="minorHAnsi"/>
                <w:sz w:val="10"/>
                <w:szCs w:val="16"/>
              </w:rPr>
              <w:t xml:space="preserve">5. Përdorimin e fushave të minifutbollit me bar sintetik është 200 lekë/ora. </w:t>
            </w:r>
          </w:p>
          <w:p w:rsidR="006111BD" w:rsidRPr="00AD3C16" w:rsidRDefault="003722BC" w:rsidP="003722BC">
            <w:pPr>
              <w:rPr>
                <w:rFonts w:cstheme="minorHAnsi"/>
                <w:sz w:val="10"/>
                <w:szCs w:val="16"/>
              </w:rPr>
            </w:pPr>
            <w:r w:rsidRPr="003722BC">
              <w:rPr>
                <w:rFonts w:cstheme="minorHAnsi"/>
                <w:sz w:val="10"/>
                <w:szCs w:val="16"/>
              </w:rPr>
              <w:t>Nisur përsa më sipër, ju bëjmë me dije se mirëmbajtja e zakonshme për këto ambiente kryhet në mënyrë permanente nga ana e strukturave të Drejtorisë së Përgjithshme të Objekteve Publike”.</w:t>
            </w:r>
          </w:p>
        </w:tc>
        <w:tc>
          <w:tcPr>
            <w:tcW w:w="630" w:type="dxa"/>
          </w:tcPr>
          <w:p w:rsidR="006111BD" w:rsidRDefault="003722BC" w:rsidP="00776C37">
            <w:pPr>
              <w:rPr>
                <w:rFonts w:cstheme="minorHAnsi"/>
                <w:sz w:val="10"/>
                <w:szCs w:val="16"/>
              </w:rPr>
            </w:pPr>
            <w:r>
              <w:rPr>
                <w:rFonts w:cstheme="minorHAnsi"/>
                <w:sz w:val="10"/>
                <w:szCs w:val="16"/>
              </w:rPr>
              <w:t>E plotë</w:t>
            </w:r>
          </w:p>
        </w:tc>
        <w:tc>
          <w:tcPr>
            <w:tcW w:w="673" w:type="dxa"/>
          </w:tcPr>
          <w:p w:rsidR="006111BD" w:rsidRDefault="003722BC" w:rsidP="00776C37">
            <w:pPr>
              <w:rPr>
                <w:rFonts w:cstheme="minorHAnsi"/>
                <w:sz w:val="10"/>
                <w:szCs w:val="16"/>
              </w:rPr>
            </w:pPr>
            <w:r>
              <w:rPr>
                <w:rFonts w:cstheme="minorHAnsi"/>
                <w:sz w:val="10"/>
                <w:szCs w:val="16"/>
              </w:rPr>
              <w:t>Pa pagesë</w:t>
            </w:r>
          </w:p>
        </w:tc>
      </w:tr>
      <w:tr w:rsidR="006111BD" w:rsidTr="009475F7">
        <w:trPr>
          <w:trHeight w:val="295"/>
        </w:trPr>
        <w:tc>
          <w:tcPr>
            <w:tcW w:w="378" w:type="dxa"/>
          </w:tcPr>
          <w:p w:rsidR="006111BD" w:rsidRPr="00F91754" w:rsidRDefault="002B492F" w:rsidP="00776C37">
            <w:pPr>
              <w:rPr>
                <w:rFonts w:cstheme="minorHAnsi"/>
                <w:sz w:val="10"/>
                <w:szCs w:val="16"/>
              </w:rPr>
            </w:pPr>
            <w:r>
              <w:rPr>
                <w:rFonts w:cstheme="minorHAnsi"/>
                <w:sz w:val="10"/>
                <w:szCs w:val="16"/>
              </w:rPr>
              <w:t>5</w:t>
            </w:r>
          </w:p>
        </w:tc>
        <w:tc>
          <w:tcPr>
            <w:tcW w:w="720" w:type="dxa"/>
          </w:tcPr>
          <w:p w:rsidR="006111BD" w:rsidRPr="00F91754" w:rsidRDefault="00BC5998" w:rsidP="00776C37">
            <w:pPr>
              <w:rPr>
                <w:rFonts w:cstheme="minorHAnsi"/>
                <w:sz w:val="10"/>
                <w:szCs w:val="16"/>
              </w:rPr>
            </w:pPr>
            <w:r>
              <w:rPr>
                <w:rFonts w:cstheme="minorHAnsi"/>
                <w:sz w:val="10"/>
                <w:szCs w:val="16"/>
              </w:rPr>
              <w:t>03.05.2024</w:t>
            </w:r>
          </w:p>
        </w:tc>
        <w:tc>
          <w:tcPr>
            <w:tcW w:w="2520" w:type="dxa"/>
          </w:tcPr>
          <w:p w:rsidR="006111BD" w:rsidRPr="00F91754" w:rsidRDefault="002B492F" w:rsidP="00776C37">
            <w:pPr>
              <w:rPr>
                <w:rFonts w:cstheme="minorHAnsi"/>
                <w:sz w:val="10"/>
                <w:szCs w:val="16"/>
              </w:rPr>
            </w:pPr>
            <w:proofErr w:type="gramStart"/>
            <w:r w:rsidRPr="002B492F">
              <w:rPr>
                <w:rFonts w:cstheme="minorHAnsi"/>
                <w:sz w:val="10"/>
                <w:szCs w:val="16"/>
              </w:rPr>
              <w:t>A</w:t>
            </w:r>
            <w:proofErr w:type="gramEnd"/>
            <w:r w:rsidRPr="002B492F">
              <w:rPr>
                <w:rFonts w:cstheme="minorHAnsi"/>
                <w:sz w:val="10"/>
                <w:szCs w:val="16"/>
              </w:rPr>
              <w:t xml:space="preserve"> është licencuar subjekti "King Taxi" me NIPT M32128044P për përdorimin e shërbimit taksi? Nëse po, lutemi na vini në dispozicion një kopje të kësaj leje. </w:t>
            </w:r>
            <w:proofErr w:type="gramStart"/>
            <w:r w:rsidRPr="002B492F">
              <w:rPr>
                <w:rFonts w:cstheme="minorHAnsi"/>
                <w:sz w:val="10"/>
                <w:szCs w:val="16"/>
              </w:rPr>
              <w:t>A</w:t>
            </w:r>
            <w:proofErr w:type="gramEnd"/>
            <w:r w:rsidRPr="002B492F">
              <w:rPr>
                <w:rFonts w:cstheme="minorHAnsi"/>
                <w:sz w:val="10"/>
                <w:szCs w:val="16"/>
              </w:rPr>
              <w:t xml:space="preserve"> është liçencuar subjekti "The King Taxi", me NIPT M32405048K për përdorimin e shërbimit taksi? Nëse po, lutemi na vini në dispozicion një kopje të kësaj leje</w:t>
            </w:r>
          </w:p>
        </w:tc>
        <w:tc>
          <w:tcPr>
            <w:tcW w:w="810" w:type="dxa"/>
          </w:tcPr>
          <w:p w:rsidR="006111BD" w:rsidRDefault="003722BC" w:rsidP="00776C37">
            <w:pPr>
              <w:rPr>
                <w:rFonts w:cstheme="minorHAnsi"/>
                <w:sz w:val="10"/>
                <w:szCs w:val="16"/>
              </w:rPr>
            </w:pPr>
            <w:r>
              <w:rPr>
                <w:rFonts w:cstheme="minorHAnsi"/>
                <w:sz w:val="10"/>
                <w:szCs w:val="16"/>
              </w:rPr>
              <w:t>20.05.2024</w:t>
            </w:r>
          </w:p>
        </w:tc>
        <w:tc>
          <w:tcPr>
            <w:tcW w:w="4140" w:type="dxa"/>
          </w:tcPr>
          <w:p w:rsidR="006111BD" w:rsidRPr="00AD3C16" w:rsidRDefault="00FA1C14" w:rsidP="00FA1C14">
            <w:pPr>
              <w:rPr>
                <w:rFonts w:cstheme="minorHAnsi"/>
                <w:sz w:val="10"/>
                <w:szCs w:val="16"/>
              </w:rPr>
            </w:pPr>
            <w:r w:rsidRPr="00FA1C14">
              <w:rPr>
                <w:rFonts w:cstheme="minorHAnsi"/>
                <w:sz w:val="10"/>
                <w:szCs w:val="16"/>
              </w:rPr>
              <w:t>“Në përgjigje të kërkesës së sipërcituar, ku është kërkuar informacion në lidhje me liçencimin e kompanive për transportin e udhëtarëve në shërbimin taksi, Drejtoria e Transportit e Trafikut Rrugor, ju përcj</w:t>
            </w:r>
            <w:r>
              <w:rPr>
                <w:rFonts w:cstheme="minorHAnsi"/>
                <w:sz w:val="10"/>
                <w:szCs w:val="16"/>
              </w:rPr>
              <w:t>ell informacionin si më poshtë</w:t>
            </w:r>
            <w:proofErr w:type="gramStart"/>
            <w:r>
              <w:rPr>
                <w:rFonts w:cstheme="minorHAnsi"/>
                <w:sz w:val="10"/>
                <w:szCs w:val="16"/>
              </w:rPr>
              <w:t>:</w:t>
            </w:r>
            <w:r w:rsidRPr="00FA1C14">
              <w:rPr>
                <w:rFonts w:cstheme="minorHAnsi"/>
                <w:sz w:val="10"/>
                <w:szCs w:val="16"/>
              </w:rPr>
              <w:t>Subjekti</w:t>
            </w:r>
            <w:proofErr w:type="gramEnd"/>
            <w:r w:rsidRPr="00FA1C14">
              <w:rPr>
                <w:rFonts w:cstheme="minorHAnsi"/>
                <w:sz w:val="10"/>
                <w:szCs w:val="16"/>
              </w:rPr>
              <w:t xml:space="preserve"> juridik “KING TAXI” sh.p.k., me NIPT M32128044P, është pajisur nga Bashkia Tiranë, me liçencë për transportin e udhëtarëve në shërbimin taksi 4+1 për mjetet me targa AH 496 T, nr. prot. 1301, datë 11.01.2024; AH 859 T, nr.</w:t>
            </w:r>
            <w:r>
              <w:rPr>
                <w:rFonts w:cstheme="minorHAnsi"/>
                <w:sz w:val="10"/>
                <w:szCs w:val="16"/>
              </w:rPr>
              <w:t xml:space="preserve"> prot. 16346, datë 24.04.2024. </w:t>
            </w:r>
            <w:r w:rsidRPr="00FA1C14">
              <w:rPr>
                <w:rFonts w:cstheme="minorHAnsi"/>
                <w:sz w:val="10"/>
                <w:szCs w:val="16"/>
              </w:rPr>
              <w:t xml:space="preserve">Subjekti juridik “THE KING TAXI” </w:t>
            </w:r>
            <w:proofErr w:type="gramStart"/>
            <w:r w:rsidRPr="00FA1C14">
              <w:rPr>
                <w:rFonts w:cstheme="minorHAnsi"/>
                <w:sz w:val="10"/>
                <w:szCs w:val="16"/>
              </w:rPr>
              <w:t>sh.p.k.,</w:t>
            </w:r>
            <w:proofErr w:type="gramEnd"/>
            <w:r w:rsidRPr="00FA1C14">
              <w:rPr>
                <w:rFonts w:cstheme="minorHAnsi"/>
                <w:sz w:val="10"/>
                <w:szCs w:val="16"/>
              </w:rPr>
              <w:t xml:space="preserve"> me NIPT M32405048K, është pajisur nga Bashkia Tiranë, me liçencë për transportin e udhëtarëve në shërbimin taksi 4+1 për mjetet me targa AH 681 T, nr. prot. 12777, datë 27.03.2024, AH 682 T, nr. prot. 12777\1, datë 27.03.2024”.</w:t>
            </w:r>
          </w:p>
        </w:tc>
        <w:tc>
          <w:tcPr>
            <w:tcW w:w="630" w:type="dxa"/>
          </w:tcPr>
          <w:p w:rsidR="006111BD" w:rsidRDefault="003722BC" w:rsidP="00776C37">
            <w:pPr>
              <w:rPr>
                <w:rFonts w:cstheme="minorHAnsi"/>
                <w:sz w:val="10"/>
                <w:szCs w:val="16"/>
              </w:rPr>
            </w:pPr>
            <w:r>
              <w:rPr>
                <w:rFonts w:cstheme="minorHAnsi"/>
                <w:sz w:val="10"/>
                <w:szCs w:val="16"/>
              </w:rPr>
              <w:t>E plotë</w:t>
            </w:r>
          </w:p>
        </w:tc>
        <w:tc>
          <w:tcPr>
            <w:tcW w:w="673" w:type="dxa"/>
          </w:tcPr>
          <w:p w:rsidR="006111BD" w:rsidRDefault="00FA1C14" w:rsidP="00776C37">
            <w:pPr>
              <w:rPr>
                <w:rFonts w:cstheme="minorHAnsi"/>
                <w:sz w:val="10"/>
                <w:szCs w:val="16"/>
              </w:rPr>
            </w:pPr>
            <w:r>
              <w:rPr>
                <w:rFonts w:cstheme="minorHAnsi"/>
                <w:sz w:val="10"/>
                <w:szCs w:val="16"/>
              </w:rPr>
              <w:t>Pa pagesë</w:t>
            </w:r>
          </w:p>
        </w:tc>
      </w:tr>
      <w:tr w:rsidR="006111BD" w:rsidTr="009475F7">
        <w:trPr>
          <w:trHeight w:val="295"/>
        </w:trPr>
        <w:tc>
          <w:tcPr>
            <w:tcW w:w="378" w:type="dxa"/>
          </w:tcPr>
          <w:p w:rsidR="006111BD" w:rsidRPr="00F91754" w:rsidRDefault="00BC5998" w:rsidP="00776C37">
            <w:pPr>
              <w:rPr>
                <w:rFonts w:cstheme="minorHAnsi"/>
                <w:sz w:val="10"/>
                <w:szCs w:val="16"/>
              </w:rPr>
            </w:pPr>
            <w:r>
              <w:rPr>
                <w:rFonts w:cstheme="minorHAnsi"/>
                <w:sz w:val="10"/>
                <w:szCs w:val="16"/>
              </w:rPr>
              <w:t>6</w:t>
            </w:r>
          </w:p>
        </w:tc>
        <w:tc>
          <w:tcPr>
            <w:tcW w:w="720" w:type="dxa"/>
          </w:tcPr>
          <w:p w:rsidR="006111BD" w:rsidRPr="00F91754" w:rsidRDefault="00BC5998" w:rsidP="00776C37">
            <w:pPr>
              <w:rPr>
                <w:rFonts w:cstheme="minorHAnsi"/>
                <w:sz w:val="10"/>
                <w:szCs w:val="16"/>
              </w:rPr>
            </w:pPr>
            <w:r>
              <w:rPr>
                <w:rFonts w:cstheme="minorHAnsi"/>
                <w:sz w:val="10"/>
                <w:szCs w:val="16"/>
              </w:rPr>
              <w:t>03.05.2024</w:t>
            </w:r>
          </w:p>
        </w:tc>
        <w:tc>
          <w:tcPr>
            <w:tcW w:w="2520" w:type="dxa"/>
          </w:tcPr>
          <w:p w:rsidR="006111BD" w:rsidRPr="00F91754" w:rsidRDefault="00BC5998" w:rsidP="00776C37">
            <w:pPr>
              <w:rPr>
                <w:rFonts w:cstheme="minorHAnsi"/>
                <w:sz w:val="10"/>
                <w:szCs w:val="16"/>
              </w:rPr>
            </w:pPr>
            <w:r w:rsidRPr="00BC5998">
              <w:rPr>
                <w:rFonts w:cstheme="minorHAnsi"/>
                <w:sz w:val="10"/>
                <w:szCs w:val="16"/>
              </w:rPr>
              <w:t xml:space="preserve">Në shkresën tuaj kthim përgjigje me nr. prot. 25781/2, date 30.04.2024 ju shpreheni se: “Referuar vemprimtarisë së Kominsionit të Apelimeve, ngitur me urdhërin nr. 26717, date 10.07.2018, ka rezultuar se komisioni përgjatë vitit 2018 (korrik-dhjetor 2018) ka marrë në shqyrtim rreth 350 ankime administrative, për vitin 2019, ka marrë në shqyrtim rreth 605 ankimime administrative, për të vijuar me vitin 2020 me 550 </w:t>
            </w:r>
            <w:r w:rsidRPr="00BC5998">
              <w:rPr>
                <w:rFonts w:cstheme="minorHAnsi"/>
                <w:sz w:val="10"/>
                <w:szCs w:val="16"/>
              </w:rPr>
              <w:lastRenderedPageBreak/>
              <w:t>ankime të shqyrtuara, viti 2021 rreth 431 ankime administrative, viti 2022, 302 ankime dhe për vitin 2023 rreth 375 ankime administrative të marra në shqyrtim”. Në lidhje me këto të dhëna: Sa nga këto ankime janë lënë në fuqi dhe sa janë hedhur poshtë nga Komisioni I Apelimeve për vitin 2019? Sa nga këto ankime janë lënë në fuqi dhe sa janë hedhur poshtë nga Komisioni I Apelimeve për vitin 2020? Sa nga këto ankime janë lënë në fuqi dhe sa janë hedhur poshtë? Sa nga këto ankime janë lënë në fuqi dhe sa janë hedhur poshtë nga Komisioni I Apelimeve për vitin 2022?</w:t>
            </w:r>
          </w:p>
        </w:tc>
        <w:tc>
          <w:tcPr>
            <w:tcW w:w="810" w:type="dxa"/>
          </w:tcPr>
          <w:p w:rsidR="006111BD" w:rsidRDefault="000D66AB" w:rsidP="00776C37">
            <w:pPr>
              <w:rPr>
                <w:rFonts w:cstheme="minorHAnsi"/>
                <w:sz w:val="10"/>
                <w:szCs w:val="16"/>
              </w:rPr>
            </w:pPr>
            <w:r>
              <w:rPr>
                <w:rFonts w:cstheme="minorHAnsi"/>
                <w:sz w:val="10"/>
                <w:szCs w:val="16"/>
              </w:rPr>
              <w:lastRenderedPageBreak/>
              <w:t>06.08.2024</w:t>
            </w:r>
            <w:bookmarkStart w:id="0" w:name="_GoBack"/>
            <w:bookmarkEnd w:id="0"/>
          </w:p>
        </w:tc>
        <w:tc>
          <w:tcPr>
            <w:tcW w:w="4140" w:type="dxa"/>
          </w:tcPr>
          <w:p w:rsidR="000D66AB" w:rsidRPr="000D66AB" w:rsidRDefault="000D66AB" w:rsidP="000D66AB">
            <w:pPr>
              <w:rPr>
                <w:rFonts w:cstheme="minorHAnsi"/>
                <w:sz w:val="10"/>
                <w:szCs w:val="16"/>
              </w:rPr>
            </w:pPr>
            <w:r w:rsidRPr="000D66AB">
              <w:rPr>
                <w:rFonts w:cstheme="minorHAnsi"/>
                <w:sz w:val="10"/>
                <w:szCs w:val="16"/>
              </w:rPr>
              <w:t>Viti 2019</w:t>
            </w:r>
          </w:p>
          <w:p w:rsidR="000D66AB" w:rsidRPr="000D66AB" w:rsidRDefault="000D66AB" w:rsidP="000D66AB">
            <w:pPr>
              <w:rPr>
                <w:rFonts w:cstheme="minorHAnsi"/>
                <w:sz w:val="10"/>
                <w:szCs w:val="16"/>
              </w:rPr>
            </w:pPr>
            <w:r w:rsidRPr="000D66AB">
              <w:rPr>
                <w:rFonts w:cstheme="minorHAnsi"/>
                <w:sz w:val="10"/>
                <w:szCs w:val="16"/>
              </w:rPr>
              <w:t>Nga 605 ankime administrative gjithsej, rreth 497 janë lënë në fuqi</w:t>
            </w:r>
            <w:r>
              <w:rPr>
                <w:rFonts w:cstheme="minorHAnsi"/>
                <w:sz w:val="10"/>
                <w:szCs w:val="16"/>
              </w:rPr>
              <w:t xml:space="preserve"> dhe rreth 108 janë shfuqizuar.</w:t>
            </w:r>
          </w:p>
          <w:p w:rsidR="000D66AB" w:rsidRPr="000D66AB" w:rsidRDefault="000D66AB" w:rsidP="000D66AB">
            <w:pPr>
              <w:rPr>
                <w:rFonts w:cstheme="minorHAnsi"/>
                <w:sz w:val="10"/>
                <w:szCs w:val="16"/>
              </w:rPr>
            </w:pPr>
            <w:r w:rsidRPr="000D66AB">
              <w:rPr>
                <w:rFonts w:cstheme="minorHAnsi"/>
                <w:sz w:val="10"/>
                <w:szCs w:val="16"/>
              </w:rPr>
              <w:t>Viti 2020</w:t>
            </w:r>
          </w:p>
          <w:p w:rsidR="000D66AB" w:rsidRPr="000D66AB" w:rsidRDefault="000D66AB" w:rsidP="000D66AB">
            <w:pPr>
              <w:rPr>
                <w:rFonts w:cstheme="minorHAnsi"/>
                <w:sz w:val="10"/>
                <w:szCs w:val="16"/>
              </w:rPr>
            </w:pPr>
            <w:r w:rsidRPr="000D66AB">
              <w:rPr>
                <w:rFonts w:cstheme="minorHAnsi"/>
                <w:sz w:val="10"/>
                <w:szCs w:val="16"/>
              </w:rPr>
              <w:t>Nga 550 ankime administrative gjithsej, rreth 404 janë lënë në fuqi</w:t>
            </w:r>
            <w:r>
              <w:rPr>
                <w:rFonts w:cstheme="minorHAnsi"/>
                <w:sz w:val="10"/>
                <w:szCs w:val="16"/>
              </w:rPr>
              <w:t xml:space="preserve"> dhe rreth 146 janë shfuqizuar.</w:t>
            </w:r>
          </w:p>
          <w:p w:rsidR="000D66AB" w:rsidRPr="000D66AB" w:rsidRDefault="000D66AB" w:rsidP="000D66AB">
            <w:pPr>
              <w:rPr>
                <w:rFonts w:cstheme="minorHAnsi"/>
                <w:sz w:val="10"/>
                <w:szCs w:val="16"/>
              </w:rPr>
            </w:pPr>
            <w:r w:rsidRPr="000D66AB">
              <w:rPr>
                <w:rFonts w:cstheme="minorHAnsi"/>
                <w:sz w:val="10"/>
                <w:szCs w:val="16"/>
              </w:rPr>
              <w:t>Viti 2021</w:t>
            </w:r>
          </w:p>
          <w:p w:rsidR="000D66AB" w:rsidRPr="000D66AB" w:rsidRDefault="000D66AB" w:rsidP="000D66AB">
            <w:pPr>
              <w:rPr>
                <w:rFonts w:cstheme="minorHAnsi"/>
                <w:sz w:val="10"/>
                <w:szCs w:val="16"/>
              </w:rPr>
            </w:pPr>
            <w:r w:rsidRPr="000D66AB">
              <w:rPr>
                <w:rFonts w:cstheme="minorHAnsi"/>
                <w:sz w:val="10"/>
                <w:szCs w:val="16"/>
              </w:rPr>
              <w:t>Nga 431 ankime administrative gjithsej, rreth 258 janë lënë në fuqi</w:t>
            </w:r>
            <w:r>
              <w:rPr>
                <w:rFonts w:cstheme="minorHAnsi"/>
                <w:sz w:val="10"/>
                <w:szCs w:val="16"/>
              </w:rPr>
              <w:t xml:space="preserve"> dhe rreth 173 janë </w:t>
            </w:r>
            <w:r>
              <w:rPr>
                <w:rFonts w:cstheme="minorHAnsi"/>
                <w:sz w:val="10"/>
                <w:szCs w:val="16"/>
              </w:rPr>
              <w:lastRenderedPageBreak/>
              <w:t>shfuqizuar.</w:t>
            </w:r>
          </w:p>
          <w:p w:rsidR="000D66AB" w:rsidRPr="000D66AB" w:rsidRDefault="000D66AB" w:rsidP="000D66AB">
            <w:pPr>
              <w:rPr>
                <w:rFonts w:cstheme="minorHAnsi"/>
                <w:sz w:val="10"/>
                <w:szCs w:val="16"/>
              </w:rPr>
            </w:pPr>
            <w:r w:rsidRPr="000D66AB">
              <w:rPr>
                <w:rFonts w:cstheme="minorHAnsi"/>
                <w:sz w:val="10"/>
                <w:szCs w:val="16"/>
              </w:rPr>
              <w:t>Viti 2022</w:t>
            </w:r>
          </w:p>
          <w:p w:rsidR="006111BD" w:rsidRPr="00AD3C16" w:rsidRDefault="000D66AB" w:rsidP="000D66AB">
            <w:pPr>
              <w:rPr>
                <w:rFonts w:cstheme="minorHAnsi"/>
                <w:sz w:val="10"/>
                <w:szCs w:val="16"/>
              </w:rPr>
            </w:pPr>
            <w:r w:rsidRPr="000D66AB">
              <w:rPr>
                <w:rFonts w:cstheme="minorHAnsi"/>
                <w:sz w:val="10"/>
                <w:szCs w:val="16"/>
              </w:rPr>
              <w:t>Nga 302 ankime administrative gjithsej, rreth 161 janë lënë në fuqi dhe rreth 141 janë shfuqizuar.</w:t>
            </w:r>
          </w:p>
        </w:tc>
        <w:tc>
          <w:tcPr>
            <w:tcW w:w="630" w:type="dxa"/>
          </w:tcPr>
          <w:p w:rsidR="006111BD" w:rsidRDefault="000D66AB" w:rsidP="00776C37">
            <w:pPr>
              <w:rPr>
                <w:rFonts w:cstheme="minorHAnsi"/>
                <w:sz w:val="10"/>
                <w:szCs w:val="16"/>
              </w:rPr>
            </w:pPr>
            <w:r>
              <w:rPr>
                <w:rFonts w:cstheme="minorHAnsi"/>
                <w:sz w:val="10"/>
                <w:szCs w:val="16"/>
              </w:rPr>
              <w:lastRenderedPageBreak/>
              <w:t>E plotë</w:t>
            </w:r>
          </w:p>
        </w:tc>
        <w:tc>
          <w:tcPr>
            <w:tcW w:w="673" w:type="dxa"/>
          </w:tcPr>
          <w:p w:rsidR="006111BD" w:rsidRDefault="000D66AB" w:rsidP="00776C37">
            <w:pPr>
              <w:rPr>
                <w:rFonts w:cstheme="minorHAnsi"/>
                <w:sz w:val="10"/>
                <w:szCs w:val="16"/>
              </w:rPr>
            </w:pPr>
            <w:r>
              <w:rPr>
                <w:rFonts w:cstheme="minorHAnsi"/>
                <w:sz w:val="10"/>
                <w:szCs w:val="16"/>
              </w:rPr>
              <w:t>Pa pagesë</w:t>
            </w:r>
          </w:p>
        </w:tc>
      </w:tr>
      <w:tr w:rsidR="006111BD" w:rsidTr="009475F7">
        <w:trPr>
          <w:trHeight w:val="295"/>
        </w:trPr>
        <w:tc>
          <w:tcPr>
            <w:tcW w:w="378" w:type="dxa"/>
          </w:tcPr>
          <w:p w:rsidR="006111BD" w:rsidRPr="00F91754" w:rsidRDefault="00A672DB" w:rsidP="00776C37">
            <w:pPr>
              <w:rPr>
                <w:rFonts w:cstheme="minorHAnsi"/>
                <w:sz w:val="10"/>
                <w:szCs w:val="16"/>
              </w:rPr>
            </w:pPr>
            <w:r>
              <w:rPr>
                <w:rFonts w:cstheme="minorHAnsi"/>
                <w:sz w:val="10"/>
                <w:szCs w:val="16"/>
              </w:rPr>
              <w:lastRenderedPageBreak/>
              <w:t>7</w:t>
            </w:r>
          </w:p>
        </w:tc>
        <w:tc>
          <w:tcPr>
            <w:tcW w:w="720" w:type="dxa"/>
          </w:tcPr>
          <w:p w:rsidR="006111BD" w:rsidRPr="00F91754" w:rsidRDefault="00A672DB" w:rsidP="00776C37">
            <w:pPr>
              <w:rPr>
                <w:rFonts w:cstheme="minorHAnsi"/>
                <w:sz w:val="10"/>
                <w:szCs w:val="16"/>
              </w:rPr>
            </w:pPr>
            <w:r>
              <w:rPr>
                <w:rFonts w:cstheme="minorHAnsi"/>
                <w:sz w:val="10"/>
                <w:szCs w:val="16"/>
              </w:rPr>
              <w:t>07.05.2024</w:t>
            </w:r>
          </w:p>
        </w:tc>
        <w:tc>
          <w:tcPr>
            <w:tcW w:w="2520" w:type="dxa"/>
          </w:tcPr>
          <w:p w:rsidR="006111BD" w:rsidRPr="00F91754" w:rsidRDefault="00A672DB" w:rsidP="00776C37">
            <w:pPr>
              <w:rPr>
                <w:rFonts w:cstheme="minorHAnsi"/>
                <w:sz w:val="10"/>
                <w:szCs w:val="16"/>
              </w:rPr>
            </w:pPr>
            <w:r w:rsidRPr="00A672DB">
              <w:rPr>
                <w:rFonts w:cstheme="minorHAnsi"/>
                <w:sz w:val="10"/>
                <w:szCs w:val="16"/>
              </w:rPr>
              <w:t>Në shkresën tuaj kthim përgjigje me nr. prot. 25781/2, date 30.04.2024 ju shpreheni se: “Referuar vemprimtarisë së Kominsionit të Apelimeve, ngitur me urdhërin nr. 26717, date 10.07.2018, ka rezultuar se komisioni përgjatë vitit 2018 (korrik-dhjetor 2018) ka marrë në shqyrtim rreth 350 ankime administrative, për vitin 2019, ka marrë në shqyrtim rreth 605 ankimime administrative, për të vijuar me vitin 2020 me 550 ankime të shqyrtuara, viti 2021 rreth 431 ankime administrative, viti 2022, 302 ankime dhe për vitin 2023 rreth 375 ankime administrative të marra në shqyrtim”. Në lidhje me këto të dhëna: Sa nga këto ankime janë lënë në fuqi dhe sa janë hedhur poshtë nga Komisioni I Apelimeve për vitin 2019? Sa nga këto ankime janë lënë në fuqi dhe sa janë hedhur poshtë nga Komisioni I Apelimeve për vitin 2020? Sa nga këto ankime janë lënë në fuqi dhe sa janë hedhur poshtë? Sa nga këto ankime janë lënë në fuqi dhe sa janë hedhur poshtë nga Komisioni I Apelimeve për vitin 2022?</w:t>
            </w:r>
          </w:p>
        </w:tc>
        <w:tc>
          <w:tcPr>
            <w:tcW w:w="810" w:type="dxa"/>
          </w:tcPr>
          <w:p w:rsidR="006111BD" w:rsidRDefault="0070423F" w:rsidP="00776C37">
            <w:pPr>
              <w:rPr>
                <w:rFonts w:cstheme="minorHAnsi"/>
                <w:sz w:val="10"/>
                <w:szCs w:val="16"/>
              </w:rPr>
            </w:pPr>
            <w:r>
              <w:rPr>
                <w:rFonts w:cstheme="minorHAnsi"/>
                <w:sz w:val="10"/>
                <w:szCs w:val="16"/>
              </w:rPr>
              <w:t>06.06.2024</w:t>
            </w:r>
          </w:p>
        </w:tc>
        <w:tc>
          <w:tcPr>
            <w:tcW w:w="4140" w:type="dxa"/>
          </w:tcPr>
          <w:p w:rsidR="0070423F" w:rsidRPr="0070423F" w:rsidRDefault="0070423F" w:rsidP="0070423F">
            <w:pPr>
              <w:rPr>
                <w:rFonts w:cstheme="minorHAnsi"/>
                <w:sz w:val="10"/>
                <w:szCs w:val="16"/>
              </w:rPr>
            </w:pPr>
            <w:r w:rsidRPr="0070423F">
              <w:rPr>
                <w:rFonts w:cstheme="minorHAnsi"/>
                <w:sz w:val="10"/>
                <w:szCs w:val="16"/>
              </w:rPr>
              <w:t>Per sa me siper Bashkia Tirane ka lidhur nje marreveshje bashkepunimi me Ministrine e Drejtesise me Nr. 12510/1Prot, date 31.03.2022 “Per sigurimin e kuadrit ligjor infrastrukturor dhe institucional per zbatimin e masave te shmangies nga ndjekja penale per te miturit ne konflikt me ligjin. (</w:t>
            </w:r>
            <w:proofErr w:type="gramStart"/>
            <w:r w:rsidRPr="0070423F">
              <w:rPr>
                <w:rFonts w:cstheme="minorHAnsi"/>
                <w:sz w:val="10"/>
                <w:szCs w:val="16"/>
              </w:rPr>
              <w:t>bashkelidhur</w:t>
            </w:r>
            <w:proofErr w:type="gramEnd"/>
            <w:r w:rsidRPr="0070423F">
              <w:rPr>
                <w:rFonts w:cstheme="minorHAnsi"/>
                <w:sz w:val="10"/>
                <w:szCs w:val="16"/>
              </w:rPr>
              <w:t xml:space="preserve">). </w:t>
            </w:r>
            <w:r w:rsidR="00ED7F0C">
              <w:rPr>
                <w:rFonts w:cstheme="minorHAnsi"/>
                <w:sz w:val="10"/>
                <w:szCs w:val="16"/>
              </w:rPr>
              <w:t xml:space="preserve"> </w:t>
            </w:r>
            <w:r w:rsidRPr="0070423F">
              <w:rPr>
                <w:rFonts w:cstheme="minorHAnsi"/>
                <w:sz w:val="10"/>
                <w:szCs w:val="16"/>
              </w:rPr>
              <w:t xml:space="preserve">Percaktimi i perfaqesuesve proceduriale </w:t>
            </w:r>
          </w:p>
          <w:p w:rsidR="0070423F" w:rsidRPr="0070423F" w:rsidRDefault="0070423F" w:rsidP="0070423F">
            <w:pPr>
              <w:rPr>
                <w:rFonts w:cstheme="minorHAnsi"/>
                <w:sz w:val="10"/>
                <w:szCs w:val="16"/>
              </w:rPr>
            </w:pPr>
            <w:r w:rsidRPr="0070423F">
              <w:rPr>
                <w:rFonts w:cstheme="minorHAnsi"/>
                <w:sz w:val="10"/>
                <w:szCs w:val="16"/>
              </w:rPr>
              <w:t>Ne zbatim te Udhezimit te perbashket Nr. 650 date 13/08/2019 mes Ministrise se Shendetesise dhe Mbrojtjes Sociale dhe Ministrise se Drejtesise “Per percaktimin e kritereve dhe procedurave per perzgjedhjen e perfaqesuesve proceduriale per femijet ne konflikt me ligjin, femijet viktima dhe deshmitare ne procesin penal”, ne piken 6 percaktohet “Punonjesit e njesise per mbrojtjen e femijes ne bashki dhe njesi administrative, mund te kryejne rolin e perfaqesuesit procedurial, vetem ne ato raste, kur nuk ka persona te tjere te perzgjedhur per te kryer rolin e perfaqesuesit procedurial”.</w:t>
            </w:r>
            <w:r w:rsidR="00ED7F0C">
              <w:rPr>
                <w:rFonts w:cstheme="minorHAnsi"/>
                <w:sz w:val="10"/>
                <w:szCs w:val="16"/>
              </w:rPr>
              <w:t xml:space="preserve"> </w:t>
            </w:r>
            <w:r w:rsidRPr="0070423F">
              <w:rPr>
                <w:rFonts w:cstheme="minorHAnsi"/>
                <w:sz w:val="10"/>
                <w:szCs w:val="16"/>
              </w:rPr>
              <w:t xml:space="preserve">Drejtoria e Mbrojtjes dhe Perfshirjes Sociale, ne permbushje te detyrimeve te Kodit te Drejtesise Penale per te mitur dhe legjislacionit per te drejtat dhe mbrojtjen e femijes ka caktuar 6 Punonjes per Mbrojtjen e Femijeve te cilet mbeshtesin rastet e femijeve ne konflikt me ligjin si perfaqesues proceduriale. </w:t>
            </w:r>
          </w:p>
          <w:p w:rsidR="0070423F" w:rsidRPr="0070423F" w:rsidRDefault="0070423F" w:rsidP="0070423F">
            <w:pPr>
              <w:rPr>
                <w:rFonts w:cstheme="minorHAnsi"/>
                <w:sz w:val="10"/>
                <w:szCs w:val="16"/>
              </w:rPr>
            </w:pPr>
            <w:r w:rsidRPr="0070423F">
              <w:rPr>
                <w:rFonts w:cstheme="minorHAnsi"/>
                <w:sz w:val="10"/>
                <w:szCs w:val="16"/>
              </w:rPr>
              <w:t xml:space="preserve">Bashkepunimi me komisariatet </w:t>
            </w:r>
            <w:r w:rsidR="00ED7F0C">
              <w:rPr>
                <w:rFonts w:cstheme="minorHAnsi"/>
                <w:sz w:val="10"/>
                <w:szCs w:val="16"/>
              </w:rPr>
              <w:t xml:space="preserve"> </w:t>
            </w:r>
            <w:r w:rsidRPr="0070423F">
              <w:rPr>
                <w:rFonts w:cstheme="minorHAnsi"/>
                <w:sz w:val="10"/>
                <w:szCs w:val="16"/>
              </w:rPr>
              <w:t>Me qellim njohjen e profesionsteve dhe trajtimin e problematikave, gjate 2021 jane kryer takimet mes Sektorit te Mbrojtjes se Femijeve, Qendres Komunitare te Terrenit, Organizates Nisma per Ndryshim Shoqeror ne 5 Komisariatet qe operoje ne Bashkine Tirane:</w:t>
            </w:r>
          </w:p>
          <w:p w:rsidR="0070423F" w:rsidRPr="0070423F" w:rsidRDefault="0070423F" w:rsidP="0070423F">
            <w:pPr>
              <w:rPr>
                <w:rFonts w:cstheme="minorHAnsi"/>
                <w:sz w:val="10"/>
                <w:szCs w:val="16"/>
              </w:rPr>
            </w:pPr>
            <w:r w:rsidRPr="0070423F">
              <w:rPr>
                <w:rFonts w:cstheme="minorHAnsi"/>
                <w:sz w:val="10"/>
                <w:szCs w:val="16"/>
              </w:rPr>
              <w:t xml:space="preserve">Komisariati 1; Komisariati 2; Komisariati 3; Komusariati 4; Komisariati 6. </w:t>
            </w:r>
          </w:p>
          <w:p w:rsidR="0070423F" w:rsidRPr="0070423F" w:rsidRDefault="0070423F" w:rsidP="0070423F">
            <w:pPr>
              <w:rPr>
                <w:rFonts w:cstheme="minorHAnsi"/>
                <w:sz w:val="10"/>
                <w:szCs w:val="16"/>
              </w:rPr>
            </w:pPr>
            <w:r w:rsidRPr="0070423F">
              <w:rPr>
                <w:rFonts w:cstheme="minorHAnsi"/>
                <w:sz w:val="10"/>
                <w:szCs w:val="16"/>
              </w:rPr>
              <w:t xml:space="preserve">Ne fokus te takimeve ka qene identifikimi dhe parandalimi i rasteve te femijeve ne konflikt me ligjin. </w:t>
            </w:r>
          </w:p>
          <w:p w:rsidR="0070423F" w:rsidRPr="0070423F" w:rsidRDefault="0070423F" w:rsidP="0070423F">
            <w:pPr>
              <w:rPr>
                <w:rFonts w:cstheme="minorHAnsi"/>
                <w:sz w:val="10"/>
                <w:szCs w:val="16"/>
              </w:rPr>
            </w:pPr>
            <w:r w:rsidRPr="0070423F">
              <w:rPr>
                <w:rFonts w:cstheme="minorHAnsi"/>
                <w:sz w:val="10"/>
                <w:szCs w:val="16"/>
              </w:rPr>
              <w:t xml:space="preserve">Bashkepunimi me IEVP Kavaje </w:t>
            </w:r>
          </w:p>
          <w:p w:rsidR="0070423F" w:rsidRPr="0070423F" w:rsidRDefault="0070423F" w:rsidP="0070423F">
            <w:pPr>
              <w:rPr>
                <w:rFonts w:cstheme="minorHAnsi"/>
                <w:sz w:val="10"/>
                <w:szCs w:val="16"/>
              </w:rPr>
            </w:pPr>
            <w:r w:rsidRPr="0070423F">
              <w:rPr>
                <w:rFonts w:cstheme="minorHAnsi"/>
                <w:sz w:val="10"/>
                <w:szCs w:val="16"/>
              </w:rPr>
              <w:t xml:space="preserve">Njesia e Mbrotjes se Femijes (NJMF) ne bashkepunim me Instituti i te Miturve Kavaje (IEVP) ka hartuar ne menyre periodike Planet Individuale te Mbrojtjes (PIM) per rastet te cilet jane liruar nga denimi. </w:t>
            </w:r>
          </w:p>
          <w:p w:rsidR="0070423F" w:rsidRPr="0070423F" w:rsidRDefault="0070423F" w:rsidP="0070423F">
            <w:pPr>
              <w:rPr>
                <w:rFonts w:cstheme="minorHAnsi"/>
                <w:sz w:val="10"/>
                <w:szCs w:val="16"/>
              </w:rPr>
            </w:pPr>
            <w:r w:rsidRPr="0070423F">
              <w:rPr>
                <w:rFonts w:cstheme="minorHAnsi"/>
                <w:sz w:val="10"/>
                <w:szCs w:val="16"/>
              </w:rPr>
              <w:t xml:space="preserve">PIM jane hartuar nga Punonjesit e Mbrojtjes se Femijes (PMF) ne bashkepunim me Grupin Teknik Ndersektorial ku ne fokus eshte riintegrimi i te miturve. </w:t>
            </w:r>
          </w:p>
          <w:p w:rsidR="0070423F" w:rsidRPr="0070423F" w:rsidRDefault="0070423F" w:rsidP="0070423F">
            <w:pPr>
              <w:rPr>
                <w:rFonts w:cstheme="minorHAnsi"/>
                <w:sz w:val="10"/>
                <w:szCs w:val="16"/>
              </w:rPr>
            </w:pPr>
            <w:r w:rsidRPr="0070423F">
              <w:rPr>
                <w:rFonts w:cstheme="minorHAnsi"/>
                <w:sz w:val="10"/>
                <w:szCs w:val="16"/>
              </w:rPr>
              <w:t xml:space="preserve">Bashkepunimi me institucione te tjera </w:t>
            </w:r>
          </w:p>
          <w:p w:rsidR="0070423F" w:rsidRPr="0070423F" w:rsidRDefault="0070423F" w:rsidP="0070423F">
            <w:pPr>
              <w:rPr>
                <w:rFonts w:cstheme="minorHAnsi"/>
                <w:sz w:val="10"/>
                <w:szCs w:val="16"/>
              </w:rPr>
            </w:pPr>
            <w:r w:rsidRPr="0070423F">
              <w:rPr>
                <w:rFonts w:cstheme="minorHAnsi"/>
                <w:sz w:val="10"/>
                <w:szCs w:val="16"/>
              </w:rPr>
              <w:t xml:space="preserve">Ne menaxhimin e rasteve te femijeve ne konflikt me ligjin, NJMF dhe PMF ne Njesite Administrative kane forcuar bashkepunimin me Sherbimin e Proves, Qendren e Prandalimit te Dhunes, Zyre e Koordinatorit te Viktimave dhe Qendrat Komunitare te Bashkise Tirane. </w:t>
            </w:r>
          </w:p>
          <w:p w:rsidR="0070423F" w:rsidRPr="0070423F" w:rsidRDefault="0070423F" w:rsidP="0070423F">
            <w:pPr>
              <w:rPr>
                <w:rFonts w:cstheme="minorHAnsi"/>
                <w:sz w:val="10"/>
                <w:szCs w:val="16"/>
              </w:rPr>
            </w:pPr>
            <w:r w:rsidRPr="0070423F">
              <w:rPr>
                <w:rFonts w:cstheme="minorHAnsi"/>
                <w:sz w:val="10"/>
                <w:szCs w:val="16"/>
              </w:rPr>
              <w:t xml:space="preserve">Fuqizimi i kapaciteteve te profesionisteve </w:t>
            </w:r>
          </w:p>
          <w:p w:rsidR="0070423F" w:rsidRPr="0070423F" w:rsidRDefault="0070423F" w:rsidP="0070423F">
            <w:pPr>
              <w:rPr>
                <w:rFonts w:cstheme="minorHAnsi"/>
                <w:sz w:val="10"/>
                <w:szCs w:val="16"/>
              </w:rPr>
            </w:pPr>
            <w:r w:rsidRPr="0070423F">
              <w:rPr>
                <w:rFonts w:cstheme="minorHAnsi"/>
                <w:sz w:val="10"/>
                <w:szCs w:val="16"/>
              </w:rPr>
              <w:t xml:space="preserve">Ne bashkepunim me Organizaten Terre des Hommes jane trajnuar Punonjesit per Mbrojtjen e Femijes per procedurat e menaxhimit te rasteve te femijeve ne konflikt me ligjin. </w:t>
            </w:r>
          </w:p>
          <w:p w:rsidR="0070423F" w:rsidRPr="0070423F" w:rsidRDefault="0070423F" w:rsidP="0070423F">
            <w:pPr>
              <w:rPr>
                <w:rFonts w:cstheme="minorHAnsi"/>
                <w:sz w:val="10"/>
                <w:szCs w:val="16"/>
              </w:rPr>
            </w:pPr>
            <w:r w:rsidRPr="0070423F">
              <w:rPr>
                <w:rFonts w:cstheme="minorHAnsi"/>
                <w:sz w:val="10"/>
                <w:szCs w:val="16"/>
              </w:rPr>
              <w:t xml:space="preserve">Jane realizuar fokus grupe me PMF te njesive adminstrative/lagjeve ne kuader te analizes studimore per femijet per femijet ne konflikt/kontakt me </w:t>
            </w:r>
            <w:proofErr w:type="gramStart"/>
            <w:r w:rsidRPr="0070423F">
              <w:rPr>
                <w:rFonts w:cstheme="minorHAnsi"/>
                <w:sz w:val="10"/>
                <w:szCs w:val="16"/>
              </w:rPr>
              <w:t>ligjin ,</w:t>
            </w:r>
            <w:proofErr w:type="gramEnd"/>
            <w:r w:rsidRPr="0070423F">
              <w:rPr>
                <w:rFonts w:cstheme="minorHAnsi"/>
                <w:sz w:val="10"/>
                <w:szCs w:val="16"/>
              </w:rPr>
              <w:t xml:space="preserve"> ne bashkepunim me organizaten Nisma per ndryhsim shoqeror –ARSIS.</w:t>
            </w:r>
          </w:p>
          <w:p w:rsidR="0070423F" w:rsidRPr="0070423F" w:rsidRDefault="0070423F" w:rsidP="0070423F">
            <w:pPr>
              <w:rPr>
                <w:rFonts w:cstheme="minorHAnsi"/>
                <w:sz w:val="10"/>
                <w:szCs w:val="16"/>
              </w:rPr>
            </w:pPr>
            <w:r w:rsidRPr="0070423F">
              <w:rPr>
                <w:rFonts w:cstheme="minorHAnsi"/>
                <w:sz w:val="10"/>
                <w:szCs w:val="16"/>
              </w:rPr>
              <w:t>Te dhena mbi numrin e rasteve te asistuara ne komisariate</w:t>
            </w:r>
          </w:p>
          <w:p w:rsidR="0070423F" w:rsidRPr="0070423F" w:rsidRDefault="0070423F" w:rsidP="0070423F">
            <w:pPr>
              <w:rPr>
                <w:rFonts w:cstheme="minorHAnsi"/>
                <w:sz w:val="10"/>
                <w:szCs w:val="16"/>
              </w:rPr>
            </w:pPr>
          </w:p>
          <w:p w:rsidR="0070423F" w:rsidRPr="0070423F" w:rsidRDefault="0070423F" w:rsidP="0070423F">
            <w:pPr>
              <w:rPr>
                <w:rFonts w:cstheme="minorHAnsi"/>
                <w:sz w:val="10"/>
                <w:szCs w:val="16"/>
              </w:rPr>
            </w:pPr>
            <w:r w:rsidRPr="0070423F">
              <w:rPr>
                <w:rFonts w:cstheme="minorHAnsi"/>
                <w:sz w:val="10"/>
                <w:szCs w:val="16"/>
              </w:rPr>
              <w:t xml:space="preserve">Njesia e Mbrojtjes se Femijeve prane Drejtorise dhe Mbrojtjes dhe Perfshirjes Sociale nepermjet Punonjesve per Mbrojtjen e Femijeve ne 27 Njesite Adminstrative /Lagje ne territorin e Bashkise </w:t>
            </w:r>
            <w:proofErr w:type="gramStart"/>
            <w:r w:rsidRPr="0070423F">
              <w:rPr>
                <w:rFonts w:cstheme="minorHAnsi"/>
                <w:sz w:val="10"/>
                <w:szCs w:val="16"/>
              </w:rPr>
              <w:t>Tirane .</w:t>
            </w:r>
            <w:proofErr w:type="gramEnd"/>
          </w:p>
          <w:p w:rsidR="0070423F" w:rsidRPr="0070423F" w:rsidRDefault="0070423F" w:rsidP="0070423F">
            <w:pPr>
              <w:rPr>
                <w:rFonts w:cstheme="minorHAnsi"/>
                <w:sz w:val="10"/>
                <w:szCs w:val="16"/>
              </w:rPr>
            </w:pPr>
            <w:r w:rsidRPr="0070423F">
              <w:rPr>
                <w:rFonts w:cstheme="minorHAnsi"/>
                <w:sz w:val="10"/>
                <w:szCs w:val="16"/>
              </w:rPr>
              <w:t>• Per vitin 2021 ka asistuar ne komisariate 97 raste te femijeve ne konflikt me ligjin,</w:t>
            </w:r>
          </w:p>
          <w:p w:rsidR="0070423F" w:rsidRPr="0070423F" w:rsidRDefault="0070423F" w:rsidP="0070423F">
            <w:pPr>
              <w:rPr>
                <w:rFonts w:cstheme="minorHAnsi"/>
                <w:sz w:val="10"/>
                <w:szCs w:val="16"/>
              </w:rPr>
            </w:pPr>
            <w:r w:rsidRPr="0070423F">
              <w:rPr>
                <w:rFonts w:cstheme="minorHAnsi"/>
                <w:sz w:val="10"/>
                <w:szCs w:val="16"/>
              </w:rPr>
              <w:t>• Per vitin 2022 ka asistuar ne komisariate 105 raste te femijeve ne konflikt me ligjin</w:t>
            </w:r>
          </w:p>
          <w:p w:rsidR="0070423F" w:rsidRPr="0070423F" w:rsidRDefault="0070423F" w:rsidP="0070423F">
            <w:pPr>
              <w:rPr>
                <w:rFonts w:cstheme="minorHAnsi"/>
                <w:sz w:val="10"/>
                <w:szCs w:val="16"/>
              </w:rPr>
            </w:pPr>
            <w:r w:rsidRPr="0070423F">
              <w:rPr>
                <w:rFonts w:cstheme="minorHAnsi"/>
                <w:sz w:val="10"/>
                <w:szCs w:val="16"/>
              </w:rPr>
              <w:t>• Per vitin 2023 jane asistuar ne komisariate 128 raste te femijeve ne konflikt me ligjin</w:t>
            </w:r>
          </w:p>
          <w:p w:rsidR="0070423F" w:rsidRPr="0070423F" w:rsidRDefault="0070423F" w:rsidP="0070423F">
            <w:pPr>
              <w:rPr>
                <w:rFonts w:cstheme="minorHAnsi"/>
                <w:sz w:val="10"/>
                <w:szCs w:val="16"/>
              </w:rPr>
            </w:pPr>
            <w:r w:rsidRPr="0070423F">
              <w:rPr>
                <w:rFonts w:cstheme="minorHAnsi"/>
                <w:sz w:val="10"/>
                <w:szCs w:val="16"/>
              </w:rPr>
              <w:t>• Per vitin 2024 jane asistuar 115 raste deri me date 02.06.2024</w:t>
            </w:r>
          </w:p>
          <w:p w:rsidR="0070423F" w:rsidRPr="0070423F" w:rsidRDefault="0070423F" w:rsidP="0070423F">
            <w:pPr>
              <w:rPr>
                <w:rFonts w:cstheme="minorHAnsi"/>
                <w:sz w:val="10"/>
                <w:szCs w:val="16"/>
              </w:rPr>
            </w:pPr>
            <w:r w:rsidRPr="0070423F">
              <w:rPr>
                <w:rFonts w:cstheme="minorHAnsi"/>
                <w:sz w:val="10"/>
                <w:szCs w:val="16"/>
              </w:rPr>
              <w:t>Bashkia Tirane ka 7 Qendra Komunitare Multidisiplinore te cilat jane :</w:t>
            </w:r>
          </w:p>
          <w:p w:rsidR="0070423F" w:rsidRPr="0070423F" w:rsidRDefault="0070423F" w:rsidP="0070423F">
            <w:pPr>
              <w:rPr>
                <w:rFonts w:cstheme="minorHAnsi"/>
                <w:sz w:val="10"/>
                <w:szCs w:val="16"/>
              </w:rPr>
            </w:pPr>
            <w:r w:rsidRPr="0070423F">
              <w:rPr>
                <w:rFonts w:cstheme="minorHAnsi"/>
                <w:sz w:val="10"/>
                <w:szCs w:val="16"/>
              </w:rPr>
              <w:t>1. Qendra Komunitare e Terrenit</w:t>
            </w:r>
          </w:p>
          <w:p w:rsidR="0070423F" w:rsidRPr="0070423F" w:rsidRDefault="0070423F" w:rsidP="0070423F">
            <w:pPr>
              <w:rPr>
                <w:rFonts w:cstheme="minorHAnsi"/>
                <w:sz w:val="10"/>
                <w:szCs w:val="16"/>
              </w:rPr>
            </w:pPr>
            <w:r w:rsidRPr="0070423F">
              <w:rPr>
                <w:rFonts w:cstheme="minorHAnsi"/>
                <w:sz w:val="10"/>
                <w:szCs w:val="16"/>
              </w:rPr>
              <w:t>2. Qendra Komunitare “Te Qendrojme se Bashku”</w:t>
            </w:r>
          </w:p>
          <w:p w:rsidR="0070423F" w:rsidRPr="0070423F" w:rsidRDefault="0070423F" w:rsidP="0070423F">
            <w:pPr>
              <w:rPr>
                <w:rFonts w:cstheme="minorHAnsi"/>
                <w:sz w:val="10"/>
                <w:szCs w:val="16"/>
              </w:rPr>
            </w:pPr>
            <w:r w:rsidRPr="0070423F">
              <w:rPr>
                <w:rFonts w:cstheme="minorHAnsi"/>
                <w:sz w:val="10"/>
                <w:szCs w:val="16"/>
              </w:rPr>
              <w:t>3. Qendra Komunitare “Gonxhe Bojaxhi”</w:t>
            </w:r>
          </w:p>
          <w:p w:rsidR="0070423F" w:rsidRPr="0070423F" w:rsidRDefault="0070423F" w:rsidP="0070423F">
            <w:pPr>
              <w:rPr>
                <w:rFonts w:cstheme="minorHAnsi"/>
                <w:sz w:val="10"/>
                <w:szCs w:val="16"/>
              </w:rPr>
            </w:pPr>
            <w:r w:rsidRPr="0070423F">
              <w:rPr>
                <w:rFonts w:cstheme="minorHAnsi"/>
                <w:sz w:val="10"/>
                <w:szCs w:val="16"/>
              </w:rPr>
              <w:t>4. Qendra Komunitare Shkoze</w:t>
            </w:r>
          </w:p>
          <w:p w:rsidR="0070423F" w:rsidRPr="0070423F" w:rsidRDefault="0070423F" w:rsidP="0070423F">
            <w:pPr>
              <w:rPr>
                <w:rFonts w:cstheme="minorHAnsi"/>
                <w:sz w:val="10"/>
                <w:szCs w:val="16"/>
              </w:rPr>
            </w:pPr>
            <w:r w:rsidRPr="0070423F">
              <w:rPr>
                <w:rFonts w:cstheme="minorHAnsi"/>
                <w:sz w:val="10"/>
                <w:szCs w:val="16"/>
              </w:rPr>
              <w:t>5. Qendra Komunitare Multidisiplinare</w:t>
            </w:r>
          </w:p>
          <w:p w:rsidR="0070423F" w:rsidRPr="0070423F" w:rsidRDefault="0070423F" w:rsidP="0070423F">
            <w:pPr>
              <w:rPr>
                <w:rFonts w:cstheme="minorHAnsi"/>
                <w:sz w:val="10"/>
                <w:szCs w:val="16"/>
              </w:rPr>
            </w:pPr>
            <w:r w:rsidRPr="0070423F">
              <w:rPr>
                <w:rFonts w:cstheme="minorHAnsi"/>
                <w:sz w:val="10"/>
                <w:szCs w:val="16"/>
              </w:rPr>
              <w:t>6. Qendra Sociale Streheza Tirane</w:t>
            </w:r>
          </w:p>
          <w:p w:rsidR="0070423F" w:rsidRPr="0070423F" w:rsidRDefault="0070423F" w:rsidP="0070423F">
            <w:pPr>
              <w:rPr>
                <w:rFonts w:cstheme="minorHAnsi"/>
                <w:sz w:val="10"/>
                <w:szCs w:val="16"/>
              </w:rPr>
            </w:pPr>
            <w:r w:rsidRPr="0070423F">
              <w:rPr>
                <w:rFonts w:cstheme="minorHAnsi"/>
                <w:sz w:val="10"/>
                <w:szCs w:val="16"/>
              </w:rPr>
              <w:t>7. Qendra Komunitare per Personat me Aftesi te Kufizuar</w:t>
            </w:r>
          </w:p>
          <w:p w:rsidR="0070423F" w:rsidRPr="0070423F" w:rsidRDefault="0070423F" w:rsidP="0070423F">
            <w:pPr>
              <w:rPr>
                <w:rFonts w:cstheme="minorHAnsi"/>
                <w:sz w:val="10"/>
                <w:szCs w:val="16"/>
              </w:rPr>
            </w:pPr>
            <w:r w:rsidRPr="0070423F">
              <w:rPr>
                <w:rFonts w:cstheme="minorHAnsi"/>
                <w:sz w:val="10"/>
                <w:szCs w:val="16"/>
              </w:rPr>
              <w:t>Objektivat e Bashkise se Tiranes synojne shtrirjen e sherbimeve komunitare ne te gjithe territorin administrativ te qytetit te Tiranes duke mundesuar keshtu mbulimin me sherbime sociale te te gjithe individeve e familjeve ne nevoje dhe ne veshtiresi social-ekonomike si dhe te atyre me nevoja specifike.</w:t>
            </w:r>
          </w:p>
          <w:p w:rsidR="0070423F" w:rsidRPr="0070423F" w:rsidRDefault="0070423F" w:rsidP="0070423F">
            <w:pPr>
              <w:rPr>
                <w:rFonts w:cstheme="minorHAnsi"/>
                <w:sz w:val="10"/>
                <w:szCs w:val="16"/>
              </w:rPr>
            </w:pPr>
            <w:r w:rsidRPr="0070423F">
              <w:rPr>
                <w:rFonts w:cstheme="minorHAnsi"/>
                <w:sz w:val="10"/>
                <w:szCs w:val="16"/>
              </w:rPr>
              <w:t xml:space="preserve">Perfitues te sherbimeve ne Qendrat Komunitare jane target grupet prioritare te percaktuara ne Ligjin 121/2016 per </w:t>
            </w:r>
            <w:proofErr w:type="gramStart"/>
            <w:r w:rsidRPr="0070423F">
              <w:rPr>
                <w:rFonts w:cstheme="minorHAnsi"/>
                <w:sz w:val="10"/>
                <w:szCs w:val="16"/>
              </w:rPr>
              <w:t>“ sherbimet</w:t>
            </w:r>
            <w:proofErr w:type="gramEnd"/>
            <w:r w:rsidRPr="0070423F">
              <w:rPr>
                <w:rFonts w:cstheme="minorHAnsi"/>
                <w:sz w:val="10"/>
                <w:szCs w:val="16"/>
              </w:rPr>
              <w:t xml:space="preserve"> e kujdesit shoqeror ne republiken e shqiperise”, i cili angazhon strukturat vendore per te ngritur sherbime me baze komunitare dhe per ti ofruar ato sipas standarteve per kategorite sipas nenit 6 pika 1.</w:t>
            </w:r>
          </w:p>
          <w:p w:rsidR="0070423F" w:rsidRPr="0070423F" w:rsidRDefault="0070423F" w:rsidP="0070423F">
            <w:pPr>
              <w:rPr>
                <w:rFonts w:cstheme="minorHAnsi"/>
                <w:sz w:val="10"/>
                <w:szCs w:val="16"/>
              </w:rPr>
            </w:pPr>
            <w:r w:rsidRPr="0070423F">
              <w:rPr>
                <w:rFonts w:cstheme="minorHAnsi"/>
                <w:sz w:val="10"/>
                <w:szCs w:val="16"/>
              </w:rPr>
              <w:t>Bashkia e Tiranes ka realizuar rimodelimin e Qendrave me karakter komunitar ka percaktuar objektivat e veta permes se cilave synohet te arrihet:</w:t>
            </w:r>
          </w:p>
          <w:p w:rsidR="0070423F" w:rsidRPr="0070423F" w:rsidRDefault="0070423F" w:rsidP="0070423F">
            <w:pPr>
              <w:rPr>
                <w:rFonts w:cstheme="minorHAnsi"/>
                <w:sz w:val="10"/>
                <w:szCs w:val="16"/>
              </w:rPr>
            </w:pPr>
            <w:r w:rsidRPr="0070423F">
              <w:rPr>
                <w:rFonts w:cstheme="minorHAnsi"/>
                <w:sz w:val="10"/>
                <w:szCs w:val="16"/>
              </w:rPr>
              <w:t>-Nxitja, kryerja, lehtesimi e koordinimi i sherbimeve dhe zhvillimi i mireqenies sociale per personat ne nevoje pa asnje diferencim;</w:t>
            </w:r>
          </w:p>
          <w:p w:rsidR="0070423F" w:rsidRPr="0070423F" w:rsidRDefault="0070423F" w:rsidP="0070423F">
            <w:pPr>
              <w:rPr>
                <w:rFonts w:cstheme="minorHAnsi"/>
                <w:sz w:val="10"/>
                <w:szCs w:val="16"/>
              </w:rPr>
            </w:pPr>
            <w:r w:rsidRPr="0070423F">
              <w:rPr>
                <w:rFonts w:cstheme="minorHAnsi"/>
                <w:sz w:val="10"/>
                <w:szCs w:val="16"/>
              </w:rPr>
              <w:t>- Zgjerim ne aksesin per sherbime sociale e ne perfitime sociale;</w:t>
            </w:r>
          </w:p>
          <w:p w:rsidR="0070423F" w:rsidRPr="0070423F" w:rsidRDefault="0070423F" w:rsidP="0070423F">
            <w:pPr>
              <w:rPr>
                <w:rFonts w:cstheme="minorHAnsi"/>
                <w:sz w:val="10"/>
                <w:szCs w:val="16"/>
              </w:rPr>
            </w:pPr>
            <w:r w:rsidRPr="0070423F">
              <w:rPr>
                <w:rFonts w:cstheme="minorHAnsi"/>
                <w:sz w:val="10"/>
                <w:szCs w:val="16"/>
              </w:rPr>
              <w:t>- Promovim dhe forcim i grupeve komunitare per vete zhvillimin e komunitetit;</w:t>
            </w:r>
          </w:p>
          <w:p w:rsidR="0070423F" w:rsidRPr="0070423F" w:rsidRDefault="0070423F" w:rsidP="0070423F">
            <w:pPr>
              <w:rPr>
                <w:rFonts w:cstheme="minorHAnsi"/>
                <w:sz w:val="10"/>
                <w:szCs w:val="16"/>
              </w:rPr>
            </w:pPr>
            <w:r w:rsidRPr="0070423F">
              <w:rPr>
                <w:rFonts w:cstheme="minorHAnsi"/>
                <w:sz w:val="10"/>
                <w:szCs w:val="16"/>
              </w:rPr>
              <w:t>- Fuqizim i te rinjve, grave, te moshuarve dhe target grupeve te tjere ne menyre qe te sigurohet pjesemarrja e tyre krijuese ne zhvillimin e komunitetit;</w:t>
            </w:r>
          </w:p>
          <w:p w:rsidR="0070423F" w:rsidRPr="0070423F" w:rsidRDefault="0070423F" w:rsidP="0070423F">
            <w:pPr>
              <w:rPr>
                <w:rFonts w:cstheme="minorHAnsi"/>
                <w:sz w:val="10"/>
                <w:szCs w:val="16"/>
              </w:rPr>
            </w:pPr>
            <w:r w:rsidRPr="0070423F">
              <w:rPr>
                <w:rFonts w:cstheme="minorHAnsi"/>
                <w:sz w:val="10"/>
                <w:szCs w:val="16"/>
              </w:rPr>
              <w:t>- Nxitje e zhvillimit te femijeve dhe te rinjve permes edukimit, argetimit, aftesimit profesional dhe per jeten;</w:t>
            </w:r>
          </w:p>
          <w:p w:rsidR="0070423F" w:rsidRPr="0070423F" w:rsidRDefault="0070423F" w:rsidP="0070423F">
            <w:pPr>
              <w:rPr>
                <w:rFonts w:cstheme="minorHAnsi"/>
                <w:sz w:val="10"/>
                <w:szCs w:val="16"/>
              </w:rPr>
            </w:pPr>
            <w:r w:rsidRPr="0070423F">
              <w:rPr>
                <w:rFonts w:cstheme="minorHAnsi"/>
                <w:sz w:val="10"/>
                <w:szCs w:val="16"/>
              </w:rPr>
              <w:t>- Sigurim i zbutjes se barrierave, gjithperfshirjes dhe integrimit te Personave me Aftesi te Kufizuar si pjese e komunitetit, permes programeve specifike te asistences, orientimit e sigurimit te sherbimeve perkatese.</w:t>
            </w:r>
          </w:p>
          <w:p w:rsidR="0070423F" w:rsidRPr="0070423F" w:rsidRDefault="0070423F" w:rsidP="0070423F">
            <w:pPr>
              <w:rPr>
                <w:rFonts w:cstheme="minorHAnsi"/>
                <w:sz w:val="10"/>
                <w:szCs w:val="16"/>
              </w:rPr>
            </w:pPr>
            <w:r w:rsidRPr="0070423F">
              <w:rPr>
                <w:rFonts w:cstheme="minorHAnsi"/>
                <w:sz w:val="10"/>
                <w:szCs w:val="16"/>
              </w:rPr>
              <w:t>Qendrat Komunitare ofrojne sherbime sociale si me poshte:</w:t>
            </w:r>
          </w:p>
          <w:p w:rsidR="0070423F" w:rsidRPr="0070423F" w:rsidRDefault="0070423F" w:rsidP="0070423F">
            <w:pPr>
              <w:rPr>
                <w:rFonts w:cstheme="minorHAnsi"/>
                <w:sz w:val="10"/>
                <w:szCs w:val="16"/>
              </w:rPr>
            </w:pPr>
            <w:r w:rsidRPr="0070423F">
              <w:rPr>
                <w:rFonts w:cstheme="minorHAnsi"/>
                <w:sz w:val="10"/>
                <w:szCs w:val="16"/>
              </w:rPr>
              <w:t>• Identifikim, vleresim, informim dhe keshillim psiko-mediko-social per femijet, te rinjte, individet dhe familjet ne nevoje;</w:t>
            </w:r>
          </w:p>
          <w:p w:rsidR="0070423F" w:rsidRPr="0070423F" w:rsidRDefault="0070423F" w:rsidP="0070423F">
            <w:pPr>
              <w:rPr>
                <w:rFonts w:cstheme="minorHAnsi"/>
                <w:sz w:val="10"/>
                <w:szCs w:val="16"/>
              </w:rPr>
            </w:pPr>
            <w:r w:rsidRPr="0070423F">
              <w:rPr>
                <w:rFonts w:cstheme="minorHAnsi"/>
                <w:sz w:val="10"/>
                <w:szCs w:val="16"/>
              </w:rPr>
              <w:t>• Sherbime sociale baze permes ndermjetesve te komunitetit duke perfshire lehtesimin e regjistrimit te statusit civil, qasjen ne sherbimet shendetesore baze, regjistrimin dhe ndjekjen e mbeshtetjes ne arsimin parashkollor dhe fillor, lehtesimin e trajnimit profesional dhe stervitje punesimi, perfshirjen e femijeve ne klasa arti, sporti dhe muzike, ne gamen e lojerave ne natyre dhe ngjarjet relevante kulturore;</w:t>
            </w:r>
          </w:p>
          <w:p w:rsidR="0070423F" w:rsidRPr="0070423F" w:rsidRDefault="0070423F" w:rsidP="0070423F">
            <w:pPr>
              <w:rPr>
                <w:rFonts w:cstheme="minorHAnsi"/>
                <w:sz w:val="10"/>
                <w:szCs w:val="16"/>
              </w:rPr>
            </w:pPr>
            <w:r w:rsidRPr="0070423F">
              <w:rPr>
                <w:rFonts w:cstheme="minorHAnsi"/>
                <w:sz w:val="10"/>
                <w:szCs w:val="16"/>
              </w:rPr>
              <w:t>• Sherbime keshilluese, ndermjetesuese lidhur me strehim social, punesimin dhe aspektet ligjore;</w:t>
            </w:r>
          </w:p>
          <w:p w:rsidR="0070423F" w:rsidRPr="0070423F" w:rsidRDefault="0070423F" w:rsidP="0070423F">
            <w:pPr>
              <w:rPr>
                <w:rFonts w:cstheme="minorHAnsi"/>
                <w:sz w:val="10"/>
                <w:szCs w:val="16"/>
              </w:rPr>
            </w:pPr>
            <w:r w:rsidRPr="0070423F">
              <w:rPr>
                <w:rFonts w:cstheme="minorHAnsi"/>
                <w:sz w:val="10"/>
                <w:szCs w:val="16"/>
              </w:rPr>
              <w:t>• Parandalim i braktisjes, institucionalizimit dhe trafikimit te femijeve;</w:t>
            </w:r>
          </w:p>
          <w:p w:rsidR="0070423F" w:rsidRPr="0070423F" w:rsidRDefault="0070423F" w:rsidP="0070423F">
            <w:pPr>
              <w:rPr>
                <w:rFonts w:cstheme="minorHAnsi"/>
                <w:sz w:val="10"/>
                <w:szCs w:val="16"/>
              </w:rPr>
            </w:pPr>
            <w:r w:rsidRPr="0070423F">
              <w:rPr>
                <w:rFonts w:cstheme="minorHAnsi"/>
                <w:sz w:val="10"/>
                <w:szCs w:val="16"/>
              </w:rPr>
              <w:t>• Parandalimi i formave te renda te punes se femijeve;</w:t>
            </w:r>
          </w:p>
          <w:p w:rsidR="0070423F" w:rsidRPr="0070423F" w:rsidRDefault="0070423F" w:rsidP="0070423F">
            <w:pPr>
              <w:rPr>
                <w:rFonts w:cstheme="minorHAnsi"/>
                <w:sz w:val="10"/>
                <w:szCs w:val="16"/>
              </w:rPr>
            </w:pPr>
            <w:r w:rsidRPr="0070423F">
              <w:rPr>
                <w:rFonts w:cstheme="minorHAnsi"/>
                <w:sz w:val="10"/>
                <w:szCs w:val="16"/>
              </w:rPr>
              <w:t>• Integrimi i individeve me probleme sociale dhe te zhvillimit;</w:t>
            </w:r>
          </w:p>
          <w:p w:rsidR="0070423F" w:rsidRPr="0070423F" w:rsidRDefault="0070423F" w:rsidP="0070423F">
            <w:pPr>
              <w:rPr>
                <w:rFonts w:cstheme="minorHAnsi"/>
                <w:sz w:val="10"/>
                <w:szCs w:val="16"/>
              </w:rPr>
            </w:pPr>
            <w:r w:rsidRPr="0070423F">
              <w:rPr>
                <w:rFonts w:cstheme="minorHAnsi"/>
                <w:sz w:val="10"/>
                <w:szCs w:val="16"/>
              </w:rPr>
              <w:t>• Ofrimi i programeve te fuqizimit te familjes dhe i individit;</w:t>
            </w:r>
          </w:p>
          <w:p w:rsidR="0070423F" w:rsidRPr="0070423F" w:rsidRDefault="0070423F" w:rsidP="0070423F">
            <w:pPr>
              <w:rPr>
                <w:rFonts w:cstheme="minorHAnsi"/>
                <w:sz w:val="10"/>
                <w:szCs w:val="16"/>
              </w:rPr>
            </w:pPr>
            <w:r w:rsidRPr="0070423F">
              <w:rPr>
                <w:rFonts w:cstheme="minorHAnsi"/>
                <w:sz w:val="10"/>
                <w:szCs w:val="16"/>
              </w:rPr>
              <w:t>• Ofrimi i Nderhyrjes se hershme per femijet me Aftesi te Kufizuar te moshes 0-6 vjeç,</w:t>
            </w:r>
          </w:p>
          <w:p w:rsidR="0070423F" w:rsidRPr="0070423F" w:rsidRDefault="0070423F" w:rsidP="0070423F">
            <w:pPr>
              <w:rPr>
                <w:rFonts w:cstheme="minorHAnsi"/>
                <w:sz w:val="10"/>
                <w:szCs w:val="16"/>
              </w:rPr>
            </w:pPr>
            <w:r w:rsidRPr="0070423F">
              <w:rPr>
                <w:rFonts w:cstheme="minorHAnsi"/>
                <w:sz w:val="10"/>
                <w:szCs w:val="16"/>
              </w:rPr>
              <w:t>• Ofrimi i sherbimeve per krijimin e jeteses se pavarur per individet me Aftesi te Kufizuar te moshes 16- 30 vjeç.</w:t>
            </w:r>
          </w:p>
          <w:p w:rsidR="0070423F" w:rsidRPr="0070423F" w:rsidRDefault="0070423F" w:rsidP="0070423F">
            <w:pPr>
              <w:rPr>
                <w:rFonts w:cstheme="minorHAnsi"/>
                <w:sz w:val="10"/>
                <w:szCs w:val="16"/>
              </w:rPr>
            </w:pPr>
            <w:r w:rsidRPr="0070423F">
              <w:rPr>
                <w:rFonts w:cstheme="minorHAnsi"/>
                <w:sz w:val="10"/>
                <w:szCs w:val="16"/>
              </w:rPr>
              <w:t>• Trajnime, workshope, takime me individe, prinder dhe anetare te komunitetit per rritjen e kapacitetit te tyre ne fushat e mireqenies sociale;</w:t>
            </w:r>
          </w:p>
          <w:p w:rsidR="0070423F" w:rsidRPr="0070423F" w:rsidRDefault="0070423F" w:rsidP="0070423F">
            <w:pPr>
              <w:rPr>
                <w:rFonts w:cstheme="minorHAnsi"/>
                <w:sz w:val="10"/>
                <w:szCs w:val="16"/>
              </w:rPr>
            </w:pPr>
            <w:r w:rsidRPr="0070423F">
              <w:rPr>
                <w:rFonts w:cstheme="minorHAnsi"/>
                <w:sz w:val="10"/>
                <w:szCs w:val="16"/>
              </w:rPr>
              <w:t>• Vizita ne familje;</w:t>
            </w:r>
          </w:p>
          <w:p w:rsidR="006111BD" w:rsidRPr="00AD3C16" w:rsidRDefault="0070423F" w:rsidP="0070423F">
            <w:pPr>
              <w:rPr>
                <w:rFonts w:cstheme="minorHAnsi"/>
                <w:sz w:val="10"/>
                <w:szCs w:val="16"/>
              </w:rPr>
            </w:pPr>
            <w:r w:rsidRPr="0070423F">
              <w:rPr>
                <w:rFonts w:cstheme="minorHAnsi"/>
                <w:sz w:val="10"/>
                <w:szCs w:val="16"/>
              </w:rPr>
              <w:t>• Advokaci dhe lobim,</w:t>
            </w:r>
          </w:p>
        </w:tc>
        <w:tc>
          <w:tcPr>
            <w:tcW w:w="630" w:type="dxa"/>
          </w:tcPr>
          <w:p w:rsidR="006111BD" w:rsidRDefault="0070423F" w:rsidP="00776C37">
            <w:pPr>
              <w:rPr>
                <w:rFonts w:cstheme="minorHAnsi"/>
                <w:sz w:val="10"/>
                <w:szCs w:val="16"/>
              </w:rPr>
            </w:pPr>
            <w:r>
              <w:rPr>
                <w:rFonts w:cstheme="minorHAnsi"/>
                <w:sz w:val="10"/>
                <w:szCs w:val="16"/>
              </w:rPr>
              <w:t>E plotë</w:t>
            </w:r>
          </w:p>
        </w:tc>
        <w:tc>
          <w:tcPr>
            <w:tcW w:w="673" w:type="dxa"/>
          </w:tcPr>
          <w:p w:rsidR="006111BD" w:rsidRDefault="0070423F" w:rsidP="00776C37">
            <w:pPr>
              <w:rPr>
                <w:rFonts w:cstheme="minorHAnsi"/>
                <w:sz w:val="10"/>
                <w:szCs w:val="16"/>
              </w:rPr>
            </w:pPr>
            <w:r>
              <w:rPr>
                <w:rFonts w:cstheme="minorHAnsi"/>
                <w:sz w:val="10"/>
                <w:szCs w:val="16"/>
              </w:rPr>
              <w:t>Pa pagesë</w:t>
            </w:r>
          </w:p>
        </w:tc>
      </w:tr>
      <w:tr w:rsidR="006111BD" w:rsidTr="009475F7">
        <w:trPr>
          <w:trHeight w:val="295"/>
        </w:trPr>
        <w:tc>
          <w:tcPr>
            <w:tcW w:w="378" w:type="dxa"/>
          </w:tcPr>
          <w:p w:rsidR="006111BD" w:rsidRPr="00F91754" w:rsidRDefault="00A17C12" w:rsidP="00776C37">
            <w:pPr>
              <w:rPr>
                <w:rFonts w:cstheme="minorHAnsi"/>
                <w:sz w:val="10"/>
                <w:szCs w:val="16"/>
              </w:rPr>
            </w:pPr>
            <w:r>
              <w:rPr>
                <w:rFonts w:cstheme="minorHAnsi"/>
                <w:sz w:val="10"/>
                <w:szCs w:val="16"/>
              </w:rPr>
              <w:t>8</w:t>
            </w:r>
          </w:p>
        </w:tc>
        <w:tc>
          <w:tcPr>
            <w:tcW w:w="720" w:type="dxa"/>
          </w:tcPr>
          <w:p w:rsidR="006111BD" w:rsidRPr="00F91754" w:rsidRDefault="00A17C12" w:rsidP="00776C37">
            <w:pPr>
              <w:rPr>
                <w:rFonts w:cstheme="minorHAnsi"/>
                <w:sz w:val="10"/>
                <w:szCs w:val="16"/>
              </w:rPr>
            </w:pPr>
            <w:r>
              <w:rPr>
                <w:rFonts w:cstheme="minorHAnsi"/>
                <w:sz w:val="10"/>
                <w:szCs w:val="16"/>
              </w:rPr>
              <w:t>07.05.2024</w:t>
            </w:r>
          </w:p>
        </w:tc>
        <w:tc>
          <w:tcPr>
            <w:tcW w:w="2520" w:type="dxa"/>
          </w:tcPr>
          <w:p w:rsidR="006111BD" w:rsidRPr="00F91754" w:rsidRDefault="00A17C12" w:rsidP="00776C37">
            <w:pPr>
              <w:rPr>
                <w:rFonts w:cstheme="minorHAnsi"/>
                <w:sz w:val="10"/>
                <w:szCs w:val="16"/>
              </w:rPr>
            </w:pPr>
            <w:r w:rsidRPr="00A17C12">
              <w:rPr>
                <w:rFonts w:cstheme="minorHAnsi"/>
                <w:sz w:val="10"/>
                <w:szCs w:val="16"/>
              </w:rPr>
              <w:t xml:space="preserve">Bashkia Tiranë ka firmosur marrëveshje me Ministrinë e Drejtësisë lidhur me zbatimin e masave alternative të shmangies nga ndjekja penale e të miturve në konflikt me ligjin. Ju lutem të na vini në dispozicion një kopje të këtyre marreveshjeve.  Që nga nënshkrimi I kësaj marrëveshjeje, deri tani, sa të suksesshme kanë rezultuar këto programe rehabilitimi dhe riintegrimi për të miturit? A vazhdojnë të jenë funksionale qendrat sociale multidisiplinore pranë bashkisë? Sa të mitur janë </w:t>
            </w:r>
            <w:r w:rsidRPr="00A17C12">
              <w:rPr>
                <w:rFonts w:cstheme="minorHAnsi"/>
                <w:sz w:val="10"/>
                <w:szCs w:val="16"/>
              </w:rPr>
              <w:lastRenderedPageBreak/>
              <w:t>pjesë e programit aktualisht? Sa të suksesshme kanë rezultuar programet e rehabilitimit dhe riintegrimit për të miturit dhe sa prej tyre janë recidivist në 5 vitet e fundit?</w:t>
            </w:r>
          </w:p>
        </w:tc>
        <w:tc>
          <w:tcPr>
            <w:tcW w:w="810" w:type="dxa"/>
          </w:tcPr>
          <w:p w:rsidR="006111BD" w:rsidRDefault="00FE2DA6" w:rsidP="00776C37">
            <w:pPr>
              <w:rPr>
                <w:rFonts w:cstheme="minorHAnsi"/>
                <w:sz w:val="10"/>
                <w:szCs w:val="16"/>
              </w:rPr>
            </w:pPr>
            <w:r>
              <w:rPr>
                <w:rFonts w:cstheme="minorHAnsi"/>
                <w:sz w:val="10"/>
                <w:szCs w:val="16"/>
              </w:rPr>
              <w:lastRenderedPageBreak/>
              <w:t>06.06.2024</w:t>
            </w:r>
          </w:p>
        </w:tc>
        <w:tc>
          <w:tcPr>
            <w:tcW w:w="4140" w:type="dxa"/>
          </w:tcPr>
          <w:p w:rsidR="00FE2DA6" w:rsidRPr="00FE2DA6" w:rsidRDefault="00FE2DA6" w:rsidP="00FE2DA6">
            <w:pPr>
              <w:rPr>
                <w:rFonts w:cstheme="minorHAnsi"/>
                <w:sz w:val="10"/>
                <w:szCs w:val="16"/>
              </w:rPr>
            </w:pPr>
            <w:r>
              <w:rPr>
                <w:rFonts w:cstheme="minorHAnsi"/>
                <w:sz w:val="10"/>
                <w:szCs w:val="16"/>
              </w:rPr>
              <w:t>Ju informojmë se</w:t>
            </w:r>
          </w:p>
          <w:p w:rsidR="00FE2DA6" w:rsidRPr="00FE2DA6" w:rsidRDefault="00FE2DA6" w:rsidP="00FE2DA6">
            <w:pPr>
              <w:rPr>
                <w:rFonts w:cstheme="minorHAnsi"/>
                <w:sz w:val="10"/>
                <w:szCs w:val="16"/>
              </w:rPr>
            </w:pPr>
            <w:r w:rsidRPr="00FE2DA6">
              <w:rPr>
                <w:rFonts w:cstheme="minorHAnsi"/>
                <w:sz w:val="10"/>
                <w:szCs w:val="16"/>
              </w:rPr>
              <w:t xml:space="preserve">Percaktimi i perfaqesuesve proceduriale </w:t>
            </w:r>
          </w:p>
          <w:p w:rsidR="00FE2DA6" w:rsidRPr="00FE2DA6" w:rsidRDefault="00FE2DA6" w:rsidP="00FE2DA6">
            <w:pPr>
              <w:rPr>
                <w:rFonts w:cstheme="minorHAnsi"/>
                <w:sz w:val="10"/>
                <w:szCs w:val="16"/>
              </w:rPr>
            </w:pPr>
            <w:r w:rsidRPr="00FE2DA6">
              <w:rPr>
                <w:rFonts w:cstheme="minorHAnsi"/>
                <w:sz w:val="10"/>
                <w:szCs w:val="16"/>
              </w:rPr>
              <w:t>Ne zbatim te Udhezimit te perbashket Nr. 650 date 13/08/2019 mes Ministrise se Shendetesise dhe Mbrojtjes Sociale dhe Ministrise se Drejtesise “Per percaktimin e kritereve dhe procedurave per perzgjedhjen e perfaqesuesve proceduriale per femijet ne konflikt me ligjin, femijet viktima dhe deshmitare ne procesin penal”, ne piken 6 percaktohet “Punonjesit e njesise per mbrojtjen e femijes ne bashki dhe njesi administrative, mund te kryejne rolin e perfaqesuesit procedurial, vetem ne ato raste, kur nuk ka persona te tjere te perzgjedhur per te kryer rolin e perfaqesuesit procedurial”.</w:t>
            </w:r>
            <w:r w:rsidR="00ED7F0C">
              <w:rPr>
                <w:rFonts w:cstheme="minorHAnsi"/>
                <w:sz w:val="10"/>
                <w:szCs w:val="16"/>
              </w:rPr>
              <w:t xml:space="preserve"> </w:t>
            </w:r>
            <w:r w:rsidRPr="00FE2DA6">
              <w:rPr>
                <w:rFonts w:cstheme="minorHAnsi"/>
                <w:sz w:val="10"/>
                <w:szCs w:val="16"/>
              </w:rPr>
              <w:t xml:space="preserve">Drejtoria e Mbrojtjes dhe Perfshirjes Sociale, ne permbushje te detyrimeve te </w:t>
            </w:r>
            <w:r w:rsidRPr="00FE2DA6">
              <w:rPr>
                <w:rFonts w:cstheme="minorHAnsi"/>
                <w:sz w:val="10"/>
                <w:szCs w:val="16"/>
              </w:rPr>
              <w:lastRenderedPageBreak/>
              <w:t xml:space="preserve">Kodit te Drejtesise Penale per te mitur dhe legjislacionit per te drejtat dhe mbrojtjen e femijes ka caktuar 6 Punonjes per Mbrojtjen e Femijeve te cilet mbeshtesin rastet e femijeve ne konflikt me ligjin si perfaqesues proceduriale. </w:t>
            </w:r>
          </w:p>
          <w:p w:rsidR="00FE2DA6" w:rsidRPr="00FE2DA6" w:rsidRDefault="00FE2DA6" w:rsidP="00FE2DA6">
            <w:pPr>
              <w:rPr>
                <w:rFonts w:cstheme="minorHAnsi"/>
                <w:sz w:val="10"/>
                <w:szCs w:val="16"/>
              </w:rPr>
            </w:pPr>
            <w:r w:rsidRPr="00FE2DA6">
              <w:rPr>
                <w:rFonts w:cstheme="minorHAnsi"/>
                <w:sz w:val="10"/>
                <w:szCs w:val="16"/>
              </w:rPr>
              <w:t xml:space="preserve">Bashkepunimi me komisariatet </w:t>
            </w:r>
          </w:p>
          <w:p w:rsidR="00FE2DA6" w:rsidRPr="00FE2DA6" w:rsidRDefault="00FE2DA6" w:rsidP="00FE2DA6">
            <w:pPr>
              <w:rPr>
                <w:rFonts w:cstheme="minorHAnsi"/>
                <w:sz w:val="10"/>
                <w:szCs w:val="16"/>
              </w:rPr>
            </w:pPr>
            <w:r w:rsidRPr="00FE2DA6">
              <w:rPr>
                <w:rFonts w:cstheme="minorHAnsi"/>
                <w:sz w:val="10"/>
                <w:szCs w:val="16"/>
              </w:rPr>
              <w:t>Me qellim njohjen e profesionsteve dhe trajtimin e problematikave, gjate 2021 jane kryer takimet mes Sektorit te Mbrojtjes se Femijeve, Qendres Komunitare te Terrenit, Organizates Nisma per Ndryshim Shoqeror ne 5 Komisariatet qe operoje ne Bashkine Tirane:</w:t>
            </w:r>
          </w:p>
          <w:p w:rsidR="00FE2DA6" w:rsidRPr="00FE2DA6" w:rsidRDefault="00FE2DA6" w:rsidP="00FE2DA6">
            <w:pPr>
              <w:rPr>
                <w:rFonts w:cstheme="minorHAnsi"/>
                <w:sz w:val="10"/>
                <w:szCs w:val="16"/>
              </w:rPr>
            </w:pPr>
            <w:r w:rsidRPr="00FE2DA6">
              <w:rPr>
                <w:rFonts w:cstheme="minorHAnsi"/>
                <w:sz w:val="10"/>
                <w:szCs w:val="16"/>
              </w:rPr>
              <w:t xml:space="preserve">Komisariati 1; Komisariati 2; Komisariati 3; Komusariati 4; Komisariati 6. </w:t>
            </w:r>
          </w:p>
          <w:p w:rsidR="00FE2DA6" w:rsidRPr="00FE2DA6" w:rsidRDefault="00FE2DA6" w:rsidP="00FE2DA6">
            <w:pPr>
              <w:rPr>
                <w:rFonts w:cstheme="minorHAnsi"/>
                <w:sz w:val="10"/>
                <w:szCs w:val="16"/>
              </w:rPr>
            </w:pPr>
            <w:r w:rsidRPr="00FE2DA6">
              <w:rPr>
                <w:rFonts w:cstheme="minorHAnsi"/>
                <w:sz w:val="10"/>
                <w:szCs w:val="16"/>
              </w:rPr>
              <w:t xml:space="preserve">Ne fokus te takimeve ka qene identifikimi dhe parandalimi i rasteve te femijeve ne konflikt me ligjin. </w:t>
            </w:r>
          </w:p>
          <w:p w:rsidR="00FE2DA6" w:rsidRPr="00FE2DA6" w:rsidRDefault="00FE2DA6" w:rsidP="00FE2DA6">
            <w:pPr>
              <w:rPr>
                <w:rFonts w:cstheme="minorHAnsi"/>
                <w:sz w:val="10"/>
                <w:szCs w:val="16"/>
              </w:rPr>
            </w:pPr>
            <w:r w:rsidRPr="00FE2DA6">
              <w:rPr>
                <w:rFonts w:cstheme="minorHAnsi"/>
                <w:sz w:val="10"/>
                <w:szCs w:val="16"/>
              </w:rPr>
              <w:t xml:space="preserve">Bashkepunimi me IEVP Kavaje </w:t>
            </w:r>
          </w:p>
          <w:p w:rsidR="00FE2DA6" w:rsidRPr="00FE2DA6" w:rsidRDefault="00FE2DA6" w:rsidP="00FE2DA6">
            <w:pPr>
              <w:rPr>
                <w:rFonts w:cstheme="minorHAnsi"/>
                <w:sz w:val="10"/>
                <w:szCs w:val="16"/>
              </w:rPr>
            </w:pPr>
            <w:r w:rsidRPr="00FE2DA6">
              <w:rPr>
                <w:rFonts w:cstheme="minorHAnsi"/>
                <w:sz w:val="10"/>
                <w:szCs w:val="16"/>
              </w:rPr>
              <w:t xml:space="preserve">Njesia e Mbrotjes se Femijes (NJMF) ne bashkepunim me Instituti i te Miturve Kavaje (IEVP) ka hartuar ne menyre periodike Planet Individuale te Mbrojtjes (PIM) per rastet te cilet jane liruar nga denimi. </w:t>
            </w:r>
          </w:p>
          <w:p w:rsidR="00FE2DA6" w:rsidRPr="00FE2DA6" w:rsidRDefault="00FE2DA6" w:rsidP="00FE2DA6">
            <w:pPr>
              <w:rPr>
                <w:rFonts w:cstheme="minorHAnsi"/>
                <w:sz w:val="10"/>
                <w:szCs w:val="16"/>
              </w:rPr>
            </w:pPr>
            <w:r w:rsidRPr="00FE2DA6">
              <w:rPr>
                <w:rFonts w:cstheme="minorHAnsi"/>
                <w:sz w:val="10"/>
                <w:szCs w:val="16"/>
              </w:rPr>
              <w:t xml:space="preserve">PIM jane hartuar nga Punonjesit e Mbrojtjes se Femijes (PMF) ne bashkepunim me Grupin Teknik Ndersektorial ku ne fokus eshte riintegrimi i te miturve. </w:t>
            </w:r>
          </w:p>
          <w:p w:rsidR="00FE2DA6" w:rsidRPr="00FE2DA6" w:rsidRDefault="00FE2DA6" w:rsidP="00FE2DA6">
            <w:pPr>
              <w:rPr>
                <w:rFonts w:cstheme="minorHAnsi"/>
                <w:sz w:val="10"/>
                <w:szCs w:val="16"/>
              </w:rPr>
            </w:pPr>
            <w:r w:rsidRPr="00FE2DA6">
              <w:rPr>
                <w:rFonts w:cstheme="minorHAnsi"/>
                <w:sz w:val="10"/>
                <w:szCs w:val="16"/>
              </w:rPr>
              <w:t xml:space="preserve">Bashkepunimi me institucione te tjera </w:t>
            </w:r>
          </w:p>
          <w:p w:rsidR="00FE2DA6" w:rsidRPr="00FE2DA6" w:rsidRDefault="00FE2DA6" w:rsidP="00FE2DA6">
            <w:pPr>
              <w:rPr>
                <w:rFonts w:cstheme="minorHAnsi"/>
                <w:sz w:val="10"/>
                <w:szCs w:val="16"/>
              </w:rPr>
            </w:pPr>
            <w:r w:rsidRPr="00FE2DA6">
              <w:rPr>
                <w:rFonts w:cstheme="minorHAnsi"/>
                <w:sz w:val="10"/>
                <w:szCs w:val="16"/>
              </w:rPr>
              <w:t xml:space="preserve">Ne menaxhimin e rasteve te femijeve ne konflikt me ligjin, NJMF dhe PMF ne Njesite Administrative kane forcuar bashkepunimin me Sherbimin e Proves, Qendren e Prandalimit te Dhunes, Zyre e Koordinatorit te Viktimave dhe Qendrat Komunitare te Bashkise Tirane. </w:t>
            </w:r>
          </w:p>
          <w:p w:rsidR="00FE2DA6" w:rsidRPr="00FE2DA6" w:rsidRDefault="00FE2DA6" w:rsidP="00FE2DA6">
            <w:pPr>
              <w:rPr>
                <w:rFonts w:cstheme="minorHAnsi"/>
                <w:sz w:val="10"/>
                <w:szCs w:val="16"/>
              </w:rPr>
            </w:pPr>
            <w:r w:rsidRPr="00FE2DA6">
              <w:rPr>
                <w:rFonts w:cstheme="minorHAnsi"/>
                <w:sz w:val="10"/>
                <w:szCs w:val="16"/>
              </w:rPr>
              <w:t xml:space="preserve">Fuqizimi i kapaciteteve te profesionisteve </w:t>
            </w:r>
          </w:p>
          <w:p w:rsidR="00FE2DA6" w:rsidRPr="00FE2DA6" w:rsidRDefault="00FE2DA6" w:rsidP="00FE2DA6">
            <w:pPr>
              <w:rPr>
                <w:rFonts w:cstheme="minorHAnsi"/>
                <w:sz w:val="10"/>
                <w:szCs w:val="16"/>
              </w:rPr>
            </w:pPr>
            <w:r w:rsidRPr="00FE2DA6">
              <w:rPr>
                <w:rFonts w:cstheme="minorHAnsi"/>
                <w:sz w:val="10"/>
                <w:szCs w:val="16"/>
              </w:rPr>
              <w:t xml:space="preserve">Ne bashkepunim me Organizaten Terre des Hommes jane trajnuar Punonjesit per Mbrojtjen e Femijes per procedurat e menaxhimit te rasteve te femijeve ne konflikt me ligjin. </w:t>
            </w:r>
          </w:p>
          <w:p w:rsidR="00FE2DA6" w:rsidRPr="00FE2DA6" w:rsidRDefault="00FE2DA6" w:rsidP="00FE2DA6">
            <w:pPr>
              <w:rPr>
                <w:rFonts w:cstheme="minorHAnsi"/>
                <w:sz w:val="10"/>
                <w:szCs w:val="16"/>
              </w:rPr>
            </w:pPr>
            <w:r w:rsidRPr="00FE2DA6">
              <w:rPr>
                <w:rFonts w:cstheme="minorHAnsi"/>
                <w:sz w:val="10"/>
                <w:szCs w:val="16"/>
              </w:rPr>
              <w:t xml:space="preserve">Jane realizuar fokus grupe me PMF te njesive adminstrative/lagjeve ne kuader te analizes studimore per femijet per femijet ne konflikt/kontakt me </w:t>
            </w:r>
            <w:proofErr w:type="gramStart"/>
            <w:r w:rsidRPr="00FE2DA6">
              <w:rPr>
                <w:rFonts w:cstheme="minorHAnsi"/>
                <w:sz w:val="10"/>
                <w:szCs w:val="16"/>
              </w:rPr>
              <w:t>ligjin ,</w:t>
            </w:r>
            <w:proofErr w:type="gramEnd"/>
            <w:r w:rsidRPr="00FE2DA6">
              <w:rPr>
                <w:rFonts w:cstheme="minorHAnsi"/>
                <w:sz w:val="10"/>
                <w:szCs w:val="16"/>
              </w:rPr>
              <w:t xml:space="preserve"> ne bashkepunim me organizaten Nisma per ndryhsim shoqeror –ARSIS.</w:t>
            </w:r>
          </w:p>
          <w:p w:rsidR="00FE2DA6" w:rsidRPr="00FE2DA6" w:rsidRDefault="00FE2DA6" w:rsidP="00FE2DA6">
            <w:pPr>
              <w:rPr>
                <w:rFonts w:cstheme="minorHAnsi"/>
                <w:sz w:val="10"/>
                <w:szCs w:val="16"/>
              </w:rPr>
            </w:pPr>
            <w:r w:rsidRPr="00FE2DA6">
              <w:rPr>
                <w:rFonts w:cstheme="minorHAnsi"/>
                <w:sz w:val="10"/>
                <w:szCs w:val="16"/>
              </w:rPr>
              <w:t>Te dhena mbi numrin e rasteve te asistuara ne komisariate</w:t>
            </w:r>
          </w:p>
          <w:p w:rsidR="00FE2DA6" w:rsidRPr="00FE2DA6" w:rsidRDefault="00FE2DA6" w:rsidP="00FE2DA6">
            <w:pPr>
              <w:rPr>
                <w:rFonts w:cstheme="minorHAnsi"/>
                <w:sz w:val="10"/>
                <w:szCs w:val="16"/>
              </w:rPr>
            </w:pPr>
          </w:p>
          <w:p w:rsidR="00FE2DA6" w:rsidRPr="00FE2DA6" w:rsidRDefault="00FE2DA6" w:rsidP="00FE2DA6">
            <w:pPr>
              <w:rPr>
                <w:rFonts w:cstheme="minorHAnsi"/>
                <w:sz w:val="10"/>
                <w:szCs w:val="16"/>
              </w:rPr>
            </w:pPr>
            <w:r w:rsidRPr="00FE2DA6">
              <w:rPr>
                <w:rFonts w:cstheme="minorHAnsi"/>
                <w:sz w:val="10"/>
                <w:szCs w:val="16"/>
              </w:rPr>
              <w:t xml:space="preserve">Njesia e Mbrojtjes se Femijeve prane Drejtorise dhe Mbrojtjes dhe Perfshirjes Sociale nepermjet Punonjesve per Mbrojtjen e Femijeve ne 27 Njesite Adminstrative /Lagje ne territorin e Bashkise </w:t>
            </w:r>
            <w:proofErr w:type="gramStart"/>
            <w:r w:rsidRPr="00FE2DA6">
              <w:rPr>
                <w:rFonts w:cstheme="minorHAnsi"/>
                <w:sz w:val="10"/>
                <w:szCs w:val="16"/>
              </w:rPr>
              <w:t>Tirane .</w:t>
            </w:r>
            <w:proofErr w:type="gramEnd"/>
          </w:p>
          <w:p w:rsidR="00FE2DA6" w:rsidRPr="00FE2DA6" w:rsidRDefault="00FE2DA6" w:rsidP="00FE2DA6">
            <w:pPr>
              <w:rPr>
                <w:rFonts w:cstheme="minorHAnsi"/>
                <w:sz w:val="10"/>
                <w:szCs w:val="16"/>
              </w:rPr>
            </w:pPr>
            <w:r w:rsidRPr="00FE2DA6">
              <w:rPr>
                <w:rFonts w:cstheme="minorHAnsi"/>
                <w:sz w:val="10"/>
                <w:szCs w:val="16"/>
              </w:rPr>
              <w:t>• Per vitin 2021 ka asistuar ne komisariate 97 raste te femijeve ne konflikt me ligjin,</w:t>
            </w:r>
          </w:p>
          <w:p w:rsidR="00FE2DA6" w:rsidRPr="00FE2DA6" w:rsidRDefault="00FE2DA6" w:rsidP="00FE2DA6">
            <w:pPr>
              <w:rPr>
                <w:rFonts w:cstheme="minorHAnsi"/>
                <w:sz w:val="10"/>
                <w:szCs w:val="16"/>
              </w:rPr>
            </w:pPr>
            <w:r w:rsidRPr="00FE2DA6">
              <w:rPr>
                <w:rFonts w:cstheme="minorHAnsi"/>
                <w:sz w:val="10"/>
                <w:szCs w:val="16"/>
              </w:rPr>
              <w:t>• Per vitin 2022 ka asistuar ne komisariate 105 raste te femijeve ne konflikt me ligjin</w:t>
            </w:r>
          </w:p>
          <w:p w:rsidR="00FE2DA6" w:rsidRPr="00FE2DA6" w:rsidRDefault="00FE2DA6" w:rsidP="00FE2DA6">
            <w:pPr>
              <w:rPr>
                <w:rFonts w:cstheme="minorHAnsi"/>
                <w:sz w:val="10"/>
                <w:szCs w:val="16"/>
              </w:rPr>
            </w:pPr>
            <w:r w:rsidRPr="00FE2DA6">
              <w:rPr>
                <w:rFonts w:cstheme="minorHAnsi"/>
                <w:sz w:val="10"/>
                <w:szCs w:val="16"/>
              </w:rPr>
              <w:t>• Per vitin 2023 jane asistuar ne komisariate 128 raste te femijeve ne konflikt me ligjin</w:t>
            </w:r>
          </w:p>
          <w:p w:rsidR="00FE2DA6" w:rsidRPr="00FE2DA6" w:rsidRDefault="00FE2DA6" w:rsidP="00FE2DA6">
            <w:pPr>
              <w:rPr>
                <w:rFonts w:cstheme="minorHAnsi"/>
                <w:sz w:val="10"/>
                <w:szCs w:val="16"/>
              </w:rPr>
            </w:pPr>
            <w:r w:rsidRPr="00FE2DA6">
              <w:rPr>
                <w:rFonts w:cstheme="minorHAnsi"/>
                <w:sz w:val="10"/>
                <w:szCs w:val="16"/>
              </w:rPr>
              <w:t>• Per vitin 2024 jane asistuar 115 raste deri me date 02.06.2024</w:t>
            </w:r>
          </w:p>
          <w:p w:rsidR="00FE2DA6" w:rsidRPr="00FE2DA6" w:rsidRDefault="00FE2DA6" w:rsidP="00FE2DA6">
            <w:pPr>
              <w:rPr>
                <w:rFonts w:cstheme="minorHAnsi"/>
                <w:sz w:val="10"/>
                <w:szCs w:val="16"/>
              </w:rPr>
            </w:pPr>
            <w:r w:rsidRPr="00FE2DA6">
              <w:rPr>
                <w:rFonts w:cstheme="minorHAnsi"/>
                <w:sz w:val="10"/>
                <w:szCs w:val="16"/>
              </w:rPr>
              <w:t>Bashkia Tirane ka 7 Qendra Komunitare Multidisiplinore te cilat jane :</w:t>
            </w:r>
          </w:p>
          <w:p w:rsidR="00FE2DA6" w:rsidRPr="00FE2DA6" w:rsidRDefault="00FE2DA6" w:rsidP="00FE2DA6">
            <w:pPr>
              <w:rPr>
                <w:rFonts w:cstheme="minorHAnsi"/>
                <w:sz w:val="10"/>
                <w:szCs w:val="16"/>
              </w:rPr>
            </w:pPr>
            <w:r w:rsidRPr="00FE2DA6">
              <w:rPr>
                <w:rFonts w:cstheme="minorHAnsi"/>
                <w:sz w:val="10"/>
                <w:szCs w:val="16"/>
              </w:rPr>
              <w:t>1. Qendra Komunitare e Terrenit</w:t>
            </w:r>
          </w:p>
          <w:p w:rsidR="00FE2DA6" w:rsidRPr="00FE2DA6" w:rsidRDefault="00FE2DA6" w:rsidP="00FE2DA6">
            <w:pPr>
              <w:rPr>
                <w:rFonts w:cstheme="minorHAnsi"/>
                <w:sz w:val="10"/>
                <w:szCs w:val="16"/>
              </w:rPr>
            </w:pPr>
            <w:r w:rsidRPr="00FE2DA6">
              <w:rPr>
                <w:rFonts w:cstheme="minorHAnsi"/>
                <w:sz w:val="10"/>
                <w:szCs w:val="16"/>
              </w:rPr>
              <w:t>2. Qendra Komunitare “Te Qendrojme se Bashku”</w:t>
            </w:r>
          </w:p>
          <w:p w:rsidR="00FE2DA6" w:rsidRPr="00FE2DA6" w:rsidRDefault="00FE2DA6" w:rsidP="00FE2DA6">
            <w:pPr>
              <w:rPr>
                <w:rFonts w:cstheme="minorHAnsi"/>
                <w:sz w:val="10"/>
                <w:szCs w:val="16"/>
              </w:rPr>
            </w:pPr>
            <w:r w:rsidRPr="00FE2DA6">
              <w:rPr>
                <w:rFonts w:cstheme="minorHAnsi"/>
                <w:sz w:val="10"/>
                <w:szCs w:val="16"/>
              </w:rPr>
              <w:t>3. Qendra Komunitare “Gonxhe Bojaxhi”</w:t>
            </w:r>
          </w:p>
          <w:p w:rsidR="00FE2DA6" w:rsidRPr="00FE2DA6" w:rsidRDefault="00FE2DA6" w:rsidP="00FE2DA6">
            <w:pPr>
              <w:rPr>
                <w:rFonts w:cstheme="minorHAnsi"/>
                <w:sz w:val="10"/>
                <w:szCs w:val="16"/>
              </w:rPr>
            </w:pPr>
            <w:r w:rsidRPr="00FE2DA6">
              <w:rPr>
                <w:rFonts w:cstheme="minorHAnsi"/>
                <w:sz w:val="10"/>
                <w:szCs w:val="16"/>
              </w:rPr>
              <w:t>4. Qendra Komunitare Shkoze</w:t>
            </w:r>
          </w:p>
          <w:p w:rsidR="00FE2DA6" w:rsidRPr="00FE2DA6" w:rsidRDefault="00FE2DA6" w:rsidP="00FE2DA6">
            <w:pPr>
              <w:rPr>
                <w:rFonts w:cstheme="minorHAnsi"/>
                <w:sz w:val="10"/>
                <w:szCs w:val="16"/>
              </w:rPr>
            </w:pPr>
            <w:r w:rsidRPr="00FE2DA6">
              <w:rPr>
                <w:rFonts w:cstheme="minorHAnsi"/>
                <w:sz w:val="10"/>
                <w:szCs w:val="16"/>
              </w:rPr>
              <w:t>5. Qendra Komunitare Multidisiplinare</w:t>
            </w:r>
          </w:p>
          <w:p w:rsidR="00FE2DA6" w:rsidRPr="00FE2DA6" w:rsidRDefault="00FE2DA6" w:rsidP="00FE2DA6">
            <w:pPr>
              <w:rPr>
                <w:rFonts w:cstheme="minorHAnsi"/>
                <w:sz w:val="10"/>
                <w:szCs w:val="16"/>
              </w:rPr>
            </w:pPr>
            <w:r w:rsidRPr="00FE2DA6">
              <w:rPr>
                <w:rFonts w:cstheme="minorHAnsi"/>
                <w:sz w:val="10"/>
                <w:szCs w:val="16"/>
              </w:rPr>
              <w:t>6. Qendra Sociale Streheza Tirane</w:t>
            </w:r>
          </w:p>
          <w:p w:rsidR="00FE2DA6" w:rsidRPr="00FE2DA6" w:rsidRDefault="00FE2DA6" w:rsidP="00FE2DA6">
            <w:pPr>
              <w:rPr>
                <w:rFonts w:cstheme="minorHAnsi"/>
                <w:sz w:val="10"/>
                <w:szCs w:val="16"/>
              </w:rPr>
            </w:pPr>
            <w:r w:rsidRPr="00FE2DA6">
              <w:rPr>
                <w:rFonts w:cstheme="minorHAnsi"/>
                <w:sz w:val="10"/>
                <w:szCs w:val="16"/>
              </w:rPr>
              <w:t>7. Qendra Komunitare per Personat me Aftesi te Kufizuar</w:t>
            </w:r>
          </w:p>
          <w:p w:rsidR="00FE2DA6" w:rsidRPr="00FE2DA6" w:rsidRDefault="00FE2DA6" w:rsidP="00FE2DA6">
            <w:pPr>
              <w:rPr>
                <w:rFonts w:cstheme="minorHAnsi"/>
                <w:sz w:val="10"/>
                <w:szCs w:val="16"/>
              </w:rPr>
            </w:pPr>
            <w:r w:rsidRPr="00FE2DA6">
              <w:rPr>
                <w:rFonts w:cstheme="minorHAnsi"/>
                <w:sz w:val="10"/>
                <w:szCs w:val="16"/>
              </w:rPr>
              <w:t>Objektivat e Bashkise se Tiranes synojne shtrirjen e sherbimeve komunitare ne te gjithe territorin administrativ te qytetit te Tiranes duke mundesuar keshtu mbulimin me sherbime sociale te te gjithe individeve e familjeve ne nevoje dhe ne veshtiresi social-ekonomike si dhe te atyre me nevoja specifike.</w:t>
            </w:r>
          </w:p>
          <w:p w:rsidR="00FE2DA6" w:rsidRPr="00FE2DA6" w:rsidRDefault="00FE2DA6" w:rsidP="00FE2DA6">
            <w:pPr>
              <w:rPr>
                <w:rFonts w:cstheme="minorHAnsi"/>
                <w:sz w:val="10"/>
                <w:szCs w:val="16"/>
              </w:rPr>
            </w:pPr>
            <w:r w:rsidRPr="00FE2DA6">
              <w:rPr>
                <w:rFonts w:cstheme="minorHAnsi"/>
                <w:sz w:val="10"/>
                <w:szCs w:val="16"/>
              </w:rPr>
              <w:t xml:space="preserve">Perfitues te sherbimeve ne Qendrat Komunitare jane target grupet prioritare te percaktuara ne Ligjin 121/2016 per </w:t>
            </w:r>
            <w:proofErr w:type="gramStart"/>
            <w:r w:rsidRPr="00FE2DA6">
              <w:rPr>
                <w:rFonts w:cstheme="minorHAnsi"/>
                <w:sz w:val="10"/>
                <w:szCs w:val="16"/>
              </w:rPr>
              <w:t>“ sherbimet</w:t>
            </w:r>
            <w:proofErr w:type="gramEnd"/>
            <w:r w:rsidRPr="00FE2DA6">
              <w:rPr>
                <w:rFonts w:cstheme="minorHAnsi"/>
                <w:sz w:val="10"/>
                <w:szCs w:val="16"/>
              </w:rPr>
              <w:t xml:space="preserve"> e kujdesit shoqeror ne republiken e shqiperise”, i cili angazhon strukturat vendore per te ngritur sherbime me baze komunitare dhe per ti ofruar ato sipas standarteve per kategorite sipas nenit 6 pika 1.</w:t>
            </w:r>
          </w:p>
          <w:p w:rsidR="00FE2DA6" w:rsidRPr="00FE2DA6" w:rsidRDefault="00FE2DA6" w:rsidP="00FE2DA6">
            <w:pPr>
              <w:rPr>
                <w:rFonts w:cstheme="minorHAnsi"/>
                <w:sz w:val="10"/>
                <w:szCs w:val="16"/>
              </w:rPr>
            </w:pPr>
            <w:r w:rsidRPr="00FE2DA6">
              <w:rPr>
                <w:rFonts w:cstheme="minorHAnsi"/>
                <w:sz w:val="10"/>
                <w:szCs w:val="16"/>
              </w:rPr>
              <w:t>Bashkia e Tiranes ka realizuar rimodelimin e Qendrave me karakter komunitar ka percaktuar objektivat e veta permes se cilave synohet te arrihet:</w:t>
            </w:r>
          </w:p>
          <w:p w:rsidR="00FE2DA6" w:rsidRPr="00FE2DA6" w:rsidRDefault="00FE2DA6" w:rsidP="00FE2DA6">
            <w:pPr>
              <w:rPr>
                <w:rFonts w:cstheme="minorHAnsi"/>
                <w:sz w:val="10"/>
                <w:szCs w:val="16"/>
              </w:rPr>
            </w:pPr>
            <w:r w:rsidRPr="00FE2DA6">
              <w:rPr>
                <w:rFonts w:cstheme="minorHAnsi"/>
                <w:sz w:val="10"/>
                <w:szCs w:val="16"/>
              </w:rPr>
              <w:t>-Nxitja, kryerja, lehtesimi e koordinimi i sherbimeve dhe zhvillimi i mireqenies sociale per personat ne nevoje pa asnje diferencim;</w:t>
            </w:r>
          </w:p>
          <w:p w:rsidR="00FE2DA6" w:rsidRPr="00FE2DA6" w:rsidRDefault="00FE2DA6" w:rsidP="00FE2DA6">
            <w:pPr>
              <w:rPr>
                <w:rFonts w:cstheme="minorHAnsi"/>
                <w:sz w:val="10"/>
                <w:szCs w:val="16"/>
              </w:rPr>
            </w:pPr>
            <w:r w:rsidRPr="00FE2DA6">
              <w:rPr>
                <w:rFonts w:cstheme="minorHAnsi"/>
                <w:sz w:val="10"/>
                <w:szCs w:val="16"/>
              </w:rPr>
              <w:t>- Zgjerim ne aksesin per sherbime sociale e ne perfitime sociale;</w:t>
            </w:r>
          </w:p>
          <w:p w:rsidR="00FE2DA6" w:rsidRPr="00FE2DA6" w:rsidRDefault="00FE2DA6" w:rsidP="00FE2DA6">
            <w:pPr>
              <w:rPr>
                <w:rFonts w:cstheme="minorHAnsi"/>
                <w:sz w:val="10"/>
                <w:szCs w:val="16"/>
              </w:rPr>
            </w:pPr>
            <w:r w:rsidRPr="00FE2DA6">
              <w:rPr>
                <w:rFonts w:cstheme="minorHAnsi"/>
                <w:sz w:val="10"/>
                <w:szCs w:val="16"/>
              </w:rPr>
              <w:t>- Promovim dhe forcim i grupeve komunitare per vete zhvillimin e komunitetit;</w:t>
            </w:r>
          </w:p>
          <w:p w:rsidR="00FE2DA6" w:rsidRPr="00FE2DA6" w:rsidRDefault="00FE2DA6" w:rsidP="00FE2DA6">
            <w:pPr>
              <w:rPr>
                <w:rFonts w:cstheme="minorHAnsi"/>
                <w:sz w:val="10"/>
                <w:szCs w:val="16"/>
              </w:rPr>
            </w:pPr>
            <w:r w:rsidRPr="00FE2DA6">
              <w:rPr>
                <w:rFonts w:cstheme="minorHAnsi"/>
                <w:sz w:val="10"/>
                <w:szCs w:val="16"/>
              </w:rPr>
              <w:t>- Fuqizim i te rinjve, grave, te moshuarve dhe target grupeve te tjere ne menyre qe te sigurohet pjesemarrja e tyre krijuese ne zhvillimin e komunitetit;</w:t>
            </w:r>
          </w:p>
          <w:p w:rsidR="00FE2DA6" w:rsidRPr="00FE2DA6" w:rsidRDefault="00FE2DA6" w:rsidP="00FE2DA6">
            <w:pPr>
              <w:rPr>
                <w:rFonts w:cstheme="minorHAnsi"/>
                <w:sz w:val="10"/>
                <w:szCs w:val="16"/>
              </w:rPr>
            </w:pPr>
            <w:r w:rsidRPr="00FE2DA6">
              <w:rPr>
                <w:rFonts w:cstheme="minorHAnsi"/>
                <w:sz w:val="10"/>
                <w:szCs w:val="16"/>
              </w:rPr>
              <w:t>- Nxitje e zhvillimit te femijeve dhe te rinjve permes edukimit, argetimit, aftesimit profesional dhe per jeten;</w:t>
            </w:r>
          </w:p>
          <w:p w:rsidR="00FE2DA6" w:rsidRPr="00FE2DA6" w:rsidRDefault="00FE2DA6" w:rsidP="00FE2DA6">
            <w:pPr>
              <w:rPr>
                <w:rFonts w:cstheme="minorHAnsi"/>
                <w:sz w:val="10"/>
                <w:szCs w:val="16"/>
              </w:rPr>
            </w:pPr>
            <w:r w:rsidRPr="00FE2DA6">
              <w:rPr>
                <w:rFonts w:cstheme="minorHAnsi"/>
                <w:sz w:val="10"/>
                <w:szCs w:val="16"/>
              </w:rPr>
              <w:t>- Sigurim i zbutjes se barrierave, gjithperfshirjes dhe integrimit te Personave me Aftesi te Kufizuar si pjese e komunitetit, permes programeve specifike te asistences, orientimit e sigurimit te sherbimeve perkatese.</w:t>
            </w:r>
          </w:p>
          <w:p w:rsidR="00FE2DA6" w:rsidRPr="00FE2DA6" w:rsidRDefault="00FE2DA6" w:rsidP="00FE2DA6">
            <w:pPr>
              <w:rPr>
                <w:rFonts w:cstheme="minorHAnsi"/>
                <w:sz w:val="10"/>
                <w:szCs w:val="16"/>
              </w:rPr>
            </w:pPr>
            <w:r w:rsidRPr="00FE2DA6">
              <w:rPr>
                <w:rFonts w:cstheme="minorHAnsi"/>
                <w:sz w:val="10"/>
                <w:szCs w:val="16"/>
              </w:rPr>
              <w:t>Qendrat Komunitare ofrojne sherbime sociale si me poshte:</w:t>
            </w:r>
          </w:p>
          <w:p w:rsidR="00FE2DA6" w:rsidRPr="00FE2DA6" w:rsidRDefault="00FE2DA6" w:rsidP="00FE2DA6">
            <w:pPr>
              <w:rPr>
                <w:rFonts w:cstheme="minorHAnsi"/>
                <w:sz w:val="10"/>
                <w:szCs w:val="16"/>
              </w:rPr>
            </w:pPr>
            <w:r w:rsidRPr="00FE2DA6">
              <w:rPr>
                <w:rFonts w:cstheme="minorHAnsi"/>
                <w:sz w:val="10"/>
                <w:szCs w:val="16"/>
              </w:rPr>
              <w:t>• Identifikim, vleresim, informim dhe keshillim psiko-mediko-social per femijet, te rinjte, individet dhe familjet ne nevoje;</w:t>
            </w:r>
          </w:p>
          <w:p w:rsidR="00FE2DA6" w:rsidRPr="00FE2DA6" w:rsidRDefault="00FE2DA6" w:rsidP="00FE2DA6">
            <w:pPr>
              <w:rPr>
                <w:rFonts w:cstheme="minorHAnsi"/>
                <w:sz w:val="10"/>
                <w:szCs w:val="16"/>
              </w:rPr>
            </w:pPr>
            <w:r w:rsidRPr="00FE2DA6">
              <w:rPr>
                <w:rFonts w:cstheme="minorHAnsi"/>
                <w:sz w:val="10"/>
                <w:szCs w:val="16"/>
              </w:rPr>
              <w:t>• Sherbime sociale baze permes ndermjetesve te komunitetit duke perfshire lehtesimin e regjistrimit te statusit civil, qasjen ne sherbimet shendetesore baze, regjistrimin dhe ndjekjen e mbeshtetjes ne arsimin parashkollor dhe fillor, lehtesimin e trajnimit profesional dhe stervitje punesimi, perfshirjen e femijeve ne klasa arti, sporti dhe muzike, ne gamen e lojerave ne natyre dhe ngjarjet relevante kulturore;</w:t>
            </w:r>
          </w:p>
          <w:p w:rsidR="00FE2DA6" w:rsidRPr="00FE2DA6" w:rsidRDefault="00FE2DA6" w:rsidP="00FE2DA6">
            <w:pPr>
              <w:rPr>
                <w:rFonts w:cstheme="minorHAnsi"/>
                <w:sz w:val="10"/>
                <w:szCs w:val="16"/>
              </w:rPr>
            </w:pPr>
            <w:r w:rsidRPr="00FE2DA6">
              <w:rPr>
                <w:rFonts w:cstheme="minorHAnsi"/>
                <w:sz w:val="10"/>
                <w:szCs w:val="16"/>
              </w:rPr>
              <w:t>• Sherbime keshilluese, ndermjetesuese lidhur me strehim social, punesimin dhe aspektet ligjore;</w:t>
            </w:r>
          </w:p>
          <w:p w:rsidR="00FE2DA6" w:rsidRPr="00FE2DA6" w:rsidRDefault="00FE2DA6" w:rsidP="00FE2DA6">
            <w:pPr>
              <w:rPr>
                <w:rFonts w:cstheme="minorHAnsi"/>
                <w:sz w:val="10"/>
                <w:szCs w:val="16"/>
              </w:rPr>
            </w:pPr>
            <w:r w:rsidRPr="00FE2DA6">
              <w:rPr>
                <w:rFonts w:cstheme="minorHAnsi"/>
                <w:sz w:val="10"/>
                <w:szCs w:val="16"/>
              </w:rPr>
              <w:t>• Parandalim i braktisjes, institucionalizimit dhe trafikimit te femijeve;</w:t>
            </w:r>
          </w:p>
          <w:p w:rsidR="00FE2DA6" w:rsidRPr="00FE2DA6" w:rsidRDefault="00FE2DA6" w:rsidP="00FE2DA6">
            <w:pPr>
              <w:rPr>
                <w:rFonts w:cstheme="minorHAnsi"/>
                <w:sz w:val="10"/>
                <w:szCs w:val="16"/>
              </w:rPr>
            </w:pPr>
            <w:r w:rsidRPr="00FE2DA6">
              <w:rPr>
                <w:rFonts w:cstheme="minorHAnsi"/>
                <w:sz w:val="10"/>
                <w:szCs w:val="16"/>
              </w:rPr>
              <w:t>• Parandalimi i formave te renda te punes se femijeve;</w:t>
            </w:r>
          </w:p>
          <w:p w:rsidR="00FE2DA6" w:rsidRPr="00FE2DA6" w:rsidRDefault="00FE2DA6" w:rsidP="00FE2DA6">
            <w:pPr>
              <w:rPr>
                <w:rFonts w:cstheme="minorHAnsi"/>
                <w:sz w:val="10"/>
                <w:szCs w:val="16"/>
              </w:rPr>
            </w:pPr>
            <w:r w:rsidRPr="00FE2DA6">
              <w:rPr>
                <w:rFonts w:cstheme="minorHAnsi"/>
                <w:sz w:val="10"/>
                <w:szCs w:val="16"/>
              </w:rPr>
              <w:t>• Integrimi i individeve me probleme sociale dhe te zhvillimit;</w:t>
            </w:r>
          </w:p>
          <w:p w:rsidR="00FE2DA6" w:rsidRPr="00FE2DA6" w:rsidRDefault="00FE2DA6" w:rsidP="00FE2DA6">
            <w:pPr>
              <w:rPr>
                <w:rFonts w:cstheme="minorHAnsi"/>
                <w:sz w:val="10"/>
                <w:szCs w:val="16"/>
              </w:rPr>
            </w:pPr>
            <w:r w:rsidRPr="00FE2DA6">
              <w:rPr>
                <w:rFonts w:cstheme="minorHAnsi"/>
                <w:sz w:val="10"/>
                <w:szCs w:val="16"/>
              </w:rPr>
              <w:t>• Ofrimi i programeve te fuqizimit te familjes dhe i individit;</w:t>
            </w:r>
          </w:p>
          <w:p w:rsidR="00FE2DA6" w:rsidRPr="00FE2DA6" w:rsidRDefault="00FE2DA6" w:rsidP="00FE2DA6">
            <w:pPr>
              <w:rPr>
                <w:rFonts w:cstheme="minorHAnsi"/>
                <w:sz w:val="10"/>
                <w:szCs w:val="16"/>
              </w:rPr>
            </w:pPr>
            <w:r w:rsidRPr="00FE2DA6">
              <w:rPr>
                <w:rFonts w:cstheme="minorHAnsi"/>
                <w:sz w:val="10"/>
                <w:szCs w:val="16"/>
              </w:rPr>
              <w:t>• Ofrimi i Nderhyrjes se hershme per femijet me Aftesi te Kufizuar te moshes 0-6 vjeç,</w:t>
            </w:r>
          </w:p>
          <w:p w:rsidR="00FE2DA6" w:rsidRPr="00FE2DA6" w:rsidRDefault="00FE2DA6" w:rsidP="00FE2DA6">
            <w:pPr>
              <w:rPr>
                <w:rFonts w:cstheme="minorHAnsi"/>
                <w:sz w:val="10"/>
                <w:szCs w:val="16"/>
              </w:rPr>
            </w:pPr>
            <w:r w:rsidRPr="00FE2DA6">
              <w:rPr>
                <w:rFonts w:cstheme="minorHAnsi"/>
                <w:sz w:val="10"/>
                <w:szCs w:val="16"/>
              </w:rPr>
              <w:t>• Ofrimi i sherbimeve per krijimin e jeteses se pavarur per individet me Aftesi te Kufizuar te moshes 16- 30 vjeç.</w:t>
            </w:r>
          </w:p>
          <w:p w:rsidR="00FE2DA6" w:rsidRPr="00FE2DA6" w:rsidRDefault="00FE2DA6" w:rsidP="00FE2DA6">
            <w:pPr>
              <w:rPr>
                <w:rFonts w:cstheme="minorHAnsi"/>
                <w:sz w:val="10"/>
                <w:szCs w:val="16"/>
              </w:rPr>
            </w:pPr>
            <w:r w:rsidRPr="00FE2DA6">
              <w:rPr>
                <w:rFonts w:cstheme="minorHAnsi"/>
                <w:sz w:val="10"/>
                <w:szCs w:val="16"/>
              </w:rPr>
              <w:t>• Trajnime, workshope, takime me individe, prinder dhe anetare te komunitetit per rritjen e kapacitetit te tyre ne fushat e mireqenies sociale;</w:t>
            </w:r>
          </w:p>
          <w:p w:rsidR="00FE2DA6" w:rsidRPr="00FE2DA6" w:rsidRDefault="00FE2DA6" w:rsidP="00FE2DA6">
            <w:pPr>
              <w:rPr>
                <w:rFonts w:cstheme="minorHAnsi"/>
                <w:sz w:val="10"/>
                <w:szCs w:val="16"/>
              </w:rPr>
            </w:pPr>
            <w:r w:rsidRPr="00FE2DA6">
              <w:rPr>
                <w:rFonts w:cstheme="minorHAnsi"/>
                <w:sz w:val="10"/>
                <w:szCs w:val="16"/>
              </w:rPr>
              <w:t>• Vizita ne familje;</w:t>
            </w:r>
          </w:p>
          <w:p w:rsidR="006111BD" w:rsidRPr="00AD3C16" w:rsidRDefault="00FE2DA6" w:rsidP="00FE2DA6">
            <w:pPr>
              <w:rPr>
                <w:rFonts w:cstheme="minorHAnsi"/>
                <w:sz w:val="10"/>
                <w:szCs w:val="16"/>
              </w:rPr>
            </w:pPr>
            <w:r w:rsidRPr="00FE2DA6">
              <w:rPr>
                <w:rFonts w:cstheme="minorHAnsi"/>
                <w:sz w:val="10"/>
                <w:szCs w:val="16"/>
              </w:rPr>
              <w:t>• Advokaci dhe lobim,</w:t>
            </w:r>
          </w:p>
        </w:tc>
        <w:tc>
          <w:tcPr>
            <w:tcW w:w="630" w:type="dxa"/>
          </w:tcPr>
          <w:p w:rsidR="006111BD" w:rsidRDefault="00FE2DA6" w:rsidP="00776C37">
            <w:pPr>
              <w:rPr>
                <w:rFonts w:cstheme="minorHAnsi"/>
                <w:sz w:val="10"/>
                <w:szCs w:val="16"/>
              </w:rPr>
            </w:pPr>
            <w:r>
              <w:rPr>
                <w:rFonts w:cstheme="minorHAnsi"/>
                <w:sz w:val="10"/>
                <w:szCs w:val="16"/>
              </w:rPr>
              <w:lastRenderedPageBreak/>
              <w:t>E plotë</w:t>
            </w:r>
          </w:p>
        </w:tc>
        <w:tc>
          <w:tcPr>
            <w:tcW w:w="673" w:type="dxa"/>
          </w:tcPr>
          <w:p w:rsidR="006111BD" w:rsidRDefault="00FE2DA6" w:rsidP="00776C37">
            <w:pPr>
              <w:rPr>
                <w:rFonts w:cstheme="minorHAnsi"/>
                <w:sz w:val="10"/>
                <w:szCs w:val="16"/>
              </w:rPr>
            </w:pPr>
            <w:r>
              <w:rPr>
                <w:rFonts w:cstheme="minorHAnsi"/>
                <w:sz w:val="10"/>
                <w:szCs w:val="16"/>
              </w:rPr>
              <w:t>Pa pagesë</w:t>
            </w:r>
          </w:p>
        </w:tc>
      </w:tr>
      <w:tr w:rsidR="006111BD" w:rsidTr="009475F7">
        <w:trPr>
          <w:trHeight w:val="295"/>
        </w:trPr>
        <w:tc>
          <w:tcPr>
            <w:tcW w:w="378" w:type="dxa"/>
          </w:tcPr>
          <w:p w:rsidR="006111BD" w:rsidRPr="00F91754" w:rsidRDefault="00C61C52" w:rsidP="00776C37">
            <w:pPr>
              <w:rPr>
                <w:rFonts w:cstheme="minorHAnsi"/>
                <w:sz w:val="10"/>
                <w:szCs w:val="16"/>
              </w:rPr>
            </w:pPr>
            <w:r>
              <w:rPr>
                <w:rFonts w:cstheme="minorHAnsi"/>
                <w:sz w:val="10"/>
                <w:szCs w:val="16"/>
              </w:rPr>
              <w:lastRenderedPageBreak/>
              <w:t>9</w:t>
            </w:r>
          </w:p>
        </w:tc>
        <w:tc>
          <w:tcPr>
            <w:tcW w:w="720" w:type="dxa"/>
          </w:tcPr>
          <w:p w:rsidR="006111BD" w:rsidRPr="00F91754" w:rsidRDefault="00C61C52" w:rsidP="00776C37">
            <w:pPr>
              <w:rPr>
                <w:rFonts w:cstheme="minorHAnsi"/>
                <w:sz w:val="10"/>
                <w:szCs w:val="16"/>
              </w:rPr>
            </w:pPr>
            <w:r>
              <w:rPr>
                <w:rFonts w:cstheme="minorHAnsi"/>
                <w:sz w:val="10"/>
                <w:szCs w:val="16"/>
              </w:rPr>
              <w:t>07.05.2024</w:t>
            </w:r>
          </w:p>
        </w:tc>
        <w:tc>
          <w:tcPr>
            <w:tcW w:w="2520" w:type="dxa"/>
          </w:tcPr>
          <w:p w:rsidR="006111BD" w:rsidRPr="00F91754" w:rsidRDefault="00C61C52" w:rsidP="00C61C52">
            <w:pPr>
              <w:rPr>
                <w:rFonts w:cstheme="minorHAnsi"/>
                <w:sz w:val="10"/>
                <w:szCs w:val="16"/>
              </w:rPr>
            </w:pPr>
            <w:r w:rsidRPr="00C61C52">
              <w:rPr>
                <w:rFonts w:cstheme="minorHAnsi"/>
                <w:sz w:val="10"/>
                <w:szCs w:val="16"/>
              </w:rPr>
              <w:t xml:space="preserve">Ka ndonjë rregullore apo standard aktual në fuqi të transpozuar nga vendet e Bashkimit Evropian që parasheh detyrimin e përfshirjes së strukturave ndihmëse për personat me aftësi të kufizuara në projektet e reja ndërtimore. Kjo do të përfshinte, por jo vetëm, rampat e qasjes, ashensorët e përshtatur, tualete të përshtatura dhe shenja orientuese për të verbërit.Nëse po si zbatohet </w:t>
            </w:r>
            <w:r>
              <w:rPr>
                <w:rFonts w:cstheme="minorHAnsi"/>
                <w:sz w:val="10"/>
                <w:szCs w:val="16"/>
              </w:rPr>
              <w:t xml:space="preserve">monitorimi në ndërtesat e reja? </w:t>
            </w:r>
            <w:r w:rsidRPr="00C61C52">
              <w:rPr>
                <w:rFonts w:cstheme="minorHAnsi"/>
                <w:sz w:val="10"/>
                <w:szCs w:val="16"/>
              </w:rPr>
              <w:t>Sa ndërtesa të reja e kanë implementuar rregulloren për këto struktura?</w:t>
            </w:r>
            <w:r w:rsidR="00ED7F0C">
              <w:rPr>
                <w:rFonts w:cstheme="minorHAnsi"/>
                <w:sz w:val="10"/>
                <w:szCs w:val="16"/>
              </w:rPr>
              <w:t xml:space="preserve"> </w:t>
            </w:r>
            <w:r w:rsidRPr="00C61C52">
              <w:rPr>
                <w:rFonts w:cstheme="minorHAnsi"/>
                <w:sz w:val="10"/>
                <w:szCs w:val="16"/>
              </w:rPr>
              <w:t>Sa ndërtesa të reja publike (rikonstrutime/restaurime të godinave të vjetra) e kanë implementuar rregulloren për këto struktura?</w:t>
            </w:r>
            <w:r w:rsidR="00ED7F0C">
              <w:rPr>
                <w:rFonts w:cstheme="minorHAnsi"/>
                <w:sz w:val="10"/>
                <w:szCs w:val="16"/>
              </w:rPr>
              <w:t xml:space="preserve"> </w:t>
            </w:r>
            <w:r w:rsidRPr="00C61C52">
              <w:rPr>
                <w:rFonts w:cstheme="minorHAnsi"/>
                <w:sz w:val="10"/>
                <w:szCs w:val="16"/>
              </w:rPr>
              <w:t>Sa ndërtesa të reja rezidenciale e kanë implementuar rregulloren për këto struktura? Sa ndërtesa të reja tregtare e kanë implementuar rregulloren për këto struktura</w:t>
            </w:r>
            <w:proofErr w:type="gramStart"/>
            <w:r w:rsidRPr="00C61C52">
              <w:rPr>
                <w:rFonts w:cstheme="minorHAnsi"/>
                <w:sz w:val="10"/>
                <w:szCs w:val="16"/>
              </w:rPr>
              <w:t>?Sa</w:t>
            </w:r>
            <w:proofErr w:type="gramEnd"/>
            <w:r w:rsidRPr="00C61C52">
              <w:rPr>
                <w:rFonts w:cstheme="minorHAnsi"/>
                <w:sz w:val="10"/>
                <w:szCs w:val="16"/>
              </w:rPr>
              <w:t xml:space="preserve"> ndërtesa e kanë implementuar rregulloren për daljen emergjente për këto struktura?</w:t>
            </w:r>
          </w:p>
        </w:tc>
        <w:tc>
          <w:tcPr>
            <w:tcW w:w="810" w:type="dxa"/>
          </w:tcPr>
          <w:p w:rsidR="006111BD" w:rsidRDefault="00C0783A" w:rsidP="00776C37">
            <w:pPr>
              <w:rPr>
                <w:rFonts w:cstheme="minorHAnsi"/>
                <w:sz w:val="10"/>
                <w:szCs w:val="16"/>
              </w:rPr>
            </w:pPr>
            <w:r>
              <w:rPr>
                <w:rFonts w:cstheme="minorHAnsi"/>
                <w:sz w:val="10"/>
                <w:szCs w:val="16"/>
              </w:rPr>
              <w:t>27.06.2024</w:t>
            </w:r>
          </w:p>
        </w:tc>
        <w:tc>
          <w:tcPr>
            <w:tcW w:w="4140" w:type="dxa"/>
          </w:tcPr>
          <w:p w:rsidR="00C0783A" w:rsidRPr="00C0783A" w:rsidRDefault="00C0783A" w:rsidP="00C0783A">
            <w:pPr>
              <w:rPr>
                <w:rFonts w:cstheme="minorHAnsi"/>
                <w:sz w:val="10"/>
                <w:szCs w:val="16"/>
              </w:rPr>
            </w:pPr>
            <w:r w:rsidRPr="00C0783A">
              <w:rPr>
                <w:rFonts w:cstheme="minorHAnsi"/>
                <w:sz w:val="10"/>
                <w:szCs w:val="16"/>
              </w:rPr>
              <w:t xml:space="preserve">Në përgjigje të kërkesës tuaj protokolluar pranë Bashkisë Tiranë me anë të së cilës kërkoni të informoheni nëse në lidhje me ligjshmërinë, implementimin dhe monitorimin për strukturat ndihmëse për personat me aftësi të kufizuar, Ju bëjmë me dije se:  </w:t>
            </w:r>
          </w:p>
          <w:p w:rsidR="00C0783A" w:rsidRPr="00C0783A" w:rsidRDefault="00C0783A" w:rsidP="00C0783A">
            <w:pPr>
              <w:rPr>
                <w:rFonts w:cstheme="minorHAnsi"/>
                <w:sz w:val="10"/>
                <w:szCs w:val="16"/>
              </w:rPr>
            </w:pPr>
          </w:p>
          <w:p w:rsidR="00C0783A" w:rsidRPr="00C0783A" w:rsidRDefault="00C0783A" w:rsidP="00C0783A">
            <w:pPr>
              <w:rPr>
                <w:rFonts w:cstheme="minorHAnsi"/>
                <w:sz w:val="10"/>
                <w:szCs w:val="16"/>
              </w:rPr>
            </w:pPr>
            <w:r w:rsidRPr="00C0783A">
              <w:rPr>
                <w:rFonts w:cstheme="minorHAnsi"/>
                <w:sz w:val="10"/>
                <w:szCs w:val="16"/>
              </w:rPr>
              <w:t xml:space="preserve">Në përgjigje të pytjeve tuaja, sqarojmë se lejet e ndërtimit janë miratuar bazuar në legjislacionin në fuqi, siç janë: VKM nr. 408/2015 (e ndryshuar) “Për miratimin e Rregullores së Zhvillimit të Territorit”, VKM nr. 1503, datë 19.11.2008, për miratimin e rregullores “Për shfrytëzimin e hapësirave nga ana e personave me aftësi të kufizuar”, parashikimet e Planit të Përgjithshëm Vendor të Bashkisë Tiranë (i ndryshuar). </w:t>
            </w:r>
          </w:p>
          <w:p w:rsidR="006111BD" w:rsidRPr="00AD3C16" w:rsidRDefault="00C0783A" w:rsidP="00C0783A">
            <w:pPr>
              <w:rPr>
                <w:rFonts w:cstheme="minorHAnsi"/>
                <w:sz w:val="10"/>
                <w:szCs w:val="16"/>
              </w:rPr>
            </w:pPr>
            <w:r w:rsidRPr="00C0783A">
              <w:rPr>
                <w:rFonts w:cstheme="minorHAnsi"/>
                <w:sz w:val="10"/>
                <w:szCs w:val="16"/>
              </w:rPr>
              <w:t>Gjithashtu, pjesë e dokumentacionit të depozituar në sistemin e-lejet gjatë aplikimit për leje zhvillimi dhe ndërtimi është deklarata e përgjegjësisë profesionale e projektuesve përkatës, nëpërmjet së cilave konfirmojnë dhe mbajnë përgjegjësi për përputhshmërinë e projektit të përfunduar me legjislacionin në fuqi.</w:t>
            </w:r>
          </w:p>
        </w:tc>
        <w:tc>
          <w:tcPr>
            <w:tcW w:w="630" w:type="dxa"/>
          </w:tcPr>
          <w:p w:rsidR="006111BD" w:rsidRDefault="00C0783A" w:rsidP="00776C37">
            <w:pPr>
              <w:rPr>
                <w:rFonts w:cstheme="minorHAnsi"/>
                <w:sz w:val="10"/>
                <w:szCs w:val="16"/>
              </w:rPr>
            </w:pPr>
            <w:r w:rsidRPr="00C0783A">
              <w:rPr>
                <w:rFonts w:cstheme="minorHAnsi"/>
                <w:sz w:val="10"/>
                <w:szCs w:val="16"/>
              </w:rPr>
              <w:t>E plotë</w:t>
            </w:r>
          </w:p>
        </w:tc>
        <w:tc>
          <w:tcPr>
            <w:tcW w:w="673" w:type="dxa"/>
          </w:tcPr>
          <w:p w:rsidR="006111BD" w:rsidRDefault="00C0783A" w:rsidP="00776C37">
            <w:pPr>
              <w:rPr>
                <w:rFonts w:cstheme="minorHAnsi"/>
                <w:sz w:val="10"/>
                <w:szCs w:val="16"/>
              </w:rPr>
            </w:pPr>
            <w:r w:rsidRPr="00C0783A">
              <w:rPr>
                <w:rFonts w:cstheme="minorHAnsi"/>
                <w:sz w:val="10"/>
                <w:szCs w:val="16"/>
              </w:rPr>
              <w:t>Pa pagesë</w:t>
            </w:r>
          </w:p>
        </w:tc>
      </w:tr>
      <w:tr w:rsidR="006111BD" w:rsidTr="009475F7">
        <w:trPr>
          <w:trHeight w:val="295"/>
        </w:trPr>
        <w:tc>
          <w:tcPr>
            <w:tcW w:w="378" w:type="dxa"/>
          </w:tcPr>
          <w:p w:rsidR="006111BD" w:rsidRPr="00F91754" w:rsidRDefault="00267AC3" w:rsidP="00776C37">
            <w:pPr>
              <w:rPr>
                <w:rFonts w:cstheme="minorHAnsi"/>
                <w:sz w:val="10"/>
                <w:szCs w:val="16"/>
              </w:rPr>
            </w:pPr>
            <w:r>
              <w:rPr>
                <w:rFonts w:cstheme="minorHAnsi"/>
                <w:sz w:val="10"/>
                <w:szCs w:val="16"/>
              </w:rPr>
              <w:t>10</w:t>
            </w:r>
          </w:p>
        </w:tc>
        <w:tc>
          <w:tcPr>
            <w:tcW w:w="720" w:type="dxa"/>
          </w:tcPr>
          <w:p w:rsidR="006111BD" w:rsidRPr="00F91754" w:rsidRDefault="00267AC3" w:rsidP="00776C37">
            <w:pPr>
              <w:rPr>
                <w:rFonts w:cstheme="minorHAnsi"/>
                <w:sz w:val="10"/>
                <w:szCs w:val="16"/>
              </w:rPr>
            </w:pPr>
            <w:r>
              <w:rPr>
                <w:rFonts w:cstheme="minorHAnsi"/>
                <w:sz w:val="10"/>
                <w:szCs w:val="16"/>
              </w:rPr>
              <w:t>08.05.2024</w:t>
            </w:r>
          </w:p>
        </w:tc>
        <w:tc>
          <w:tcPr>
            <w:tcW w:w="2520" w:type="dxa"/>
          </w:tcPr>
          <w:p w:rsidR="006111BD" w:rsidRPr="00F91754" w:rsidRDefault="00267AC3" w:rsidP="00776C37">
            <w:pPr>
              <w:rPr>
                <w:rFonts w:cstheme="minorHAnsi"/>
                <w:sz w:val="10"/>
                <w:szCs w:val="16"/>
              </w:rPr>
            </w:pPr>
            <w:r w:rsidRPr="00267AC3">
              <w:rPr>
                <w:rFonts w:cstheme="minorHAnsi"/>
                <w:sz w:val="10"/>
                <w:szCs w:val="16"/>
              </w:rPr>
              <w:t>Numrin e pemeve qe ka mbjelle bashkia Tirane nga janari deri ne Prill, te ndare sipas muajve, zones ku jane mbjelle dhe burimit te te ardhurave (donacion apo buxhet bashkie, apo dhurim)</w:t>
            </w:r>
          </w:p>
        </w:tc>
        <w:tc>
          <w:tcPr>
            <w:tcW w:w="810" w:type="dxa"/>
          </w:tcPr>
          <w:p w:rsidR="006111BD" w:rsidRDefault="00EA365B" w:rsidP="00776C37">
            <w:pPr>
              <w:rPr>
                <w:rFonts w:cstheme="minorHAnsi"/>
                <w:sz w:val="10"/>
                <w:szCs w:val="16"/>
              </w:rPr>
            </w:pPr>
            <w:r>
              <w:rPr>
                <w:rFonts w:cstheme="minorHAnsi"/>
                <w:sz w:val="10"/>
                <w:szCs w:val="16"/>
              </w:rPr>
              <w:t>31.05.2024</w:t>
            </w:r>
          </w:p>
        </w:tc>
        <w:tc>
          <w:tcPr>
            <w:tcW w:w="4140" w:type="dxa"/>
          </w:tcPr>
          <w:p w:rsidR="004855FF" w:rsidRPr="00F24933" w:rsidRDefault="00EA365B" w:rsidP="00F24933">
            <w:pPr>
              <w:pStyle w:val="NoSpacing"/>
              <w:jc w:val="both"/>
              <w:rPr>
                <w:rFonts w:asciiTheme="minorHAnsi" w:hAnsiTheme="minorHAnsi" w:cstheme="minorHAnsi"/>
                <w:sz w:val="10"/>
                <w:szCs w:val="16"/>
              </w:rPr>
            </w:pPr>
            <w:r w:rsidRPr="00F24933">
              <w:rPr>
                <w:rFonts w:asciiTheme="minorHAnsi" w:hAnsiTheme="minorHAnsi" w:cstheme="minorHAnsi"/>
                <w:sz w:val="10"/>
                <w:szCs w:val="16"/>
              </w:rPr>
              <w:t>Në përgjigje të shkresës së sipërcituar, ju informojmë se bazuar në vendimin nr. 30628/3 prot., datë 01.09.2022 nga Kryetari i Bashkisë Tiranë “Për Miratimin e Rregullores për Organizimin, Funksionimin, Detyrat dhe Përgjegjësitë e Administratës së Drejtorisë së Përgjithshme të Pastrimit dhe Gjelbërimit, Institucion në Varësi të Bashkisë Tiranë”, në zbatim të ligjit 119/2014 “Për të drejtën e informimit”, ku keni kërkuar informacion në lidhje me numrin e pemëve, zonat dhe burimin e  financimit të mbjelljeve për periudhën Janar-Prill 2024, ju bëjmë me dije se, nga prodhimi në sera nga vetë DPPGJ janë mbjellë 219 copë drurë, 2084 copë shkurre dhe 609 copë lule sezonale. Nga donacionet janë mbjellë 2532 copë drurë, 4277 copë shkurre dhe 11500 copë lule sezonale. Nga blerjet janë mbjellë 2532 copë drurë dhe 18220 copë shkurre. Këto mbjellje janë bërë në 11 Njësitë Administrative Urbane, 3 Lagjet e reja dhe Njësitë Administrative Rurale si:  Farkë, Vaqarr, Shëngjergj, Zall Bastar.Nȅ përmbushje të detyrave tona funksionale, shprehim gadishmërinë për bashkëpunim brenda legjislacionit në fuqi”.</w:t>
            </w:r>
            <w:r w:rsidR="004855FF" w:rsidRPr="00F24933">
              <w:rPr>
                <w:rFonts w:asciiTheme="minorHAnsi" w:hAnsiTheme="minorHAnsi" w:cstheme="minorHAnsi"/>
                <w:sz w:val="10"/>
                <w:szCs w:val="16"/>
                <w:lang w:val="sq-AL"/>
              </w:rPr>
              <w:t xml:space="preserve"> Në përgjigje të kërkesës së sipërcituar, </w:t>
            </w:r>
            <w:r w:rsidR="004855FF" w:rsidRPr="00F24933">
              <w:rPr>
                <w:rFonts w:asciiTheme="minorHAnsi" w:hAnsiTheme="minorHAnsi" w:cstheme="minorHAnsi"/>
                <w:sz w:val="10"/>
                <w:szCs w:val="16"/>
              </w:rPr>
              <w:t xml:space="preserve">ju informojmë se, gjatë sezonit të mbjelljeve Tetor 2023-Prill 2024 në hapësirat e gjelbëra të Agjencisë së Parqeve dhe Rekreacionit janë mbjellë 60.548 copë bimësi dekorative të </w:t>
            </w:r>
            <w:r w:rsidR="00F24933" w:rsidRPr="00F24933">
              <w:rPr>
                <w:rFonts w:asciiTheme="minorHAnsi" w:hAnsiTheme="minorHAnsi" w:cstheme="minorHAnsi"/>
                <w:sz w:val="10"/>
                <w:szCs w:val="16"/>
              </w:rPr>
              <w:lastRenderedPageBreak/>
              <w:t>përshkruara në tabelën në viji</w:t>
            </w:r>
          </w:p>
          <w:p w:rsidR="004855FF" w:rsidRPr="004855FF" w:rsidRDefault="004855FF" w:rsidP="004855FF">
            <w:pPr>
              <w:ind w:left="-284"/>
              <w:rPr>
                <w:sz w:val="8"/>
                <w:szCs w:val="16"/>
              </w:rPr>
            </w:pPr>
            <w:r w:rsidRPr="004855FF">
              <w:rPr>
                <w:sz w:val="8"/>
                <w:szCs w:val="16"/>
              </w:rPr>
              <w:t xml:space="preserve">                    Tabela e mbjelljeve të bimësisë dekorative    Tetor 2023 - Prill 2024</w:t>
            </w:r>
          </w:p>
          <w:p w:rsidR="004855FF" w:rsidRPr="004855FF" w:rsidRDefault="004855FF" w:rsidP="004855FF">
            <w:pPr>
              <w:jc w:val="both"/>
              <w:rPr>
                <w:sz w:val="8"/>
                <w:szCs w:val="16"/>
              </w:rPr>
            </w:pPr>
          </w:p>
          <w:tbl>
            <w:tblPr>
              <w:tblpPr w:leftFromText="180" w:rightFromText="180" w:vertAnchor="page" w:horzAnchor="margin" w:tblpY="1194"/>
              <w:tblOverlap w:val="never"/>
              <w:tblW w:w="4958" w:type="dxa"/>
              <w:tblLayout w:type="fixed"/>
              <w:tblLook w:val="04A0" w:firstRow="1" w:lastRow="0" w:firstColumn="1" w:lastColumn="0" w:noHBand="0" w:noVBand="1"/>
            </w:tblPr>
            <w:tblGrid>
              <w:gridCol w:w="236"/>
              <w:gridCol w:w="21"/>
              <w:gridCol w:w="260"/>
              <w:gridCol w:w="531"/>
              <w:gridCol w:w="360"/>
              <w:gridCol w:w="98"/>
              <w:gridCol w:w="412"/>
              <w:gridCol w:w="84"/>
              <w:gridCol w:w="373"/>
              <w:gridCol w:w="405"/>
              <w:gridCol w:w="1681"/>
              <w:gridCol w:w="497"/>
            </w:tblGrid>
            <w:tr w:rsidR="00F24933" w:rsidRPr="004855FF" w:rsidTr="00F24933">
              <w:trPr>
                <w:gridAfter w:val="2"/>
                <w:wAfter w:w="2196" w:type="pct"/>
                <w:trHeight w:val="360"/>
              </w:trPr>
              <w:tc>
                <w:tcPr>
                  <w:tcW w:w="238" w:type="pct"/>
                  <w:vMerge w:val="restart"/>
                  <w:tcBorders>
                    <w:top w:val="single" w:sz="8" w:space="0" w:color="auto"/>
                    <w:left w:val="single" w:sz="8" w:space="0" w:color="auto"/>
                    <w:bottom w:val="single" w:sz="8" w:space="0" w:color="000000"/>
                    <w:right w:val="single" w:sz="4"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Nr</w:t>
                  </w:r>
                </w:p>
              </w:tc>
              <w:tc>
                <w:tcPr>
                  <w:tcW w:w="819" w:type="pct"/>
                  <w:gridSpan w:val="3"/>
                  <w:vMerge w:val="restart"/>
                  <w:tcBorders>
                    <w:top w:val="single" w:sz="8" w:space="0" w:color="auto"/>
                    <w:left w:val="single" w:sz="4" w:space="0" w:color="auto"/>
                    <w:bottom w:val="single" w:sz="8" w:space="0" w:color="000000"/>
                    <w:right w:val="single" w:sz="4"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Objekti</w:t>
                  </w:r>
                </w:p>
              </w:tc>
              <w:tc>
                <w:tcPr>
                  <w:tcW w:w="363" w:type="pct"/>
                  <w:vMerge w:val="restart"/>
                  <w:tcBorders>
                    <w:top w:val="single" w:sz="8" w:space="0" w:color="auto"/>
                    <w:left w:val="single" w:sz="4" w:space="0" w:color="auto"/>
                    <w:bottom w:val="single" w:sz="8" w:space="0" w:color="000000"/>
                    <w:right w:val="single" w:sz="4" w:space="0" w:color="auto"/>
                  </w:tcBorders>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Njësi matëse</w:t>
                  </w:r>
                </w:p>
              </w:tc>
              <w:tc>
                <w:tcPr>
                  <w:tcW w:w="975" w:type="pct"/>
                  <w:gridSpan w:val="4"/>
                  <w:tcBorders>
                    <w:top w:val="single" w:sz="8" w:space="0" w:color="auto"/>
                    <w:left w:val="nil"/>
                    <w:bottom w:val="single" w:sz="4" w:space="0" w:color="auto"/>
                    <w:right w:val="single" w:sz="4"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Burimi i bimësisë</w:t>
                  </w:r>
                </w:p>
              </w:tc>
              <w:tc>
                <w:tcPr>
                  <w:tcW w:w="408" w:type="pct"/>
                  <w:vMerge w:val="restart"/>
                  <w:tcBorders>
                    <w:top w:val="single" w:sz="8" w:space="0" w:color="auto"/>
                    <w:left w:val="single" w:sz="4" w:space="0" w:color="auto"/>
                    <w:bottom w:val="single" w:sz="8" w:space="0" w:color="000000"/>
                    <w:right w:val="single" w:sz="8"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Gjithsej</w:t>
                  </w:r>
                </w:p>
              </w:tc>
            </w:tr>
            <w:tr w:rsidR="00F24933" w:rsidRPr="004855FF" w:rsidTr="00F24933">
              <w:trPr>
                <w:gridAfter w:val="2"/>
                <w:wAfter w:w="2196" w:type="pct"/>
                <w:trHeight w:val="142"/>
              </w:trPr>
              <w:tc>
                <w:tcPr>
                  <w:tcW w:w="238" w:type="pct"/>
                  <w:vMerge/>
                  <w:tcBorders>
                    <w:top w:val="single" w:sz="8" w:space="0" w:color="auto"/>
                    <w:left w:val="single" w:sz="8" w:space="0" w:color="auto"/>
                    <w:bottom w:val="single" w:sz="8" w:space="0" w:color="000000"/>
                    <w:right w:val="single" w:sz="4" w:space="0" w:color="auto"/>
                  </w:tcBorders>
                  <w:vAlign w:val="center"/>
                  <w:hideMark/>
                </w:tcPr>
                <w:p w:rsidR="00F24933" w:rsidRPr="004855FF" w:rsidRDefault="00F24933" w:rsidP="00F24933">
                  <w:pPr>
                    <w:rPr>
                      <w:rFonts w:ascii="Times New Roman" w:eastAsia="Times New Roman" w:hAnsi="Times New Roman" w:cs="Times New Roman"/>
                      <w:color w:val="000000"/>
                      <w:sz w:val="8"/>
                      <w:szCs w:val="16"/>
                    </w:rPr>
                  </w:pPr>
                </w:p>
              </w:tc>
              <w:tc>
                <w:tcPr>
                  <w:tcW w:w="819" w:type="pct"/>
                  <w:gridSpan w:val="3"/>
                  <w:vMerge/>
                  <w:tcBorders>
                    <w:top w:val="single" w:sz="8" w:space="0" w:color="auto"/>
                    <w:left w:val="single" w:sz="4" w:space="0" w:color="auto"/>
                    <w:bottom w:val="single" w:sz="8" w:space="0" w:color="000000"/>
                    <w:right w:val="single" w:sz="4" w:space="0" w:color="auto"/>
                  </w:tcBorders>
                  <w:vAlign w:val="center"/>
                  <w:hideMark/>
                </w:tcPr>
                <w:p w:rsidR="00F24933" w:rsidRPr="004855FF" w:rsidRDefault="00F24933" w:rsidP="00F24933">
                  <w:pPr>
                    <w:rPr>
                      <w:rFonts w:ascii="Times New Roman" w:eastAsia="Times New Roman" w:hAnsi="Times New Roman" w:cs="Times New Roman"/>
                      <w:color w:val="000000"/>
                      <w:sz w:val="8"/>
                      <w:szCs w:val="16"/>
                    </w:rPr>
                  </w:pPr>
                </w:p>
              </w:tc>
              <w:tc>
                <w:tcPr>
                  <w:tcW w:w="363" w:type="pct"/>
                  <w:vMerge/>
                  <w:tcBorders>
                    <w:top w:val="single" w:sz="8" w:space="0" w:color="auto"/>
                    <w:left w:val="single" w:sz="4" w:space="0" w:color="auto"/>
                    <w:bottom w:val="single" w:sz="8" w:space="0" w:color="000000"/>
                    <w:right w:val="single" w:sz="4" w:space="0" w:color="auto"/>
                  </w:tcBorders>
                  <w:vAlign w:val="center"/>
                  <w:hideMark/>
                </w:tcPr>
                <w:p w:rsidR="00F24933" w:rsidRPr="004855FF" w:rsidRDefault="00F24933" w:rsidP="00F24933">
                  <w:pPr>
                    <w:rPr>
                      <w:rFonts w:ascii="Times New Roman" w:eastAsia="Times New Roman" w:hAnsi="Times New Roman" w:cs="Times New Roman"/>
                      <w:color w:val="000000"/>
                      <w:sz w:val="8"/>
                      <w:szCs w:val="16"/>
                    </w:rPr>
                  </w:pPr>
                </w:p>
              </w:tc>
              <w:tc>
                <w:tcPr>
                  <w:tcW w:w="514" w:type="pct"/>
                  <w:gridSpan w:val="2"/>
                  <w:tcBorders>
                    <w:top w:val="nil"/>
                    <w:left w:val="nil"/>
                    <w:bottom w:val="single" w:sz="8" w:space="0" w:color="auto"/>
                    <w:right w:val="single" w:sz="4"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APR</w:t>
                  </w:r>
                </w:p>
              </w:tc>
              <w:tc>
                <w:tcPr>
                  <w:tcW w:w="461" w:type="pct"/>
                  <w:gridSpan w:val="2"/>
                  <w:tcBorders>
                    <w:top w:val="nil"/>
                    <w:left w:val="nil"/>
                    <w:bottom w:val="single" w:sz="8" w:space="0" w:color="auto"/>
                    <w:right w:val="single" w:sz="4" w:space="0" w:color="auto"/>
                  </w:tcBorders>
                  <w:noWrap/>
                  <w:vAlign w:val="center"/>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Donatorë</w:t>
                  </w:r>
                </w:p>
              </w:tc>
              <w:tc>
                <w:tcPr>
                  <w:tcW w:w="408" w:type="pct"/>
                  <w:vMerge/>
                  <w:tcBorders>
                    <w:top w:val="single" w:sz="8" w:space="0" w:color="auto"/>
                    <w:left w:val="single" w:sz="4" w:space="0" w:color="auto"/>
                    <w:bottom w:val="single" w:sz="8" w:space="0" w:color="000000"/>
                    <w:right w:val="single" w:sz="8" w:space="0" w:color="auto"/>
                  </w:tcBorders>
                  <w:vAlign w:val="center"/>
                  <w:hideMark/>
                </w:tcPr>
                <w:p w:rsidR="00F24933" w:rsidRPr="004855FF" w:rsidRDefault="00F24933" w:rsidP="00F24933">
                  <w:pPr>
                    <w:rPr>
                      <w:rFonts w:ascii="Times New Roman" w:eastAsia="Times New Roman" w:hAnsi="Times New Roman" w:cs="Times New Roman"/>
                      <w:color w:val="000000"/>
                      <w:sz w:val="8"/>
                      <w:szCs w:val="16"/>
                    </w:rPr>
                  </w:pP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1</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PMLAT</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747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218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965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2</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Farke</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1,997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850</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2,847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3</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Zoopark-Teg</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1,400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1,400 </w:t>
                  </w:r>
                </w:p>
              </w:tc>
            </w:tr>
            <w:tr w:rsidR="00F24933" w:rsidRPr="004855FF" w:rsidTr="00F24933">
              <w:trPr>
                <w:gridAfter w:val="2"/>
                <w:wAfter w:w="2196" w:type="pct"/>
                <w:trHeight w:val="224"/>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4</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Zoopark</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8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75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83 </w:t>
                  </w:r>
                </w:p>
              </w:tc>
            </w:tr>
            <w:tr w:rsidR="00F24933" w:rsidRPr="004855FF" w:rsidTr="00F24933">
              <w:trPr>
                <w:gridAfter w:val="2"/>
                <w:wAfter w:w="2196" w:type="pct"/>
                <w:trHeight w:val="206"/>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5</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Parqe memoriale</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111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111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6</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Prush</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3,000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3,000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8</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Sheshe rekreativë</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76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76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9</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Rrethrrotullime</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140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140 </w:t>
                  </w:r>
                </w:p>
              </w:tc>
            </w:tr>
            <w:tr w:rsidR="00F24933" w:rsidRPr="004855FF" w:rsidTr="00F24933">
              <w:trPr>
                <w:gridAfter w:val="2"/>
                <w:wAfter w:w="2196" w:type="pct"/>
                <w:trHeight w:val="360"/>
              </w:trPr>
              <w:tc>
                <w:tcPr>
                  <w:tcW w:w="238" w:type="pct"/>
                  <w:tcBorders>
                    <w:top w:val="nil"/>
                    <w:left w:val="single" w:sz="8" w:space="0" w:color="auto"/>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7</w:t>
                  </w:r>
                </w:p>
              </w:tc>
              <w:tc>
                <w:tcPr>
                  <w:tcW w:w="819" w:type="pct"/>
                  <w:gridSpan w:val="3"/>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Baldushk (Fond Pyjor)</w:t>
                  </w:r>
                </w:p>
              </w:tc>
              <w:tc>
                <w:tcPr>
                  <w:tcW w:w="363" w:type="pct"/>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61" w:type="pct"/>
                  <w:gridSpan w:val="2"/>
                  <w:tcBorders>
                    <w:top w:val="nil"/>
                    <w:left w:val="nil"/>
                    <w:bottom w:val="single" w:sz="4"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2,300 </w:t>
                  </w:r>
                </w:p>
              </w:tc>
              <w:tc>
                <w:tcPr>
                  <w:tcW w:w="408" w:type="pct"/>
                  <w:tcBorders>
                    <w:top w:val="nil"/>
                    <w:left w:val="nil"/>
                    <w:bottom w:val="single" w:sz="4"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2,300 </w:t>
                  </w:r>
                </w:p>
              </w:tc>
            </w:tr>
            <w:tr w:rsidR="00F24933" w:rsidRPr="004855FF" w:rsidTr="00F24933">
              <w:trPr>
                <w:gridAfter w:val="2"/>
                <w:wAfter w:w="2196" w:type="pct"/>
                <w:trHeight w:val="360"/>
              </w:trPr>
              <w:tc>
                <w:tcPr>
                  <w:tcW w:w="238" w:type="pct"/>
                  <w:tcBorders>
                    <w:top w:val="nil"/>
                    <w:left w:val="single" w:sz="8" w:space="0" w:color="auto"/>
                    <w:bottom w:val="single" w:sz="8"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10</w:t>
                  </w:r>
                </w:p>
              </w:tc>
              <w:tc>
                <w:tcPr>
                  <w:tcW w:w="819" w:type="pct"/>
                  <w:gridSpan w:val="3"/>
                  <w:tcBorders>
                    <w:top w:val="nil"/>
                    <w:left w:val="nil"/>
                    <w:bottom w:val="single" w:sz="8"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Fond pyjor </w:t>
                  </w:r>
                </w:p>
              </w:tc>
              <w:tc>
                <w:tcPr>
                  <w:tcW w:w="363" w:type="pct"/>
                  <w:tcBorders>
                    <w:top w:val="nil"/>
                    <w:left w:val="nil"/>
                    <w:bottom w:val="single" w:sz="8"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copë</w:t>
                  </w:r>
                </w:p>
              </w:tc>
              <w:tc>
                <w:tcPr>
                  <w:tcW w:w="514" w:type="pct"/>
                  <w:gridSpan w:val="2"/>
                  <w:tcBorders>
                    <w:top w:val="nil"/>
                    <w:left w:val="nil"/>
                    <w:bottom w:val="single" w:sz="8" w:space="0" w:color="auto"/>
                    <w:right w:val="single" w:sz="4"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xml:space="preserve">      50,000 </w:t>
                  </w:r>
                </w:p>
              </w:tc>
              <w:tc>
                <w:tcPr>
                  <w:tcW w:w="461" w:type="pct"/>
                  <w:gridSpan w:val="2"/>
                  <w:tcBorders>
                    <w:top w:val="nil"/>
                    <w:left w:val="nil"/>
                    <w:bottom w:val="single" w:sz="8" w:space="0" w:color="auto"/>
                    <w:right w:val="single" w:sz="4" w:space="0" w:color="auto"/>
                  </w:tcBorders>
                  <w:noWrap/>
                  <w:vAlign w:val="bottom"/>
                  <w:hideMark/>
                </w:tcPr>
                <w:p w:rsidR="00F24933" w:rsidRPr="004855FF" w:rsidRDefault="00F24933" w:rsidP="00F24933">
                  <w:pPr>
                    <w:spacing w:line="276" w:lineRule="auto"/>
                    <w:rPr>
                      <w:rFonts w:ascii="Times New Roman" w:eastAsia="Times New Roman" w:hAnsi="Times New Roman" w:cs="Times New Roman"/>
                      <w:color w:val="000000"/>
                      <w:sz w:val="8"/>
                      <w:szCs w:val="16"/>
                    </w:rPr>
                  </w:pPr>
                  <w:r w:rsidRPr="004855FF">
                    <w:rPr>
                      <w:rFonts w:ascii="Times New Roman" w:hAnsi="Times New Roman" w:cs="Times New Roman"/>
                      <w:color w:val="000000"/>
                      <w:sz w:val="8"/>
                      <w:szCs w:val="16"/>
                    </w:rPr>
                    <w:t> </w:t>
                  </w:r>
                </w:p>
              </w:tc>
              <w:tc>
                <w:tcPr>
                  <w:tcW w:w="408" w:type="pct"/>
                  <w:tcBorders>
                    <w:top w:val="nil"/>
                    <w:left w:val="nil"/>
                    <w:bottom w:val="single" w:sz="8"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color w:val="000000"/>
                      <w:sz w:val="8"/>
                      <w:szCs w:val="16"/>
                    </w:rPr>
                  </w:pPr>
                  <w:r w:rsidRPr="004855FF">
                    <w:rPr>
                      <w:rFonts w:ascii="Times New Roman" w:hAnsi="Times New Roman" w:cs="Times New Roman"/>
                      <w:bCs/>
                      <w:color w:val="000000"/>
                      <w:sz w:val="8"/>
                      <w:szCs w:val="16"/>
                    </w:rPr>
                    <w:t xml:space="preserve">     50,000 </w:t>
                  </w:r>
                </w:p>
              </w:tc>
            </w:tr>
            <w:tr w:rsidR="00F24933" w:rsidRPr="004855FF" w:rsidTr="00081432">
              <w:trPr>
                <w:gridAfter w:val="2"/>
                <w:wAfter w:w="2196" w:type="pct"/>
                <w:trHeight w:val="343"/>
              </w:trPr>
              <w:tc>
                <w:tcPr>
                  <w:tcW w:w="1420" w:type="pct"/>
                  <w:gridSpan w:val="5"/>
                  <w:tcBorders>
                    <w:top w:val="nil"/>
                    <w:left w:val="single" w:sz="8" w:space="0" w:color="auto"/>
                    <w:bottom w:val="single" w:sz="8" w:space="0" w:color="auto"/>
                    <w:right w:val="single" w:sz="8" w:space="0" w:color="000000"/>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bCs/>
                      <w:color w:val="000000"/>
                      <w:sz w:val="8"/>
                      <w:szCs w:val="16"/>
                    </w:rPr>
                  </w:pPr>
                  <w:r w:rsidRPr="004855FF">
                    <w:rPr>
                      <w:rFonts w:ascii="Times New Roman" w:hAnsi="Times New Roman" w:cs="Times New Roman"/>
                      <w:bCs/>
                      <w:color w:val="000000"/>
                      <w:sz w:val="8"/>
                      <w:szCs w:val="16"/>
                    </w:rPr>
                    <w:t>Shuma</w:t>
                  </w:r>
                </w:p>
              </w:tc>
              <w:tc>
                <w:tcPr>
                  <w:tcW w:w="514" w:type="pct"/>
                  <w:gridSpan w:val="2"/>
                  <w:tcBorders>
                    <w:top w:val="nil"/>
                    <w:left w:val="nil"/>
                    <w:bottom w:val="single" w:sz="8"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bCs/>
                      <w:color w:val="000000"/>
                      <w:sz w:val="8"/>
                      <w:szCs w:val="16"/>
                    </w:rPr>
                  </w:pPr>
                  <w:r w:rsidRPr="004855FF">
                    <w:rPr>
                      <w:rFonts w:ascii="Times New Roman" w:hAnsi="Times New Roman" w:cs="Times New Roman"/>
                      <w:bCs/>
                      <w:color w:val="000000"/>
                      <w:sz w:val="8"/>
                      <w:szCs w:val="16"/>
                    </w:rPr>
                    <w:t xml:space="preserve">      57,479 </w:t>
                  </w:r>
                </w:p>
              </w:tc>
              <w:tc>
                <w:tcPr>
                  <w:tcW w:w="461" w:type="pct"/>
                  <w:gridSpan w:val="2"/>
                  <w:tcBorders>
                    <w:top w:val="nil"/>
                    <w:left w:val="nil"/>
                    <w:bottom w:val="single" w:sz="8"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bCs/>
                      <w:color w:val="000000"/>
                      <w:sz w:val="8"/>
                      <w:szCs w:val="16"/>
                    </w:rPr>
                  </w:pPr>
                  <w:r w:rsidRPr="004855FF">
                    <w:rPr>
                      <w:rFonts w:ascii="Times New Roman" w:hAnsi="Times New Roman" w:cs="Times New Roman"/>
                      <w:bCs/>
                      <w:color w:val="000000"/>
                      <w:sz w:val="8"/>
                      <w:szCs w:val="16"/>
                    </w:rPr>
                    <w:t xml:space="preserve">     </w:t>
                  </w:r>
                  <w:r w:rsidRPr="004855FF">
                    <w:rPr>
                      <w:rFonts w:ascii="Times New Roman" w:hAnsi="Times New Roman" w:cs="Times New Roman"/>
                      <w:bCs/>
                      <w:i/>
                      <w:color w:val="000000"/>
                      <w:sz w:val="8"/>
                      <w:szCs w:val="16"/>
                    </w:rPr>
                    <w:t>3,443</w:t>
                  </w:r>
                </w:p>
              </w:tc>
              <w:tc>
                <w:tcPr>
                  <w:tcW w:w="408" w:type="pct"/>
                  <w:tcBorders>
                    <w:top w:val="nil"/>
                    <w:left w:val="nil"/>
                    <w:bottom w:val="single" w:sz="8" w:space="0" w:color="auto"/>
                    <w:right w:val="single" w:sz="8" w:space="0" w:color="auto"/>
                  </w:tcBorders>
                  <w:noWrap/>
                  <w:vAlign w:val="bottom"/>
                  <w:hideMark/>
                </w:tcPr>
                <w:p w:rsidR="00F24933" w:rsidRPr="004855FF" w:rsidRDefault="00F24933" w:rsidP="00F24933">
                  <w:pPr>
                    <w:spacing w:line="276" w:lineRule="auto"/>
                    <w:jc w:val="center"/>
                    <w:rPr>
                      <w:rFonts w:ascii="Times New Roman" w:eastAsia="Times New Roman" w:hAnsi="Times New Roman" w:cs="Times New Roman"/>
                      <w:bCs/>
                      <w:color w:val="000000"/>
                      <w:sz w:val="8"/>
                      <w:szCs w:val="16"/>
                    </w:rPr>
                  </w:pPr>
                  <w:r w:rsidRPr="004855FF">
                    <w:rPr>
                      <w:rFonts w:ascii="Times New Roman" w:hAnsi="Times New Roman" w:cs="Times New Roman"/>
                      <w:bCs/>
                      <w:color w:val="000000"/>
                      <w:sz w:val="8"/>
                      <w:szCs w:val="16"/>
                    </w:rPr>
                    <w:t xml:space="preserve">     60,922</w:t>
                  </w:r>
                </w:p>
              </w:tc>
            </w:tr>
            <w:tr w:rsidR="00F24933" w:rsidRPr="004855FF" w:rsidTr="00F24933">
              <w:trPr>
                <w:gridBefore w:val="2"/>
                <w:wBefore w:w="259" w:type="pct"/>
                <w:trHeight w:val="277"/>
              </w:trPr>
              <w:tc>
                <w:tcPr>
                  <w:tcW w:w="262" w:type="pct"/>
                  <w:noWrap/>
                  <w:vAlign w:val="center"/>
                  <w:hideMark/>
                </w:tcPr>
                <w:p w:rsidR="00F24933" w:rsidRPr="004855FF" w:rsidRDefault="00F24933" w:rsidP="00F24933">
                  <w:pPr>
                    <w:spacing w:line="276" w:lineRule="auto"/>
                    <w:rPr>
                      <w:rFonts w:ascii="Times New Roman" w:eastAsiaTheme="minorHAnsi" w:hAnsi="Times New Roman" w:cs="Times New Roman"/>
                      <w:b/>
                      <w:sz w:val="8"/>
                      <w:szCs w:val="16"/>
                    </w:rPr>
                  </w:pPr>
                </w:p>
              </w:tc>
              <w:tc>
                <w:tcPr>
                  <w:tcW w:w="998" w:type="pct"/>
                  <w:gridSpan w:val="3"/>
                  <w:noWrap/>
                  <w:vAlign w:val="center"/>
                  <w:hideMark/>
                </w:tcPr>
                <w:p w:rsidR="00F24933" w:rsidRPr="004855FF" w:rsidRDefault="00F24933" w:rsidP="00F24933">
                  <w:pPr>
                    <w:spacing w:line="276" w:lineRule="auto"/>
                    <w:rPr>
                      <w:rFonts w:ascii="Times New Roman" w:eastAsiaTheme="minorHAnsi" w:hAnsi="Times New Roman" w:cs="Times New Roman"/>
                      <w:b/>
                      <w:sz w:val="8"/>
                      <w:szCs w:val="16"/>
                    </w:rPr>
                  </w:pPr>
                </w:p>
              </w:tc>
              <w:tc>
                <w:tcPr>
                  <w:tcW w:w="500" w:type="pct"/>
                  <w:gridSpan w:val="2"/>
                  <w:vAlign w:val="center"/>
                  <w:hideMark/>
                </w:tcPr>
                <w:p w:rsidR="00F24933" w:rsidRPr="004855FF" w:rsidRDefault="00F24933" w:rsidP="00F24933">
                  <w:pPr>
                    <w:spacing w:line="276" w:lineRule="auto"/>
                    <w:rPr>
                      <w:rFonts w:ascii="Times New Roman" w:eastAsiaTheme="minorHAnsi" w:hAnsi="Times New Roman" w:cs="Times New Roman"/>
                      <w:b/>
                      <w:sz w:val="8"/>
                      <w:szCs w:val="16"/>
                    </w:rPr>
                  </w:pPr>
                </w:p>
              </w:tc>
              <w:tc>
                <w:tcPr>
                  <w:tcW w:w="2479" w:type="pct"/>
                  <w:gridSpan w:val="3"/>
                  <w:noWrap/>
                  <w:vAlign w:val="center"/>
                  <w:hideMark/>
                </w:tcPr>
                <w:p w:rsidR="00F24933" w:rsidRPr="004855FF" w:rsidRDefault="00F24933" w:rsidP="00F24933">
                  <w:pPr>
                    <w:spacing w:line="276" w:lineRule="auto"/>
                    <w:rPr>
                      <w:rFonts w:ascii="Times New Roman" w:eastAsiaTheme="minorHAnsi" w:hAnsi="Times New Roman" w:cs="Times New Roman"/>
                      <w:b/>
                      <w:sz w:val="8"/>
                      <w:szCs w:val="16"/>
                    </w:rPr>
                  </w:pPr>
                </w:p>
              </w:tc>
              <w:tc>
                <w:tcPr>
                  <w:tcW w:w="501" w:type="pct"/>
                  <w:noWrap/>
                  <w:vAlign w:val="center"/>
                  <w:hideMark/>
                </w:tcPr>
                <w:p w:rsidR="00F24933" w:rsidRPr="004855FF" w:rsidRDefault="00F24933" w:rsidP="00F24933">
                  <w:pPr>
                    <w:spacing w:line="276" w:lineRule="auto"/>
                    <w:rPr>
                      <w:rFonts w:eastAsiaTheme="minorHAnsi"/>
                      <w:b/>
                      <w:sz w:val="8"/>
                      <w:szCs w:val="16"/>
                    </w:rPr>
                  </w:pPr>
                </w:p>
              </w:tc>
            </w:tr>
          </w:tbl>
          <w:p w:rsidR="006111BD" w:rsidRPr="004855FF" w:rsidRDefault="006111BD" w:rsidP="004855FF">
            <w:pPr>
              <w:widowControl w:val="0"/>
              <w:spacing w:after="140" w:line="276" w:lineRule="auto"/>
              <w:jc w:val="both"/>
              <w:rPr>
                <w:sz w:val="8"/>
                <w:szCs w:val="16"/>
                <w:lang w:val="sq-AL"/>
              </w:rPr>
            </w:pPr>
          </w:p>
        </w:tc>
        <w:tc>
          <w:tcPr>
            <w:tcW w:w="630" w:type="dxa"/>
          </w:tcPr>
          <w:p w:rsidR="006111BD" w:rsidRDefault="00C0783A" w:rsidP="00776C37">
            <w:pPr>
              <w:rPr>
                <w:rFonts w:cstheme="minorHAnsi"/>
                <w:sz w:val="10"/>
                <w:szCs w:val="16"/>
              </w:rPr>
            </w:pPr>
            <w:r w:rsidRPr="00C0783A">
              <w:rPr>
                <w:rFonts w:cstheme="minorHAnsi"/>
                <w:sz w:val="10"/>
                <w:szCs w:val="16"/>
              </w:rPr>
              <w:lastRenderedPageBreak/>
              <w:t>E plotë</w:t>
            </w:r>
          </w:p>
        </w:tc>
        <w:tc>
          <w:tcPr>
            <w:tcW w:w="673" w:type="dxa"/>
          </w:tcPr>
          <w:p w:rsidR="006111BD" w:rsidRDefault="00C0783A" w:rsidP="00776C37">
            <w:pPr>
              <w:rPr>
                <w:rFonts w:cstheme="minorHAnsi"/>
                <w:sz w:val="10"/>
                <w:szCs w:val="16"/>
              </w:rPr>
            </w:pPr>
            <w:r w:rsidRPr="00C0783A">
              <w:rPr>
                <w:rFonts w:cstheme="minorHAnsi"/>
                <w:sz w:val="10"/>
                <w:szCs w:val="16"/>
              </w:rPr>
              <w:t>Pa pagesë</w:t>
            </w:r>
          </w:p>
        </w:tc>
      </w:tr>
      <w:tr w:rsidR="00D15DA4" w:rsidTr="009475F7">
        <w:trPr>
          <w:trHeight w:val="295"/>
        </w:trPr>
        <w:tc>
          <w:tcPr>
            <w:tcW w:w="378" w:type="dxa"/>
          </w:tcPr>
          <w:p w:rsidR="00D15DA4" w:rsidRDefault="00D15DA4" w:rsidP="00776C37">
            <w:pPr>
              <w:rPr>
                <w:rFonts w:cstheme="minorHAnsi"/>
                <w:sz w:val="10"/>
                <w:szCs w:val="16"/>
              </w:rPr>
            </w:pPr>
            <w:r>
              <w:rPr>
                <w:rFonts w:cstheme="minorHAnsi"/>
                <w:sz w:val="10"/>
                <w:szCs w:val="16"/>
              </w:rPr>
              <w:lastRenderedPageBreak/>
              <w:t>11</w:t>
            </w:r>
          </w:p>
        </w:tc>
        <w:tc>
          <w:tcPr>
            <w:tcW w:w="720" w:type="dxa"/>
          </w:tcPr>
          <w:p w:rsidR="00D15DA4" w:rsidRDefault="00D15DA4" w:rsidP="00776C37">
            <w:pPr>
              <w:rPr>
                <w:rFonts w:cstheme="minorHAnsi"/>
                <w:sz w:val="10"/>
                <w:szCs w:val="16"/>
              </w:rPr>
            </w:pPr>
            <w:r>
              <w:rPr>
                <w:rFonts w:cstheme="minorHAnsi"/>
                <w:sz w:val="10"/>
                <w:szCs w:val="16"/>
              </w:rPr>
              <w:t>09.05.2024</w:t>
            </w:r>
          </w:p>
        </w:tc>
        <w:tc>
          <w:tcPr>
            <w:tcW w:w="2520" w:type="dxa"/>
          </w:tcPr>
          <w:p w:rsidR="00D15DA4" w:rsidRPr="00267AC3" w:rsidRDefault="00D15DA4" w:rsidP="00776C37">
            <w:pPr>
              <w:rPr>
                <w:rFonts w:cstheme="minorHAnsi"/>
                <w:sz w:val="10"/>
                <w:szCs w:val="16"/>
              </w:rPr>
            </w:pPr>
            <w:r w:rsidRPr="00D15DA4">
              <w:rPr>
                <w:rFonts w:cstheme="minorHAnsi"/>
                <w:sz w:val="10"/>
                <w:szCs w:val="16"/>
              </w:rPr>
              <w:t>Kërkoj informacion  Duke marrë shkas nga disa vendime të Keshillit Bashkiak gjate muajit shkurt/2024 per shembjen e detyruar të disa pallateve të cilat janë vlerësuar se janë dëmtuar nga tërmeti i Nëntorit/2019, Në cilesinë e një prej bashkëpronareve të pallatit nr.2, kërkoj informacion nëse ështe bëre ndonjë akt- ekspertimi gjate periudhes pas tërmetit të vitit 2019 nga ana e Bashkisë Tiranë , Institutit te ndertimit ose subjekteve të përzgjedhura nga bashkia per objektin  " Pallati nr.2 " , nr.pasurie 3/47 ,  me adresë në rrugën "Besim Daja" Njesia Administrative Nr.8 , - Bashkia Tiranë?</w:t>
            </w:r>
          </w:p>
        </w:tc>
        <w:tc>
          <w:tcPr>
            <w:tcW w:w="810" w:type="dxa"/>
          </w:tcPr>
          <w:p w:rsidR="00D15DA4" w:rsidRDefault="00E47B5E" w:rsidP="00776C37">
            <w:pPr>
              <w:rPr>
                <w:rFonts w:cstheme="minorHAnsi"/>
                <w:sz w:val="10"/>
                <w:szCs w:val="16"/>
              </w:rPr>
            </w:pPr>
            <w:r>
              <w:rPr>
                <w:rFonts w:cstheme="minorHAnsi"/>
                <w:sz w:val="10"/>
                <w:szCs w:val="16"/>
              </w:rPr>
              <w:t>20.06.2024</w:t>
            </w:r>
          </w:p>
        </w:tc>
        <w:tc>
          <w:tcPr>
            <w:tcW w:w="4140" w:type="dxa"/>
          </w:tcPr>
          <w:p w:rsidR="00D15DA4" w:rsidRPr="00E47B5E" w:rsidRDefault="00E47B5E" w:rsidP="00E47B5E">
            <w:pPr>
              <w:rPr>
                <w:rFonts w:ascii="Arial" w:hAnsi="Arial" w:cs="Arial"/>
                <w:sz w:val="10"/>
                <w:szCs w:val="16"/>
                <w:lang w:eastAsia="ja-JP"/>
              </w:rPr>
            </w:pPr>
            <w:r>
              <w:rPr>
                <w:rFonts w:cstheme="minorHAnsi"/>
                <w:sz w:val="10"/>
                <w:szCs w:val="16"/>
              </w:rPr>
              <w:t>Iu vu në dispozicion dokumentacioni i kë</w:t>
            </w:r>
            <w:r>
              <w:rPr>
                <w:rFonts w:ascii="Arial" w:hAnsi="Arial" w:cs="Arial"/>
                <w:sz w:val="10"/>
                <w:szCs w:val="16"/>
                <w:lang w:eastAsia="ja-JP"/>
              </w:rPr>
              <w:t xml:space="preserve">rkuar. </w:t>
            </w:r>
          </w:p>
        </w:tc>
        <w:tc>
          <w:tcPr>
            <w:tcW w:w="630" w:type="dxa"/>
          </w:tcPr>
          <w:p w:rsidR="00D15DA4" w:rsidRDefault="00E47B5E" w:rsidP="00776C37">
            <w:pPr>
              <w:rPr>
                <w:rFonts w:cstheme="minorHAnsi"/>
                <w:sz w:val="10"/>
                <w:szCs w:val="16"/>
              </w:rPr>
            </w:pPr>
            <w:r>
              <w:rPr>
                <w:rFonts w:cstheme="minorHAnsi"/>
                <w:sz w:val="10"/>
                <w:szCs w:val="16"/>
              </w:rPr>
              <w:t>E plotë</w:t>
            </w:r>
          </w:p>
        </w:tc>
        <w:tc>
          <w:tcPr>
            <w:tcW w:w="673" w:type="dxa"/>
          </w:tcPr>
          <w:p w:rsidR="00D15DA4" w:rsidRDefault="00E47B5E" w:rsidP="00776C37">
            <w:pPr>
              <w:rPr>
                <w:rFonts w:cstheme="minorHAnsi"/>
                <w:sz w:val="10"/>
                <w:szCs w:val="16"/>
              </w:rPr>
            </w:pPr>
            <w:r>
              <w:rPr>
                <w:rFonts w:cstheme="minorHAnsi"/>
                <w:sz w:val="10"/>
                <w:szCs w:val="16"/>
              </w:rPr>
              <w:t>Pa pagesë</w:t>
            </w:r>
          </w:p>
        </w:tc>
      </w:tr>
      <w:tr w:rsidR="00D15DA4" w:rsidTr="009475F7">
        <w:trPr>
          <w:trHeight w:val="295"/>
        </w:trPr>
        <w:tc>
          <w:tcPr>
            <w:tcW w:w="378" w:type="dxa"/>
          </w:tcPr>
          <w:p w:rsidR="00D15DA4" w:rsidRDefault="00D15DA4" w:rsidP="00776C37">
            <w:pPr>
              <w:rPr>
                <w:rFonts w:cstheme="minorHAnsi"/>
                <w:sz w:val="10"/>
                <w:szCs w:val="16"/>
              </w:rPr>
            </w:pPr>
            <w:r>
              <w:rPr>
                <w:rFonts w:cstheme="minorHAnsi"/>
                <w:sz w:val="10"/>
                <w:szCs w:val="16"/>
              </w:rPr>
              <w:t>12</w:t>
            </w:r>
          </w:p>
        </w:tc>
        <w:tc>
          <w:tcPr>
            <w:tcW w:w="720" w:type="dxa"/>
          </w:tcPr>
          <w:p w:rsidR="00D15DA4" w:rsidRDefault="00856E99" w:rsidP="00776C37">
            <w:pPr>
              <w:rPr>
                <w:rFonts w:cstheme="minorHAnsi"/>
                <w:sz w:val="10"/>
                <w:szCs w:val="16"/>
              </w:rPr>
            </w:pPr>
            <w:r>
              <w:rPr>
                <w:rFonts w:cstheme="minorHAnsi"/>
                <w:sz w:val="10"/>
                <w:szCs w:val="16"/>
              </w:rPr>
              <w:t>09.05.2024</w:t>
            </w:r>
          </w:p>
        </w:tc>
        <w:tc>
          <w:tcPr>
            <w:tcW w:w="2520" w:type="dxa"/>
          </w:tcPr>
          <w:p w:rsidR="00D15DA4" w:rsidRPr="00267AC3" w:rsidRDefault="00856E99" w:rsidP="00856E99">
            <w:pPr>
              <w:rPr>
                <w:rFonts w:cstheme="minorHAnsi"/>
                <w:sz w:val="10"/>
                <w:szCs w:val="16"/>
              </w:rPr>
            </w:pPr>
            <w:r w:rsidRPr="00856E99">
              <w:rPr>
                <w:rFonts w:cstheme="minorHAnsi"/>
                <w:sz w:val="10"/>
                <w:szCs w:val="16"/>
              </w:rPr>
              <w:t>Ne kuadër të një shkrimi mbi kapacitetet e qeverive vendore për  perballimin e emergjencave civile  do kërkoja mirëkuptimin për përgjigjen e pyetjeve të mëposhtme:Sa është numri i stacioneve  të MZSH në bashkinë tuaj?Sa është numri total i makinave  zjarrfikëse në bashkinë tuaj ?Sa është numri i efektivëve  të mbrojtjes nga zjarri dhe shpetimit   ( zjarrfikës dhe punonjës) Cilit vit i përkasin automjetet zjarrfikëse  dhe a mund të specifikoni nëse janë blerë nga fo</w:t>
            </w:r>
            <w:r>
              <w:rPr>
                <w:rFonts w:cstheme="minorHAnsi"/>
                <w:sz w:val="10"/>
                <w:szCs w:val="16"/>
              </w:rPr>
              <w:t xml:space="preserve">ndet e bashkisë apo donacionet? </w:t>
            </w:r>
            <w:r w:rsidRPr="00856E99">
              <w:rPr>
                <w:rFonts w:cstheme="minorHAnsi"/>
                <w:sz w:val="10"/>
                <w:szCs w:val="16"/>
              </w:rPr>
              <w:t>A ka Bashkia plane afatshkurtra për blerje mjetesh të reja apo investime lidhur me këtë program?</w:t>
            </w:r>
          </w:p>
        </w:tc>
        <w:tc>
          <w:tcPr>
            <w:tcW w:w="810" w:type="dxa"/>
          </w:tcPr>
          <w:p w:rsidR="00D15DA4" w:rsidRDefault="00E47B5E" w:rsidP="00776C37">
            <w:pPr>
              <w:rPr>
                <w:rFonts w:cstheme="minorHAnsi"/>
                <w:sz w:val="10"/>
                <w:szCs w:val="16"/>
              </w:rPr>
            </w:pPr>
            <w:r>
              <w:rPr>
                <w:rFonts w:cstheme="minorHAnsi"/>
                <w:sz w:val="10"/>
                <w:szCs w:val="16"/>
              </w:rPr>
              <w:t>12.06.2024</w:t>
            </w:r>
          </w:p>
        </w:tc>
        <w:tc>
          <w:tcPr>
            <w:tcW w:w="4140" w:type="dxa"/>
          </w:tcPr>
          <w:p w:rsidR="00D15DA4" w:rsidRPr="00AD3C16" w:rsidRDefault="000803C1" w:rsidP="000803C1">
            <w:pPr>
              <w:rPr>
                <w:rFonts w:cstheme="minorHAnsi"/>
                <w:sz w:val="10"/>
                <w:szCs w:val="16"/>
              </w:rPr>
            </w:pPr>
            <w:r>
              <w:rPr>
                <w:rFonts w:cstheme="minorHAnsi"/>
                <w:sz w:val="10"/>
                <w:szCs w:val="16"/>
              </w:rPr>
              <w:t xml:space="preserve"> </w:t>
            </w:r>
            <w:r w:rsidRPr="000803C1">
              <w:rPr>
                <w:rFonts w:cstheme="minorHAnsi"/>
                <w:sz w:val="10"/>
                <w:szCs w:val="16"/>
              </w:rPr>
              <w:t>Numri i Stacioneve Zjarrfikëse në Bashkinë e Tiranës është 7 stacione. Stacioni "21 Dhjetori", Stacioni "Kinostudio", Stacioni "Kombinat", Stacioni "Qyteti Studenti", Stacioni "Instituti Bujqësor"Stacioni "Mëz</w:t>
            </w:r>
            <w:r w:rsidR="00BA746E">
              <w:rPr>
                <w:rFonts w:cstheme="minorHAnsi"/>
                <w:sz w:val="10"/>
                <w:szCs w:val="16"/>
              </w:rPr>
              <w:t xml:space="preserve">ez", Stacioni "Tuneli Krrabës". </w:t>
            </w:r>
            <w:r w:rsidRPr="000803C1">
              <w:rPr>
                <w:rFonts w:cstheme="minorHAnsi"/>
                <w:sz w:val="10"/>
                <w:szCs w:val="16"/>
              </w:rPr>
              <w:t>Numri i Automjeteve Zjarrfikëse në Bash</w:t>
            </w:r>
            <w:r w:rsidR="00BA746E">
              <w:rPr>
                <w:rFonts w:cstheme="minorHAnsi"/>
                <w:sz w:val="10"/>
                <w:szCs w:val="16"/>
              </w:rPr>
              <w:t>kinë Tiranë është 20 automjete.</w:t>
            </w:r>
            <w:r w:rsidRPr="000803C1">
              <w:rPr>
                <w:rFonts w:cstheme="minorHAnsi"/>
                <w:sz w:val="10"/>
                <w:szCs w:val="16"/>
              </w:rPr>
              <w:t>Numri i efektivëve të mbrojtjes nga zjarri është 166 punonjës (zjarrfikës, kryezjarrfikës, inspekto</w:t>
            </w:r>
            <w:r w:rsidR="00BA746E">
              <w:rPr>
                <w:rFonts w:cstheme="minorHAnsi"/>
                <w:sz w:val="10"/>
                <w:szCs w:val="16"/>
              </w:rPr>
              <w:t xml:space="preserve">r, kryeinspektor, komisar, etj). </w:t>
            </w:r>
            <w:r w:rsidRPr="000803C1">
              <w:rPr>
                <w:rFonts w:cstheme="minorHAnsi"/>
                <w:sz w:val="10"/>
                <w:szCs w:val="16"/>
              </w:rPr>
              <w:t xml:space="preserve">Automjetet e MZSH-së i përkasin vitit të prodhimit nga 1980-2012, nga fondet e Bashkisë Tiranë janë blerë 4 automjete, të tjerat janë donacione nga Bashkia Roterdam, Hollandë, nga Ambasada </w:t>
            </w:r>
            <w:r w:rsidR="00BA746E">
              <w:rPr>
                <w:rFonts w:cstheme="minorHAnsi"/>
                <w:sz w:val="10"/>
                <w:szCs w:val="16"/>
              </w:rPr>
              <w:t xml:space="preserve">Japoneze në Shqipëri  etj. </w:t>
            </w:r>
            <w:r w:rsidRPr="000803C1">
              <w:rPr>
                <w:rFonts w:cstheme="minorHAnsi"/>
                <w:sz w:val="10"/>
                <w:szCs w:val="16"/>
              </w:rPr>
              <w:t>Në Buxhetin e vitit 2024 janë miratuar për MZSH-në në programin e Mbrojtjes nga Zjarri “Blerja e automjeteve zjarrëfikëse” me kosto 80,000,000 lekë si dhe “Blerje pajisje speciale për MZSH-në” në vlerën 27,027,458 lekë.</w:t>
            </w:r>
          </w:p>
        </w:tc>
        <w:tc>
          <w:tcPr>
            <w:tcW w:w="630" w:type="dxa"/>
          </w:tcPr>
          <w:p w:rsidR="00D15DA4" w:rsidRDefault="00E47B5E" w:rsidP="00776C37">
            <w:pPr>
              <w:rPr>
                <w:rFonts w:cstheme="minorHAnsi"/>
                <w:sz w:val="10"/>
                <w:szCs w:val="16"/>
              </w:rPr>
            </w:pPr>
            <w:r w:rsidRPr="00E47B5E">
              <w:rPr>
                <w:rFonts w:cstheme="minorHAnsi"/>
                <w:sz w:val="10"/>
                <w:szCs w:val="16"/>
              </w:rPr>
              <w:t>E plotë</w:t>
            </w:r>
          </w:p>
        </w:tc>
        <w:tc>
          <w:tcPr>
            <w:tcW w:w="673" w:type="dxa"/>
          </w:tcPr>
          <w:p w:rsidR="00D15DA4" w:rsidRDefault="00E47B5E" w:rsidP="00776C37">
            <w:pPr>
              <w:rPr>
                <w:rFonts w:cstheme="minorHAnsi"/>
                <w:sz w:val="10"/>
                <w:szCs w:val="16"/>
              </w:rPr>
            </w:pPr>
            <w:r w:rsidRPr="00E47B5E">
              <w:rPr>
                <w:rFonts w:cstheme="minorHAnsi"/>
                <w:sz w:val="10"/>
                <w:szCs w:val="16"/>
              </w:rPr>
              <w:t>Pa pagesë</w:t>
            </w:r>
          </w:p>
        </w:tc>
      </w:tr>
      <w:tr w:rsidR="00D15DA4" w:rsidTr="009475F7">
        <w:trPr>
          <w:trHeight w:val="295"/>
        </w:trPr>
        <w:tc>
          <w:tcPr>
            <w:tcW w:w="378" w:type="dxa"/>
          </w:tcPr>
          <w:p w:rsidR="00D15DA4" w:rsidRDefault="00D15DA4" w:rsidP="00776C37">
            <w:pPr>
              <w:rPr>
                <w:rFonts w:cstheme="minorHAnsi"/>
                <w:sz w:val="10"/>
                <w:szCs w:val="16"/>
              </w:rPr>
            </w:pPr>
            <w:r>
              <w:rPr>
                <w:rFonts w:cstheme="minorHAnsi"/>
                <w:sz w:val="10"/>
                <w:szCs w:val="16"/>
              </w:rPr>
              <w:t>13</w:t>
            </w:r>
          </w:p>
        </w:tc>
        <w:tc>
          <w:tcPr>
            <w:tcW w:w="720" w:type="dxa"/>
          </w:tcPr>
          <w:p w:rsidR="00D15DA4" w:rsidRDefault="00A767FF" w:rsidP="00776C37">
            <w:pPr>
              <w:rPr>
                <w:rFonts w:cstheme="minorHAnsi"/>
                <w:sz w:val="10"/>
                <w:szCs w:val="16"/>
              </w:rPr>
            </w:pPr>
            <w:r>
              <w:rPr>
                <w:rFonts w:cstheme="minorHAnsi"/>
                <w:sz w:val="10"/>
                <w:szCs w:val="16"/>
              </w:rPr>
              <w:t>09.05.2024</w:t>
            </w:r>
          </w:p>
        </w:tc>
        <w:tc>
          <w:tcPr>
            <w:tcW w:w="2520" w:type="dxa"/>
          </w:tcPr>
          <w:p w:rsidR="00A767FF" w:rsidRPr="00A767FF" w:rsidRDefault="00A767FF" w:rsidP="00A767FF">
            <w:pPr>
              <w:rPr>
                <w:rFonts w:cstheme="minorHAnsi"/>
                <w:sz w:val="10"/>
                <w:szCs w:val="16"/>
              </w:rPr>
            </w:pPr>
            <w:r w:rsidRPr="00A767FF">
              <w:rPr>
                <w:rFonts w:cstheme="minorHAnsi"/>
                <w:sz w:val="10"/>
                <w:szCs w:val="16"/>
              </w:rPr>
              <w:t>Në cfarë faze ndodhet zbatimi i këtij vendimi?</w:t>
            </w:r>
          </w:p>
          <w:p w:rsidR="00A767FF" w:rsidRPr="00A767FF" w:rsidRDefault="00A767FF" w:rsidP="00A767FF">
            <w:pPr>
              <w:rPr>
                <w:rFonts w:cstheme="minorHAnsi"/>
                <w:sz w:val="10"/>
                <w:szCs w:val="16"/>
              </w:rPr>
            </w:pPr>
            <w:r w:rsidRPr="00A767FF">
              <w:rPr>
                <w:rFonts w:cstheme="minorHAnsi"/>
                <w:sz w:val="10"/>
                <w:szCs w:val="16"/>
              </w:rPr>
              <w:t xml:space="preserve"> A kanë filluar punimet për zbatimin e këtij vendimi? (psh rrethimi i pronës, ndërtimi i rrugës që lidh pronën nr.99 “Reparti Ushtarak” 5011/45, Surrel me rrugën nacionale, rikonstruksioni i godinave etj)</w:t>
            </w:r>
          </w:p>
          <w:p w:rsidR="00D15DA4" w:rsidRPr="00267AC3" w:rsidRDefault="00A767FF" w:rsidP="00A767FF">
            <w:pPr>
              <w:rPr>
                <w:rFonts w:cstheme="minorHAnsi"/>
                <w:sz w:val="10"/>
                <w:szCs w:val="16"/>
              </w:rPr>
            </w:pPr>
            <w:r w:rsidRPr="00A767FF">
              <w:rPr>
                <w:rFonts w:cstheme="minorHAnsi"/>
                <w:sz w:val="10"/>
                <w:szCs w:val="16"/>
              </w:rPr>
              <w:t>Kur është planifikuar përfundimi i punimeve?</w:t>
            </w:r>
          </w:p>
        </w:tc>
        <w:tc>
          <w:tcPr>
            <w:tcW w:w="810" w:type="dxa"/>
          </w:tcPr>
          <w:p w:rsidR="00D15DA4" w:rsidRDefault="009D184E" w:rsidP="00776C37">
            <w:pPr>
              <w:rPr>
                <w:rFonts w:cstheme="minorHAnsi"/>
                <w:sz w:val="10"/>
                <w:szCs w:val="16"/>
              </w:rPr>
            </w:pPr>
            <w:r>
              <w:rPr>
                <w:rFonts w:cstheme="minorHAnsi"/>
                <w:sz w:val="10"/>
                <w:szCs w:val="16"/>
              </w:rPr>
              <w:t>06.06.2024</w:t>
            </w:r>
          </w:p>
        </w:tc>
        <w:tc>
          <w:tcPr>
            <w:tcW w:w="4140" w:type="dxa"/>
          </w:tcPr>
          <w:p w:rsidR="009D184E" w:rsidRPr="009D184E" w:rsidRDefault="009D184E" w:rsidP="009D184E">
            <w:pPr>
              <w:rPr>
                <w:rFonts w:cstheme="minorHAnsi"/>
                <w:sz w:val="10"/>
                <w:szCs w:val="16"/>
              </w:rPr>
            </w:pPr>
            <w:r w:rsidRPr="009D184E">
              <w:rPr>
                <w:rFonts w:cstheme="minorHAnsi"/>
                <w:sz w:val="10"/>
                <w:szCs w:val="16"/>
              </w:rPr>
              <w:t>Në përgjigje të shkresës së sipërcituar, në të cilën, bazuar në Urdhrin e Kryetarit të Bashkisë me nr. prot. 19247/2, datë 27.06.2023 “Për përmbushjen e detyrimeve që lindin nga titulli ekzekutiv, vendimi nr. 425, datë 28.02.2023 i Gjykatës Administrative të Shkallës së Parë Tiranë, në favor të kreditorit “Shoqata Humanitare e Invalidëve Paraplegjikë dhe Tetraplegjikë të Shqipërisë”, kërkoni të informoheni lidhur me statusi</w:t>
            </w:r>
            <w:r>
              <w:rPr>
                <w:rFonts w:cstheme="minorHAnsi"/>
                <w:sz w:val="10"/>
                <w:szCs w:val="16"/>
              </w:rPr>
              <w:t xml:space="preserve">n e zbatimit të këtij vendimi. </w:t>
            </w:r>
          </w:p>
          <w:p w:rsidR="009D184E" w:rsidRPr="009D184E" w:rsidRDefault="009D184E" w:rsidP="009D184E">
            <w:pPr>
              <w:rPr>
                <w:rFonts w:cstheme="minorHAnsi"/>
                <w:sz w:val="10"/>
                <w:szCs w:val="16"/>
              </w:rPr>
            </w:pPr>
            <w:r w:rsidRPr="009D184E">
              <w:rPr>
                <w:rFonts w:cstheme="minorHAnsi"/>
                <w:sz w:val="10"/>
                <w:szCs w:val="16"/>
              </w:rPr>
              <w:t xml:space="preserve">Referuar sa kërkoni, po ju sqarojmë se pranë Drejtorisë së Investimeve të Punëve Publike, është depozituar dosja e projektit me objekt: “Rrethimi i pronës ish-Reparti </w:t>
            </w:r>
            <w:proofErr w:type="gramStart"/>
            <w:r w:rsidRPr="009D184E">
              <w:rPr>
                <w:rFonts w:cstheme="minorHAnsi"/>
                <w:sz w:val="10"/>
                <w:szCs w:val="16"/>
              </w:rPr>
              <w:t>Ushtarak  nr</w:t>
            </w:r>
            <w:proofErr w:type="gramEnd"/>
            <w:r w:rsidRPr="009D184E">
              <w:rPr>
                <w:rFonts w:cstheme="minorHAnsi"/>
                <w:sz w:val="10"/>
                <w:szCs w:val="16"/>
              </w:rPr>
              <w:t xml:space="preserve">. 5011/45, Surrel”, miratuar më Vendim të Këshillit Teknik nr. 11/22, datë 19.06.2023. Është lidhur kontrata e sipërmarrjes së punimeve midis Bashkisë së Tiranës dhe operatorit ekonomik, shoqërisë “Rozafa 94” </w:t>
            </w:r>
            <w:proofErr w:type="gramStart"/>
            <w:r w:rsidRPr="009D184E">
              <w:rPr>
                <w:rFonts w:cstheme="minorHAnsi"/>
                <w:sz w:val="10"/>
                <w:szCs w:val="16"/>
              </w:rPr>
              <w:t>sh.p.k.,</w:t>
            </w:r>
            <w:proofErr w:type="gramEnd"/>
            <w:r w:rsidRPr="009D184E">
              <w:rPr>
                <w:rFonts w:cstheme="minorHAnsi"/>
                <w:sz w:val="10"/>
                <w:szCs w:val="16"/>
              </w:rPr>
              <w:t xml:space="preserve"> me përfaqësues ligjor z. Valentin Gega. </w:t>
            </w:r>
          </w:p>
          <w:p w:rsidR="009D184E" w:rsidRPr="009D184E" w:rsidRDefault="009D184E" w:rsidP="009D184E">
            <w:pPr>
              <w:rPr>
                <w:rFonts w:cstheme="minorHAnsi"/>
                <w:sz w:val="10"/>
                <w:szCs w:val="16"/>
              </w:rPr>
            </w:pPr>
            <w:r w:rsidRPr="009D184E">
              <w:rPr>
                <w:rFonts w:cstheme="minorHAnsi"/>
                <w:sz w:val="10"/>
                <w:szCs w:val="16"/>
              </w:rPr>
              <w:t>Projekti parashikon punime ndërtimi si rrethim mur me tulla, vendosje kangjellash dekorative, vendosje pllakë graniti mbi muret rrethues, kollona monolite b/a, lyerje me bojë, vendosje port</w:t>
            </w:r>
            <w:r>
              <w:rPr>
                <w:rFonts w:cstheme="minorHAnsi"/>
                <w:sz w:val="10"/>
                <w:szCs w:val="16"/>
              </w:rPr>
              <w:t>e metalike etj.</w:t>
            </w:r>
          </w:p>
          <w:p w:rsidR="00D15DA4" w:rsidRPr="00AD3C16" w:rsidRDefault="009D184E" w:rsidP="009D184E">
            <w:pPr>
              <w:rPr>
                <w:rFonts w:cstheme="minorHAnsi"/>
                <w:sz w:val="10"/>
                <w:szCs w:val="16"/>
              </w:rPr>
            </w:pPr>
            <w:r w:rsidRPr="009D184E">
              <w:rPr>
                <w:rFonts w:cstheme="minorHAnsi"/>
                <w:sz w:val="10"/>
                <w:szCs w:val="16"/>
              </w:rPr>
              <w:t>Afati i punimeve është 6 muaj kalendarikë, nga data e fillimit të punimeve, të cilët priten të fillojnë menjëherë me lidhjen e kontratës së mbikëqyrjes së objektit”.</w:t>
            </w:r>
          </w:p>
        </w:tc>
        <w:tc>
          <w:tcPr>
            <w:tcW w:w="630" w:type="dxa"/>
          </w:tcPr>
          <w:p w:rsidR="00D15DA4" w:rsidRDefault="009D184E" w:rsidP="00776C37">
            <w:pPr>
              <w:rPr>
                <w:rFonts w:cstheme="minorHAnsi"/>
                <w:sz w:val="10"/>
                <w:szCs w:val="16"/>
              </w:rPr>
            </w:pPr>
            <w:r>
              <w:rPr>
                <w:rFonts w:cstheme="minorHAnsi"/>
                <w:sz w:val="10"/>
                <w:szCs w:val="16"/>
              </w:rPr>
              <w:t>E plotë</w:t>
            </w:r>
          </w:p>
        </w:tc>
        <w:tc>
          <w:tcPr>
            <w:tcW w:w="673" w:type="dxa"/>
          </w:tcPr>
          <w:p w:rsidR="00D15DA4" w:rsidRDefault="009D184E" w:rsidP="00776C37">
            <w:pPr>
              <w:rPr>
                <w:rFonts w:cstheme="minorHAnsi"/>
                <w:sz w:val="10"/>
                <w:szCs w:val="16"/>
              </w:rPr>
            </w:pPr>
            <w:r>
              <w:rPr>
                <w:rFonts w:cstheme="minorHAnsi"/>
                <w:sz w:val="10"/>
                <w:szCs w:val="16"/>
              </w:rPr>
              <w:t>Pa pagesë</w:t>
            </w:r>
          </w:p>
        </w:tc>
      </w:tr>
      <w:tr w:rsidR="00D15DA4" w:rsidTr="009475F7">
        <w:trPr>
          <w:trHeight w:val="295"/>
        </w:trPr>
        <w:tc>
          <w:tcPr>
            <w:tcW w:w="378" w:type="dxa"/>
          </w:tcPr>
          <w:p w:rsidR="00D15DA4" w:rsidRDefault="00D15DA4" w:rsidP="00776C37">
            <w:pPr>
              <w:rPr>
                <w:rFonts w:cstheme="minorHAnsi"/>
                <w:sz w:val="10"/>
                <w:szCs w:val="16"/>
              </w:rPr>
            </w:pPr>
            <w:r>
              <w:rPr>
                <w:rFonts w:cstheme="minorHAnsi"/>
                <w:sz w:val="10"/>
                <w:szCs w:val="16"/>
              </w:rPr>
              <w:t>14</w:t>
            </w:r>
          </w:p>
        </w:tc>
        <w:tc>
          <w:tcPr>
            <w:tcW w:w="720" w:type="dxa"/>
          </w:tcPr>
          <w:p w:rsidR="00D15DA4" w:rsidRDefault="009475F7" w:rsidP="00776C37">
            <w:pPr>
              <w:rPr>
                <w:rFonts w:cstheme="minorHAnsi"/>
                <w:sz w:val="10"/>
                <w:szCs w:val="16"/>
              </w:rPr>
            </w:pPr>
            <w:r>
              <w:rPr>
                <w:rFonts w:cstheme="minorHAnsi"/>
                <w:sz w:val="10"/>
                <w:szCs w:val="16"/>
              </w:rPr>
              <w:t>13.05.2024</w:t>
            </w:r>
          </w:p>
        </w:tc>
        <w:tc>
          <w:tcPr>
            <w:tcW w:w="2520" w:type="dxa"/>
          </w:tcPr>
          <w:p w:rsidR="00D15DA4" w:rsidRPr="00267AC3" w:rsidRDefault="009475F7" w:rsidP="009475F7">
            <w:pPr>
              <w:rPr>
                <w:rFonts w:cstheme="minorHAnsi"/>
                <w:sz w:val="10"/>
                <w:szCs w:val="16"/>
              </w:rPr>
            </w:pPr>
            <w:r w:rsidRPr="009475F7">
              <w:rPr>
                <w:rFonts w:cstheme="minorHAnsi"/>
                <w:sz w:val="10"/>
                <w:szCs w:val="16"/>
              </w:rPr>
              <w:t>Sa para ka shpenzuar Bashkia Tiranë për gjelbërimin e qytetit për vitet 2016, 2017, 2018, 2019, 2020, 2021, 2022, 2023, dhe tr</w:t>
            </w:r>
            <w:r>
              <w:rPr>
                <w:rFonts w:cstheme="minorHAnsi"/>
                <w:sz w:val="10"/>
                <w:szCs w:val="16"/>
              </w:rPr>
              <w:t xml:space="preserve">emujorin e parë të vitit 2024?  </w:t>
            </w:r>
            <w:r w:rsidRPr="009475F7">
              <w:rPr>
                <w:rFonts w:cstheme="minorHAnsi"/>
                <w:sz w:val="10"/>
                <w:szCs w:val="16"/>
              </w:rPr>
              <w:t>Sa para janë shpenzuar për blerjen dhe mbjelljen e pemëve nga Bashkia Tiranë për vitet 2016, 2017, 2018, 2019, 2020, 2021, 2022, 2023, dhe tremujorin e parë të vitit 2024</w:t>
            </w:r>
            <w:proofErr w:type="gramStart"/>
            <w:r w:rsidRPr="009475F7">
              <w:rPr>
                <w:rFonts w:cstheme="minorHAnsi"/>
                <w:sz w:val="10"/>
                <w:szCs w:val="16"/>
              </w:rPr>
              <w:t>?Sa</w:t>
            </w:r>
            <w:proofErr w:type="gramEnd"/>
            <w:r w:rsidRPr="009475F7">
              <w:rPr>
                <w:rFonts w:cstheme="minorHAnsi"/>
                <w:sz w:val="10"/>
                <w:szCs w:val="16"/>
              </w:rPr>
              <w:t xml:space="preserve"> pemë janë mbjellë nga viti 2016 dhe deri më sot? Sa nga këto pemë janë mbjellë me fondet e Bashkisë Tiranë dhe sa janë mbjellë me fonde të tjera (nga donatorët, qytetarët, organizatat, etj), që nuk kanë si burim buxhetin e Bashkisë Tiranë</w:t>
            </w:r>
            <w:proofErr w:type="gramStart"/>
            <w:r w:rsidRPr="009475F7">
              <w:rPr>
                <w:rFonts w:cstheme="minorHAnsi"/>
                <w:sz w:val="10"/>
                <w:szCs w:val="16"/>
              </w:rPr>
              <w:t>?Sa</w:t>
            </w:r>
            <w:proofErr w:type="gramEnd"/>
            <w:r w:rsidRPr="009475F7">
              <w:rPr>
                <w:rFonts w:cstheme="minorHAnsi"/>
                <w:sz w:val="10"/>
                <w:szCs w:val="16"/>
              </w:rPr>
              <w:t xml:space="preserve"> pemë janë mbjellë nga të ardhurat e mledhura nga parkimet me SMS të Tirana Parking?Cila është origjina e parave që ka shpenzuar Bashkia Tiranë për gjelbërimin e qytetit dhe mbledhjen e pemëve, pra nga cili zë i të ardhurave i ka siguruar paratë?  Cilat janë zonat e Tiranës në të cilat janë mbjellë këto pemë? A ka Bashkia Tiranë një hartë të pemëve të mbjella që nga viti 2016 dhe deri më sot? Nëse po ju lutem ma vendosni në dispozicion.</w:t>
            </w:r>
          </w:p>
        </w:tc>
        <w:tc>
          <w:tcPr>
            <w:tcW w:w="810" w:type="dxa"/>
          </w:tcPr>
          <w:p w:rsidR="00D15DA4" w:rsidRDefault="007D1FFE" w:rsidP="00776C37">
            <w:pPr>
              <w:rPr>
                <w:rFonts w:cstheme="minorHAnsi"/>
                <w:sz w:val="10"/>
                <w:szCs w:val="16"/>
              </w:rPr>
            </w:pPr>
            <w:r>
              <w:rPr>
                <w:rFonts w:cstheme="minorHAnsi"/>
                <w:sz w:val="10"/>
                <w:szCs w:val="16"/>
              </w:rPr>
              <w:t>02.08.2024</w:t>
            </w:r>
          </w:p>
        </w:tc>
        <w:tc>
          <w:tcPr>
            <w:tcW w:w="4140" w:type="dxa"/>
          </w:tcPr>
          <w:p w:rsidR="007D1FFE" w:rsidRPr="007D1FFE" w:rsidRDefault="007D1FFE" w:rsidP="007D1FFE">
            <w:pPr>
              <w:rPr>
                <w:rFonts w:cstheme="minorHAnsi"/>
                <w:sz w:val="10"/>
                <w:szCs w:val="16"/>
              </w:rPr>
            </w:pPr>
          </w:p>
          <w:p w:rsidR="007D1FFE" w:rsidRPr="007D1FFE" w:rsidRDefault="007D1FFE" w:rsidP="007D1FFE">
            <w:pPr>
              <w:rPr>
                <w:rFonts w:cstheme="minorHAnsi"/>
                <w:sz w:val="10"/>
                <w:szCs w:val="16"/>
              </w:rPr>
            </w:pPr>
            <w:r w:rsidRPr="007D1FFE">
              <w:rPr>
                <w:rFonts w:cstheme="minorHAnsi"/>
                <w:sz w:val="10"/>
                <w:szCs w:val="16"/>
              </w:rPr>
              <w:t>Në përgjigje të kërkesës suaj të sipërcituar, ku keni kërkuar informacion në lidhje me gjelbërimin e qytetit ndër vite, ju bëjmë me dije se i gjithë informacioni gjendet i publ</w:t>
            </w:r>
            <w:r>
              <w:rPr>
                <w:rFonts w:cstheme="minorHAnsi"/>
                <w:sz w:val="10"/>
                <w:szCs w:val="16"/>
              </w:rPr>
              <w:t xml:space="preserve">ikuar në link-et si më poshtë. </w:t>
            </w:r>
            <w:r w:rsidR="000018FE">
              <w:rPr>
                <w:rFonts w:cstheme="minorHAnsi"/>
                <w:sz w:val="10"/>
                <w:szCs w:val="16"/>
              </w:rPr>
              <w:t xml:space="preserve"> </w:t>
            </w:r>
            <w:r w:rsidRPr="007D1FFE">
              <w:rPr>
                <w:rFonts w:cstheme="minorHAnsi"/>
                <w:sz w:val="10"/>
                <w:szCs w:val="16"/>
              </w:rPr>
              <w:t>https://aprtirana.al/une-dhu</w:t>
            </w:r>
            <w:r>
              <w:rPr>
                <w:rFonts w:cstheme="minorHAnsi"/>
                <w:sz w:val="10"/>
                <w:szCs w:val="16"/>
              </w:rPr>
              <w:t xml:space="preserve">roj/dhuro-nje-peme/dhuro-peme/ </w:t>
            </w:r>
          </w:p>
          <w:p w:rsidR="007D1FFE" w:rsidRPr="007D1FFE" w:rsidRDefault="007D1FFE" w:rsidP="007D1FFE">
            <w:pPr>
              <w:rPr>
                <w:rFonts w:cstheme="minorHAnsi"/>
                <w:sz w:val="10"/>
                <w:szCs w:val="16"/>
              </w:rPr>
            </w:pPr>
            <w:r w:rsidRPr="007D1FFE">
              <w:rPr>
                <w:rFonts w:cstheme="minorHAnsi"/>
                <w:sz w:val="10"/>
                <w:szCs w:val="16"/>
              </w:rPr>
              <w:t>https://ckan.tirana.al/organization/apr</w:t>
            </w:r>
            <w:r>
              <w:rPr>
                <w:rFonts w:cstheme="minorHAnsi"/>
                <w:sz w:val="10"/>
                <w:szCs w:val="16"/>
              </w:rPr>
              <w:t xml:space="preserve"> (duke klikuar më tej advanced)</w:t>
            </w:r>
          </w:p>
          <w:p w:rsidR="00D15DA4" w:rsidRDefault="007D1FFE" w:rsidP="007D1FFE">
            <w:pPr>
              <w:rPr>
                <w:rFonts w:cstheme="minorHAnsi"/>
                <w:sz w:val="10"/>
                <w:szCs w:val="16"/>
              </w:rPr>
            </w:pPr>
            <w:r w:rsidRPr="007D1FFE">
              <w:rPr>
                <w:rFonts w:cstheme="minorHAnsi"/>
                <w:sz w:val="10"/>
                <w:szCs w:val="16"/>
              </w:rPr>
              <w:t>https://ckan.tirana.al/organization/drejtoria-e-pergjithshme-e-pastrimit-dhe-</w:t>
            </w:r>
            <w:proofErr w:type="gramStart"/>
            <w:r w:rsidRPr="007D1FFE">
              <w:rPr>
                <w:rFonts w:cstheme="minorHAnsi"/>
                <w:sz w:val="10"/>
                <w:szCs w:val="16"/>
              </w:rPr>
              <w:t xml:space="preserve">gjelberimit </w:t>
            </w:r>
            <w:r>
              <w:rPr>
                <w:rFonts w:cstheme="minorHAnsi"/>
                <w:sz w:val="10"/>
                <w:szCs w:val="16"/>
              </w:rPr>
              <w:t xml:space="preserve"> (</w:t>
            </w:r>
            <w:proofErr w:type="gramEnd"/>
            <w:r>
              <w:rPr>
                <w:rFonts w:cstheme="minorHAnsi"/>
                <w:sz w:val="10"/>
                <w:szCs w:val="16"/>
              </w:rPr>
              <w:t>duke klikuar më tej advanced)</w:t>
            </w:r>
            <w:r w:rsidR="000018FE">
              <w:rPr>
                <w:rFonts w:cstheme="minorHAnsi"/>
                <w:sz w:val="10"/>
                <w:szCs w:val="16"/>
              </w:rPr>
              <w:t xml:space="preserve"> </w:t>
            </w:r>
            <w:r w:rsidRPr="007D1FFE">
              <w:rPr>
                <w:rFonts w:cstheme="minorHAnsi"/>
                <w:sz w:val="10"/>
                <w:szCs w:val="16"/>
              </w:rPr>
              <w:t>Gjithashtu ju informojmë se referuar Vendimit të Këshillit Bashkiak nr. 48 datë 11.11.2015 dhe nr. 49 datë 11.11.2015 të krijimit dhe funksionimit të Tirana Parking si dhe Vendimit të Këshillit Bashkiak nr. 158 datë 26.12.2019, “Për miratimin e sistemit të taksave dhe tarifave vendore në qytetin e Tiranës”, i ndryshuar, sqarojmë se të ardhurat nga tarifa e parkimit, sipas vendimeve të sipërcituara, nuk janë të ardhura me destinacion të posaçëm”.</w:t>
            </w:r>
          </w:p>
          <w:p w:rsidR="000018FE" w:rsidRPr="000018FE" w:rsidRDefault="000018FE" w:rsidP="000018FE">
            <w:pPr>
              <w:rPr>
                <w:rFonts w:cstheme="minorHAnsi"/>
                <w:sz w:val="10"/>
                <w:szCs w:val="16"/>
              </w:rPr>
            </w:pPr>
            <w:r w:rsidRPr="000018FE">
              <w:rPr>
                <w:rFonts w:cstheme="minorHAnsi"/>
                <w:sz w:val="10"/>
                <w:szCs w:val="16"/>
              </w:rPr>
              <w:t>Ndërkohë DPPGJ ju informon se shpenzime për blerje pemësh dhe donacione (nga qytetarë</w:t>
            </w:r>
            <w:proofErr w:type="gramStart"/>
            <w:r w:rsidRPr="000018FE">
              <w:rPr>
                <w:rFonts w:cstheme="minorHAnsi"/>
                <w:sz w:val="10"/>
                <w:szCs w:val="16"/>
              </w:rPr>
              <w:t>,biznese</w:t>
            </w:r>
            <w:proofErr w:type="gramEnd"/>
            <w:r w:rsidRPr="000018FE">
              <w:rPr>
                <w:rFonts w:cstheme="minorHAnsi"/>
                <w:sz w:val="10"/>
                <w:szCs w:val="16"/>
              </w:rPr>
              <w:t xml:space="preserve"> apo organizata etj) përgjatë viteve 2016-2024.</w:t>
            </w:r>
          </w:p>
          <w:p w:rsidR="000018FE" w:rsidRDefault="000018FE" w:rsidP="000018FE">
            <w:pPr>
              <w:rPr>
                <w:rFonts w:ascii="Times New Roman" w:hAnsi="Times New Roman" w:cs="Times New Roman"/>
                <w:sz w:val="24"/>
                <w:szCs w:val="24"/>
              </w:rPr>
            </w:pPr>
            <w:r>
              <w:rPr>
                <w:noProof/>
              </w:rPr>
              <w:drawing>
                <wp:inline distT="0" distB="0" distL="0" distR="0">
                  <wp:extent cx="2344900" cy="437565"/>
                  <wp:effectExtent l="0" t="0" r="0" b="635"/>
                  <wp:docPr id="7" name="Picture 7" descr="Description: cid:image003.png@01DAE419.7D5D4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png@01DAE419.7D5D41F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50617" cy="438632"/>
                          </a:xfrm>
                          <a:prstGeom prst="rect">
                            <a:avLst/>
                          </a:prstGeom>
                          <a:noFill/>
                          <a:ln>
                            <a:noFill/>
                          </a:ln>
                        </pic:spPr>
                      </pic:pic>
                    </a:graphicData>
                  </a:graphic>
                </wp:inline>
              </w:drawing>
            </w:r>
          </w:p>
          <w:p w:rsidR="000018FE" w:rsidRDefault="000018FE" w:rsidP="000018FE">
            <w:pPr>
              <w:rPr>
                <w:rFonts w:ascii="Calibri" w:hAnsi="Calibri" w:cs="Calibri"/>
              </w:rPr>
            </w:pPr>
          </w:p>
          <w:p w:rsidR="000018FE" w:rsidRPr="00AD3C16" w:rsidRDefault="000018FE" w:rsidP="007D1FFE">
            <w:pPr>
              <w:rPr>
                <w:rFonts w:cstheme="minorHAnsi"/>
                <w:sz w:val="10"/>
                <w:szCs w:val="16"/>
              </w:rPr>
            </w:pPr>
          </w:p>
        </w:tc>
        <w:tc>
          <w:tcPr>
            <w:tcW w:w="630" w:type="dxa"/>
          </w:tcPr>
          <w:p w:rsidR="00D15DA4" w:rsidRDefault="007D1FFE" w:rsidP="00776C37">
            <w:pPr>
              <w:rPr>
                <w:rFonts w:cstheme="minorHAnsi"/>
                <w:sz w:val="10"/>
                <w:szCs w:val="16"/>
              </w:rPr>
            </w:pPr>
            <w:r>
              <w:rPr>
                <w:rFonts w:cstheme="minorHAnsi"/>
                <w:sz w:val="10"/>
                <w:szCs w:val="16"/>
              </w:rPr>
              <w:t>E plotë</w:t>
            </w:r>
          </w:p>
        </w:tc>
        <w:tc>
          <w:tcPr>
            <w:tcW w:w="673" w:type="dxa"/>
          </w:tcPr>
          <w:p w:rsidR="00D15DA4" w:rsidRDefault="007D1FFE"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lastRenderedPageBreak/>
              <w:t>15</w:t>
            </w:r>
          </w:p>
        </w:tc>
        <w:tc>
          <w:tcPr>
            <w:tcW w:w="720" w:type="dxa"/>
          </w:tcPr>
          <w:p w:rsidR="009475F7" w:rsidRDefault="0045467C" w:rsidP="00776C37">
            <w:pPr>
              <w:rPr>
                <w:rFonts w:cstheme="minorHAnsi"/>
                <w:sz w:val="10"/>
                <w:szCs w:val="16"/>
              </w:rPr>
            </w:pPr>
            <w:r>
              <w:rPr>
                <w:rFonts w:cstheme="minorHAnsi"/>
                <w:sz w:val="10"/>
                <w:szCs w:val="16"/>
              </w:rPr>
              <w:t>15.05.2024</w:t>
            </w:r>
          </w:p>
        </w:tc>
        <w:tc>
          <w:tcPr>
            <w:tcW w:w="2520" w:type="dxa"/>
          </w:tcPr>
          <w:p w:rsidR="009475F7" w:rsidRPr="009475F7" w:rsidRDefault="009475F7" w:rsidP="009475F7">
            <w:pPr>
              <w:rPr>
                <w:rFonts w:cstheme="minorHAnsi"/>
                <w:sz w:val="10"/>
                <w:szCs w:val="16"/>
              </w:rPr>
            </w:pPr>
            <w:r w:rsidRPr="009475F7">
              <w:rPr>
                <w:rFonts w:cstheme="minorHAnsi"/>
                <w:sz w:val="10"/>
                <w:szCs w:val="16"/>
              </w:rPr>
              <w:t>Sa është shuma e mbledhur nga Tirana Parking, sipas kategorive (parkime nëntokësore, parkime publike me pagesë, parkime me SMS, parkime të rezervuara, dhe sheshet Tirana Parking), për vitet 2015, 2016, 2017, 2018, 2019, 2020, 2021, 2022, 2023, dhe për tremujorin e parë të vitit 2024?Sa është shuma e grumbulluar nga kompanitë telefonike për parkimet me pagesë që ka hyrë në buxhetin e Bashkisë Tiranë për vitet 2015, 2016, 2017, 2018, 2019, 2020, 2021, 2022, 2023, dhe për tremujorin e parë të vitit 2024?Për çfarë janë përdorur deri më tani të ardhurat e mbledhura nga Tirana Parking?  Sa vende parkimi me pagesë sipas kategorive (parkime nëntokësore, parkime publike me pagesë, parkime me SMS, parkime të rezervuara, dhe sheshet Tirana Parking) ka në administrimin e Tirana Parking? Sa vende parkimi pa pagesë ka në administrimin e Tirana Parking</w:t>
            </w:r>
            <w:proofErr w:type="gramStart"/>
            <w:r w:rsidRPr="009475F7">
              <w:rPr>
                <w:rFonts w:cstheme="minorHAnsi"/>
                <w:sz w:val="10"/>
                <w:szCs w:val="16"/>
              </w:rPr>
              <w:t>?Sa</w:t>
            </w:r>
            <w:proofErr w:type="gramEnd"/>
            <w:r w:rsidRPr="009475F7">
              <w:rPr>
                <w:rFonts w:cstheme="minorHAnsi"/>
                <w:sz w:val="10"/>
                <w:szCs w:val="16"/>
              </w:rPr>
              <w:t xml:space="preserve"> vende parkimi në administrimin e Tirana Parking janë të rezervuara për personat me aftësi të kufizuara? Sa vende parkimi janë të rezervuara për rezidentët në administrimin e Tirana Parking</w:t>
            </w:r>
            <w:proofErr w:type="gramStart"/>
            <w:r w:rsidRPr="009475F7">
              <w:rPr>
                <w:rFonts w:cstheme="minorHAnsi"/>
                <w:sz w:val="10"/>
                <w:szCs w:val="16"/>
              </w:rPr>
              <w:t>?Sa</w:t>
            </w:r>
            <w:proofErr w:type="gramEnd"/>
            <w:r w:rsidRPr="009475F7">
              <w:rPr>
                <w:rFonts w:cstheme="minorHAnsi"/>
                <w:sz w:val="10"/>
                <w:szCs w:val="16"/>
              </w:rPr>
              <w:t xml:space="preserve"> para janë mbledhur nga Bashkia Tiranë nga vendosja e gjobave për parkimin për vitet 2015, 2016, 2017, 2018, 2019, 2020, 2021, 2022, 2023,  dhe për tremujorin e parë të vitit 2024?</w:t>
            </w:r>
          </w:p>
        </w:tc>
        <w:tc>
          <w:tcPr>
            <w:tcW w:w="810" w:type="dxa"/>
          </w:tcPr>
          <w:p w:rsidR="009475F7" w:rsidRDefault="00D26117" w:rsidP="00776C37">
            <w:pPr>
              <w:rPr>
                <w:rFonts w:cstheme="minorHAnsi"/>
                <w:sz w:val="10"/>
                <w:szCs w:val="16"/>
              </w:rPr>
            </w:pPr>
            <w:r>
              <w:rPr>
                <w:rFonts w:cstheme="minorHAnsi"/>
                <w:sz w:val="10"/>
                <w:szCs w:val="16"/>
              </w:rPr>
              <w:t>28.05.2024</w:t>
            </w:r>
          </w:p>
        </w:tc>
        <w:tc>
          <w:tcPr>
            <w:tcW w:w="4140" w:type="dxa"/>
          </w:tcPr>
          <w:p w:rsidR="00D26117" w:rsidRPr="00D26117" w:rsidRDefault="00D26117" w:rsidP="00D26117">
            <w:pPr>
              <w:tabs>
                <w:tab w:val="center" w:pos="4680"/>
              </w:tabs>
              <w:spacing w:line="276" w:lineRule="auto"/>
              <w:jc w:val="both"/>
              <w:rPr>
                <w:sz w:val="10"/>
              </w:rPr>
            </w:pPr>
            <w:r w:rsidRPr="00D26117">
              <w:rPr>
                <w:sz w:val="10"/>
              </w:rPr>
              <w:t xml:space="preserve">Në përgjigje të shkresës së sipërcituar, ju informojmë si më poshtë vijon:  </w:t>
            </w:r>
          </w:p>
          <w:p w:rsidR="00D26117" w:rsidRPr="00D26117" w:rsidRDefault="00D26117" w:rsidP="00D26117">
            <w:pPr>
              <w:tabs>
                <w:tab w:val="center" w:pos="4680"/>
              </w:tabs>
              <w:spacing w:line="276" w:lineRule="auto"/>
              <w:jc w:val="both"/>
              <w:rPr>
                <w:sz w:val="10"/>
              </w:rPr>
            </w:pPr>
            <w:r w:rsidRPr="00D26117">
              <w:rPr>
                <w:sz w:val="10"/>
              </w:rPr>
              <w:t xml:space="preserve">Informacionin në lidhje me pyetjen e parë e gjeni të detajuar në tabelën e mëposhtme, nga viti 2016 kur u  themelua institucioni Tirana Parking deri në fund të 3-mujorit të parë të vitit 2024.      </w:t>
            </w:r>
          </w:p>
          <w:p w:rsidR="00D26117" w:rsidRDefault="00D26117" w:rsidP="00D26117">
            <w:pPr>
              <w:tabs>
                <w:tab w:val="center" w:pos="4680"/>
              </w:tabs>
              <w:spacing w:line="276" w:lineRule="auto"/>
              <w:jc w:val="both"/>
            </w:pPr>
            <w:r w:rsidRPr="008B29CF">
              <w:rPr>
                <w:noProof/>
              </w:rPr>
              <w:drawing>
                <wp:inline distT="0" distB="0" distL="0" distR="0" wp14:anchorId="01C0C490" wp14:editId="5B418A66">
                  <wp:extent cx="2730952" cy="57220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V="1">
                            <a:off x="0" y="0"/>
                            <a:ext cx="2787516" cy="584054"/>
                          </a:xfrm>
                          <a:prstGeom prst="rect">
                            <a:avLst/>
                          </a:prstGeom>
                          <a:noFill/>
                          <a:ln>
                            <a:noFill/>
                          </a:ln>
                        </pic:spPr>
                      </pic:pic>
                    </a:graphicData>
                  </a:graphic>
                </wp:inline>
              </w:drawing>
            </w:r>
          </w:p>
          <w:p w:rsidR="00D26117" w:rsidRPr="00D26117" w:rsidRDefault="00D26117" w:rsidP="00D26117">
            <w:pPr>
              <w:tabs>
                <w:tab w:val="center" w:pos="4680"/>
              </w:tabs>
              <w:spacing w:line="276" w:lineRule="auto"/>
              <w:jc w:val="both"/>
              <w:rPr>
                <w:sz w:val="10"/>
                <w:szCs w:val="16"/>
              </w:rPr>
            </w:pPr>
            <w:r w:rsidRPr="00D26117">
              <w:rPr>
                <w:sz w:val="10"/>
                <w:szCs w:val="16"/>
              </w:rPr>
              <w:t xml:space="preserve">Më poshtë do të gjeni informacionin e detajuar në tabelën e mëposhtme, nga vitit 2017 kur është lidhur kontrata me kompanitë telefonike e deri në fund të 3 mujorit të parë të vitit 2024. </w:t>
            </w:r>
          </w:p>
          <w:p w:rsidR="00D26117" w:rsidRDefault="00D26117" w:rsidP="00D26117">
            <w:pPr>
              <w:tabs>
                <w:tab w:val="center" w:pos="4680"/>
              </w:tabs>
              <w:spacing w:line="276" w:lineRule="auto"/>
              <w:jc w:val="both"/>
            </w:pPr>
            <w:r w:rsidRPr="00E95913">
              <w:rPr>
                <w:noProof/>
              </w:rPr>
              <w:drawing>
                <wp:inline distT="0" distB="0" distL="0" distR="0" wp14:anchorId="7C674CD6" wp14:editId="21FBA029">
                  <wp:extent cx="2490758" cy="328375"/>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1395" cy="342961"/>
                          </a:xfrm>
                          <a:prstGeom prst="rect">
                            <a:avLst/>
                          </a:prstGeom>
                          <a:noFill/>
                          <a:ln>
                            <a:noFill/>
                          </a:ln>
                        </pic:spPr>
                      </pic:pic>
                    </a:graphicData>
                  </a:graphic>
                </wp:inline>
              </w:drawing>
            </w:r>
          </w:p>
          <w:p w:rsidR="00D26117" w:rsidRPr="00D26117" w:rsidRDefault="00D26117" w:rsidP="00D26117">
            <w:pPr>
              <w:tabs>
                <w:tab w:val="center" w:pos="4680"/>
              </w:tabs>
              <w:spacing w:line="276" w:lineRule="auto"/>
              <w:jc w:val="both"/>
              <w:rPr>
                <w:sz w:val="10"/>
                <w:szCs w:val="16"/>
              </w:rPr>
            </w:pPr>
            <w:r w:rsidRPr="00D26117">
              <w:rPr>
                <w:sz w:val="10"/>
                <w:szCs w:val="16"/>
              </w:rPr>
              <w:t>Ju bëjmë me dije se numri i vendparkimeve</w:t>
            </w:r>
            <w:r w:rsidRPr="00D26117">
              <w:rPr>
                <w:sz w:val="16"/>
              </w:rPr>
              <w:t xml:space="preserve"> </w:t>
            </w:r>
            <w:r w:rsidRPr="00D26117">
              <w:rPr>
                <w:sz w:val="10"/>
                <w:szCs w:val="16"/>
              </w:rPr>
              <w:t xml:space="preserve">me pagesë në Tiranë paraqitet si më poshtë: </w:t>
            </w:r>
          </w:p>
          <w:p w:rsidR="00D26117" w:rsidRPr="00D26117" w:rsidRDefault="00D26117" w:rsidP="00D26117">
            <w:pPr>
              <w:tabs>
                <w:tab w:val="center" w:pos="4680"/>
              </w:tabs>
              <w:spacing w:line="276" w:lineRule="auto"/>
              <w:jc w:val="both"/>
              <w:rPr>
                <w:sz w:val="10"/>
                <w:szCs w:val="16"/>
              </w:rPr>
            </w:pPr>
            <w:r w:rsidRPr="00D26117">
              <w:rPr>
                <w:sz w:val="10"/>
                <w:szCs w:val="16"/>
              </w:rPr>
              <w:t>Vendparkim</w:t>
            </w:r>
            <w:r w:rsidR="004308E9">
              <w:rPr>
                <w:sz w:val="10"/>
                <w:szCs w:val="16"/>
              </w:rPr>
              <w:t xml:space="preserve">e me pagesë (me SMS) 3313 vende. </w:t>
            </w:r>
            <w:r w:rsidRPr="00D26117">
              <w:rPr>
                <w:sz w:val="10"/>
                <w:szCs w:val="16"/>
              </w:rPr>
              <w:t>Vend</w:t>
            </w:r>
            <w:r w:rsidR="004308E9">
              <w:rPr>
                <w:sz w:val="10"/>
                <w:szCs w:val="16"/>
              </w:rPr>
              <w:t xml:space="preserve">parkime të rezervuara 872 vende. </w:t>
            </w:r>
            <w:r w:rsidRPr="00D26117">
              <w:rPr>
                <w:sz w:val="10"/>
                <w:szCs w:val="16"/>
              </w:rPr>
              <w:t>Vendparkim</w:t>
            </w:r>
            <w:r w:rsidR="004308E9">
              <w:rPr>
                <w:sz w:val="10"/>
                <w:szCs w:val="16"/>
              </w:rPr>
              <w:t xml:space="preserve">e në sheshparkime 524 vende. </w:t>
            </w:r>
            <w:r w:rsidRPr="00D26117">
              <w:rPr>
                <w:sz w:val="10"/>
                <w:szCs w:val="16"/>
              </w:rPr>
              <w:t>Vendparkime në parkingjet nëntokësore 2072 vende</w:t>
            </w:r>
          </w:p>
          <w:p w:rsidR="00D26117" w:rsidRPr="00D26117" w:rsidRDefault="00D26117" w:rsidP="00D26117">
            <w:pPr>
              <w:tabs>
                <w:tab w:val="center" w:pos="4680"/>
              </w:tabs>
              <w:spacing w:line="276" w:lineRule="auto"/>
              <w:jc w:val="both"/>
              <w:rPr>
                <w:color w:val="00000A"/>
                <w:sz w:val="10"/>
                <w:szCs w:val="16"/>
                <w:lang w:val="it-IT" w:eastAsia="it-IT"/>
              </w:rPr>
            </w:pPr>
            <w:r w:rsidRPr="00D26117">
              <w:rPr>
                <w:sz w:val="10"/>
                <w:szCs w:val="16"/>
              </w:rPr>
              <w:t xml:space="preserve">Ju informojmë se në Tiranë janë 2262 vendparkime pa pagesë. Në të gjithë Tiranën, kemi 292 vende parkimi të rezervuara për personat PAK. Aktualisht në Tiranë kemi 25657 vende parkimi të dedikuara për blloqet rezident”.  </w:t>
            </w:r>
          </w:p>
          <w:p w:rsidR="009475F7" w:rsidRPr="00AD3C16" w:rsidRDefault="009475F7" w:rsidP="00AD3C16">
            <w:pPr>
              <w:rPr>
                <w:rFonts w:cstheme="minorHAnsi"/>
                <w:sz w:val="10"/>
                <w:szCs w:val="16"/>
              </w:rPr>
            </w:pPr>
          </w:p>
        </w:tc>
        <w:tc>
          <w:tcPr>
            <w:tcW w:w="630" w:type="dxa"/>
          </w:tcPr>
          <w:p w:rsidR="009475F7" w:rsidRDefault="00D26117" w:rsidP="00776C37">
            <w:pPr>
              <w:rPr>
                <w:rFonts w:cstheme="minorHAnsi"/>
                <w:sz w:val="10"/>
                <w:szCs w:val="16"/>
              </w:rPr>
            </w:pPr>
            <w:r>
              <w:rPr>
                <w:rFonts w:cstheme="minorHAnsi"/>
                <w:sz w:val="10"/>
                <w:szCs w:val="16"/>
              </w:rPr>
              <w:t>E plotë</w:t>
            </w:r>
          </w:p>
        </w:tc>
        <w:tc>
          <w:tcPr>
            <w:tcW w:w="673" w:type="dxa"/>
          </w:tcPr>
          <w:p w:rsidR="009475F7" w:rsidRDefault="00D26117"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t>16</w:t>
            </w:r>
          </w:p>
        </w:tc>
        <w:tc>
          <w:tcPr>
            <w:tcW w:w="720" w:type="dxa"/>
          </w:tcPr>
          <w:p w:rsidR="009475F7" w:rsidRDefault="0045467C" w:rsidP="00776C37">
            <w:pPr>
              <w:rPr>
                <w:rFonts w:cstheme="minorHAnsi"/>
                <w:sz w:val="10"/>
                <w:szCs w:val="16"/>
              </w:rPr>
            </w:pPr>
            <w:r>
              <w:rPr>
                <w:rFonts w:cstheme="minorHAnsi"/>
                <w:sz w:val="10"/>
                <w:szCs w:val="16"/>
              </w:rPr>
              <w:t>15.05.2024</w:t>
            </w:r>
          </w:p>
        </w:tc>
        <w:tc>
          <w:tcPr>
            <w:tcW w:w="2520" w:type="dxa"/>
          </w:tcPr>
          <w:p w:rsidR="009475F7" w:rsidRPr="009475F7" w:rsidRDefault="009475F7" w:rsidP="009475F7">
            <w:pPr>
              <w:rPr>
                <w:rFonts w:cstheme="minorHAnsi"/>
                <w:sz w:val="10"/>
                <w:szCs w:val="16"/>
              </w:rPr>
            </w:pPr>
            <w:r>
              <w:rPr>
                <w:rFonts w:cstheme="minorHAnsi"/>
                <w:sz w:val="10"/>
                <w:szCs w:val="16"/>
              </w:rPr>
              <w:t>I</w:t>
            </w:r>
            <w:r w:rsidRPr="009475F7">
              <w:rPr>
                <w:rFonts w:cstheme="minorHAnsi"/>
                <w:sz w:val="10"/>
                <w:szCs w:val="16"/>
              </w:rPr>
              <w:t>nformacion ose dokumente për lejen e ndërtimit “Godinë banimi dhe shërbimi 5 dhe 7 kat dhe 2 kat parkim nëntokë”, në pronë të z. Keid Kalaja dhe z. Brugen Strati, në zonën e Kombinatit, Tiranë. Prona 8230, numër pasurie 4/309, në rrugën “Llambi Bonata”, lagja “Kombinat”, Tiranë. Dhjetëra banorë në rrugën “Llambi Bonata” në Tiranë, i janë drejtuar emisionit “Fiks Fare”, për të denoncuar zaptimin e një lulishteje në atë vend. Sipas tyre, lulishtja ka qenë prej shumë kohësh, ndërkohë që para disa javësh një firmë ndërtimi ka vendosur një tabele për ndërtimin e një pallati. “Fiks Fare” bisedoi me subjektin ndërtues, shoqërinë “Fidalba” sh.p.k, ku përfaqësues të saj thanë se “të gjitha dokumentet i kanë dorëzuar në Bashkinë e Tiranës”. Çfarë dokumente të origjinës së pronës të z. Keid Kalaja dhe z. Brugen Strati ka dorëzuar subjekti “Fidalba”? A mund të na vini në dispozicion të gjithë dosjen e paraqitur nga pronarët e tokës dhe subjekti ndërtues. Në planvendosje, hartën e publikuar në tabelë, pallati do të ndërtohet në rrugën “Llambi Bonata”. Ndërkohë, në shpjegimet e mëposhtme “plani i vendosjes për leje ndërtimi për objektin ‘godinë banimi dhe shërbimi 5 dhe 7 kat mbitokë dhe 2 kat nëntokë, ndodhur në rrugën “Sabaudin Gabrani”. Në cilin vend është lëshuar leja e ndërtimit, në rrugën “Llambi Bonata” apo në rrugën “Sabaudin Gabrani”? Ngjitur me sheshin që është dhënë leja e ndërtimit ka qenë një pallat, i shembur nga tërmeti. Nga studimet e Institutit të Ndërtimeve ka rezultuar se “toka është e paqëndrueshme”. A ka bërë studime Bashkia Tiranë apo edhe firma “Fidalba” sh.p.k në truallin ku do të ndërtojnë pallatin 7 – katësh? Nëse po, çfarë ka rezultuar?</w:t>
            </w:r>
          </w:p>
        </w:tc>
        <w:tc>
          <w:tcPr>
            <w:tcW w:w="810" w:type="dxa"/>
          </w:tcPr>
          <w:p w:rsidR="009475F7" w:rsidRDefault="003A51D3" w:rsidP="00776C37">
            <w:pPr>
              <w:rPr>
                <w:rFonts w:cstheme="minorHAnsi"/>
                <w:sz w:val="10"/>
                <w:szCs w:val="16"/>
              </w:rPr>
            </w:pPr>
            <w:r>
              <w:rPr>
                <w:rFonts w:cstheme="minorHAnsi"/>
                <w:sz w:val="10"/>
                <w:szCs w:val="16"/>
              </w:rPr>
              <w:t>30.05.2024</w:t>
            </w:r>
          </w:p>
        </w:tc>
        <w:tc>
          <w:tcPr>
            <w:tcW w:w="4140" w:type="dxa"/>
          </w:tcPr>
          <w:p w:rsidR="009475F7" w:rsidRPr="00AD3C16" w:rsidRDefault="003A51D3" w:rsidP="00AD3C16">
            <w:pPr>
              <w:rPr>
                <w:rFonts w:cstheme="minorHAnsi"/>
                <w:sz w:val="10"/>
                <w:szCs w:val="16"/>
              </w:rPr>
            </w:pPr>
            <w:r>
              <w:rPr>
                <w:rFonts w:cstheme="minorHAnsi"/>
                <w:sz w:val="10"/>
                <w:szCs w:val="16"/>
              </w:rPr>
              <w:t>Iu vu në dispozicion materiali i kërkuar. (</w:t>
            </w:r>
            <w:proofErr w:type="gramStart"/>
            <w:r>
              <w:rPr>
                <w:rFonts w:cstheme="minorHAnsi"/>
                <w:sz w:val="10"/>
                <w:szCs w:val="16"/>
              </w:rPr>
              <w:t>material</w:t>
            </w:r>
            <w:proofErr w:type="gramEnd"/>
            <w:r>
              <w:rPr>
                <w:rFonts w:cstheme="minorHAnsi"/>
                <w:sz w:val="10"/>
                <w:szCs w:val="16"/>
              </w:rPr>
              <w:t xml:space="preserve"> voluminoz A3 dhe A4).</w:t>
            </w:r>
          </w:p>
        </w:tc>
        <w:tc>
          <w:tcPr>
            <w:tcW w:w="630" w:type="dxa"/>
          </w:tcPr>
          <w:p w:rsidR="009475F7" w:rsidRDefault="003A51D3" w:rsidP="00776C37">
            <w:pPr>
              <w:rPr>
                <w:rFonts w:cstheme="minorHAnsi"/>
                <w:sz w:val="10"/>
                <w:szCs w:val="16"/>
              </w:rPr>
            </w:pPr>
            <w:r>
              <w:rPr>
                <w:rFonts w:cstheme="minorHAnsi"/>
                <w:sz w:val="10"/>
                <w:szCs w:val="16"/>
              </w:rPr>
              <w:t>E plotë</w:t>
            </w:r>
          </w:p>
        </w:tc>
        <w:tc>
          <w:tcPr>
            <w:tcW w:w="673" w:type="dxa"/>
          </w:tcPr>
          <w:p w:rsidR="009475F7" w:rsidRDefault="003A51D3"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t>17</w:t>
            </w:r>
          </w:p>
        </w:tc>
        <w:tc>
          <w:tcPr>
            <w:tcW w:w="720" w:type="dxa"/>
          </w:tcPr>
          <w:p w:rsidR="009475F7" w:rsidRDefault="000821F0" w:rsidP="00776C37">
            <w:pPr>
              <w:rPr>
                <w:rFonts w:cstheme="minorHAnsi"/>
                <w:sz w:val="10"/>
                <w:szCs w:val="16"/>
              </w:rPr>
            </w:pPr>
            <w:r>
              <w:rPr>
                <w:rFonts w:cstheme="minorHAnsi"/>
                <w:sz w:val="10"/>
                <w:szCs w:val="16"/>
              </w:rPr>
              <w:t>15.05.2024</w:t>
            </w:r>
          </w:p>
        </w:tc>
        <w:tc>
          <w:tcPr>
            <w:tcW w:w="2520" w:type="dxa"/>
          </w:tcPr>
          <w:p w:rsidR="009475F7" w:rsidRPr="009475F7" w:rsidRDefault="000821F0" w:rsidP="000821F0">
            <w:pPr>
              <w:rPr>
                <w:rFonts w:cstheme="minorHAnsi"/>
                <w:sz w:val="10"/>
                <w:szCs w:val="16"/>
              </w:rPr>
            </w:pPr>
            <w:r w:rsidRPr="000821F0">
              <w:rPr>
                <w:rFonts w:cstheme="minorHAnsi"/>
                <w:sz w:val="10"/>
                <w:szCs w:val="16"/>
              </w:rPr>
              <w:t>Cili është projekti i plotë i Unazës së Madhe me të gjitha lotet e saj, gjurma se ku kalon në secilën pjes</w:t>
            </w:r>
            <w:r>
              <w:rPr>
                <w:rFonts w:cstheme="minorHAnsi"/>
                <w:sz w:val="10"/>
                <w:szCs w:val="16"/>
              </w:rPr>
              <w:t>ë</w:t>
            </w:r>
            <w:proofErr w:type="gramStart"/>
            <w:r>
              <w:rPr>
                <w:rFonts w:cstheme="minorHAnsi"/>
                <w:sz w:val="10"/>
                <w:szCs w:val="16"/>
              </w:rPr>
              <w:t>?Në</w:t>
            </w:r>
            <w:proofErr w:type="gramEnd"/>
            <w:r>
              <w:rPr>
                <w:rFonts w:cstheme="minorHAnsi"/>
                <w:sz w:val="10"/>
                <w:szCs w:val="16"/>
              </w:rPr>
              <w:t xml:space="preserve"> cilën fazë është projekti? </w:t>
            </w:r>
            <w:r w:rsidRPr="000821F0">
              <w:rPr>
                <w:rFonts w:cstheme="minorHAnsi"/>
                <w:sz w:val="10"/>
                <w:szCs w:val="16"/>
              </w:rPr>
              <w:t>Kur përfundon projekti</w:t>
            </w:r>
            <w:proofErr w:type="gramStart"/>
            <w:r w:rsidRPr="000821F0">
              <w:rPr>
                <w:rFonts w:cstheme="minorHAnsi"/>
                <w:sz w:val="10"/>
                <w:szCs w:val="16"/>
              </w:rPr>
              <w:t>?Sa</w:t>
            </w:r>
            <w:proofErr w:type="gramEnd"/>
            <w:r w:rsidRPr="000821F0">
              <w:rPr>
                <w:rFonts w:cstheme="minorHAnsi"/>
                <w:sz w:val="10"/>
                <w:szCs w:val="16"/>
              </w:rPr>
              <w:t xml:space="preserve"> familje janë prekur në tërë projektin? Si janë dëmshpërblyer? A është ndjekur i njëjti standard për të gjitha familjet në secilin lot</w:t>
            </w:r>
            <w:proofErr w:type="gramStart"/>
            <w:r w:rsidRPr="000821F0">
              <w:rPr>
                <w:rFonts w:cstheme="minorHAnsi"/>
                <w:sz w:val="10"/>
                <w:szCs w:val="16"/>
              </w:rPr>
              <w:t>?Sa</w:t>
            </w:r>
            <w:proofErr w:type="gramEnd"/>
            <w:r w:rsidRPr="000821F0">
              <w:rPr>
                <w:rFonts w:cstheme="minorHAnsi"/>
                <w:sz w:val="10"/>
                <w:szCs w:val="16"/>
              </w:rPr>
              <w:t xml:space="preserve"> familje janë trajtuar me bonus qiraje dhe për sa kohë? Sa janë strehuar në një banesë tjetër (të përhershme)? Aktualisht sa familje trajtohen me mbështetje financiare</w:t>
            </w:r>
            <w:proofErr w:type="gramStart"/>
            <w:r w:rsidRPr="000821F0">
              <w:rPr>
                <w:rFonts w:cstheme="minorHAnsi"/>
                <w:sz w:val="10"/>
                <w:szCs w:val="16"/>
              </w:rPr>
              <w:t>?Familjet</w:t>
            </w:r>
            <w:proofErr w:type="gramEnd"/>
            <w:r w:rsidRPr="000821F0">
              <w:rPr>
                <w:rFonts w:cstheme="minorHAnsi"/>
                <w:sz w:val="10"/>
                <w:szCs w:val="16"/>
              </w:rPr>
              <w:t>, banesat e të cilëve ishin në proces legalizimi janë dëmshpërblyer apo janë përjashtuar nga mbështetja për shkak të mungesës së dokumentacionit?A ka familje që kanë humbur shtëpinë, por nuk kanë marrë asnjë mbështetje?Në projektin tek “5 Maji” të gjithë banorët u shpronësuan me aq metër katror pronë që kishin pavarësisht nëse i kishin të legalizuara banesat apo në proces, a është ndjekur i njëjti standard edhe në zonat e tjera? Nëse jo, përse</w:t>
            </w:r>
            <w:proofErr w:type="gramStart"/>
            <w:r w:rsidRPr="000821F0">
              <w:rPr>
                <w:rFonts w:cstheme="minorHAnsi"/>
                <w:sz w:val="10"/>
                <w:szCs w:val="16"/>
              </w:rPr>
              <w:t>?Në</w:t>
            </w:r>
            <w:proofErr w:type="gramEnd"/>
            <w:r w:rsidRPr="000821F0">
              <w:rPr>
                <w:rFonts w:cstheme="minorHAnsi"/>
                <w:sz w:val="10"/>
                <w:szCs w:val="16"/>
              </w:rPr>
              <w:t xml:space="preserve"> kontratat e nënshkruara nuk është specifikuar se ku, në cilën zonë, dhe kur, pas sa kohësh do të marrin banesat e tyre. Ka një plan të qartë bashkia për strehimin e tyre? Çfarë parashikon?</w:t>
            </w:r>
          </w:p>
        </w:tc>
        <w:tc>
          <w:tcPr>
            <w:tcW w:w="810" w:type="dxa"/>
          </w:tcPr>
          <w:p w:rsidR="009475F7" w:rsidRDefault="0070690E" w:rsidP="00776C37">
            <w:pPr>
              <w:rPr>
                <w:rFonts w:cstheme="minorHAnsi"/>
                <w:sz w:val="10"/>
                <w:szCs w:val="16"/>
              </w:rPr>
            </w:pPr>
            <w:r>
              <w:rPr>
                <w:rFonts w:cstheme="minorHAnsi"/>
                <w:sz w:val="10"/>
                <w:szCs w:val="16"/>
              </w:rPr>
              <w:t>04.06.2024</w:t>
            </w:r>
          </w:p>
        </w:tc>
        <w:tc>
          <w:tcPr>
            <w:tcW w:w="4140" w:type="dxa"/>
          </w:tcPr>
          <w:p w:rsidR="00776C37" w:rsidRPr="00776C37" w:rsidRDefault="00776C37" w:rsidP="00776C37">
            <w:pPr>
              <w:rPr>
                <w:rFonts w:cstheme="minorHAnsi"/>
                <w:sz w:val="10"/>
                <w:szCs w:val="16"/>
              </w:rPr>
            </w:pPr>
            <w:r w:rsidRPr="00776C37">
              <w:rPr>
                <w:rFonts w:cstheme="minorHAnsi"/>
                <w:sz w:val="10"/>
                <w:szCs w:val="16"/>
              </w:rPr>
              <w:t>Me vënien në zbatimi të projektit “Unaza e Madhe e Tiranës, Sheshi Shqiponja – Bulevardi i Ri, Shkozë”, Këshilli Bashkiak për të trajtuar sipas legjislacionit në fuqi individët/familjet të banesat e të cilave preken nga ky projekt ka miratuar Vendimin Nr. 136, datë 23.12.2022, “Për miratimin e procedurave të trajtimit financiar në formën e bonusit të qirasë të individëve/familjeve, pasuritë e të cilëve preken nga zbatimi i projektit të segmentit rrugor “Unaza e madhe e Tiranës, Sheshi Shqiponja – Bulevardi i ri, Shkozë”.</w:t>
            </w:r>
          </w:p>
          <w:p w:rsidR="0070690E" w:rsidRPr="001742C3" w:rsidRDefault="00776C37" w:rsidP="0070690E">
            <w:pPr>
              <w:spacing w:line="276" w:lineRule="auto"/>
              <w:jc w:val="both"/>
              <w:rPr>
                <w:sz w:val="10"/>
                <w:szCs w:val="16"/>
                <w:lang w:val="sq-AL"/>
              </w:rPr>
            </w:pPr>
            <w:r w:rsidRPr="00776C37">
              <w:rPr>
                <w:rFonts w:cstheme="minorHAnsi"/>
                <w:sz w:val="10"/>
                <w:szCs w:val="16"/>
              </w:rPr>
              <w:t>Aktualisht janë miratuar 8 Vendime Të Këshillit Bashkiak përkatësisht 118 përfitues të bonusit të qirasë”.</w:t>
            </w:r>
            <w:r w:rsidR="0070690E" w:rsidRPr="00C61CF7">
              <w:t xml:space="preserve"> </w:t>
            </w:r>
            <w:r w:rsidR="0070690E" w:rsidRPr="0070690E">
              <w:rPr>
                <w:sz w:val="10"/>
                <w:szCs w:val="16"/>
              </w:rPr>
              <w:t xml:space="preserve">Në përgjigje të shkresës së sipërcituar, </w:t>
            </w:r>
            <w:r w:rsidR="0070690E" w:rsidRPr="001742C3">
              <w:rPr>
                <w:sz w:val="10"/>
                <w:szCs w:val="16"/>
                <w:lang w:val="sq-AL"/>
              </w:rPr>
              <w:t>për të cilën kërkohet informacion në lidhje me përfituesit e “Bonusit të Unazës së Madhe Tiranë, Sheshi Shqiponja - Bulevardi i ri, Shkozë”.</w:t>
            </w:r>
          </w:p>
          <w:p w:rsidR="0070690E" w:rsidRPr="001742C3" w:rsidRDefault="0070690E" w:rsidP="0070690E">
            <w:pPr>
              <w:spacing w:line="276" w:lineRule="auto"/>
              <w:jc w:val="both"/>
              <w:rPr>
                <w:lang w:val="sq-AL"/>
              </w:rPr>
            </w:pPr>
            <w:r w:rsidRPr="0070690E">
              <w:rPr>
                <w:sz w:val="10"/>
                <w:szCs w:val="16"/>
                <w:lang w:val="sq-AL"/>
              </w:rPr>
              <w:t>Më poshtë do të gjeni</w:t>
            </w:r>
            <w:r w:rsidRPr="001742C3">
              <w:rPr>
                <w:sz w:val="10"/>
                <w:szCs w:val="16"/>
                <w:lang w:val="sq-AL"/>
              </w:rPr>
              <w:t xml:space="preserve"> tab</w:t>
            </w:r>
            <w:r w:rsidRPr="0070690E">
              <w:rPr>
                <w:sz w:val="10"/>
                <w:szCs w:val="16"/>
                <w:lang w:val="sq-AL"/>
              </w:rPr>
              <w:t>elën e përfitues</w:t>
            </w:r>
            <w:r w:rsidRPr="001742C3">
              <w:rPr>
                <w:sz w:val="10"/>
                <w:szCs w:val="16"/>
                <w:lang w:val="sq-AL"/>
              </w:rPr>
              <w:t>ve referuar kërkesës se sa familje janë trajtuar me bonus qiraje, për sa kohë dhe se sa familje trajtohen me mbështetje financiare aktualisht.</w:t>
            </w:r>
          </w:p>
          <w:p w:rsidR="0070690E" w:rsidRPr="001742C3" w:rsidRDefault="0070690E" w:rsidP="0070690E">
            <w:pPr>
              <w:spacing w:line="276" w:lineRule="auto"/>
              <w:jc w:val="both"/>
              <w:rPr>
                <w:lang w:val="sq-AL"/>
              </w:rPr>
            </w:pPr>
            <w:r w:rsidRPr="001742C3">
              <w:rPr>
                <w:noProof/>
              </w:rPr>
              <w:drawing>
                <wp:inline distT="0" distB="0" distL="0" distR="0" wp14:anchorId="4D3C0675" wp14:editId="12D08DE0">
                  <wp:extent cx="2507587" cy="473042"/>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8171" cy="475039"/>
                          </a:xfrm>
                          <a:prstGeom prst="rect">
                            <a:avLst/>
                          </a:prstGeom>
                          <a:noFill/>
                          <a:ln>
                            <a:noFill/>
                          </a:ln>
                        </pic:spPr>
                      </pic:pic>
                    </a:graphicData>
                  </a:graphic>
                </wp:inline>
              </w:drawing>
            </w:r>
          </w:p>
          <w:p w:rsidR="009475F7" w:rsidRPr="00AD3C16" w:rsidRDefault="009475F7" w:rsidP="00776C37">
            <w:pPr>
              <w:rPr>
                <w:rFonts w:cstheme="minorHAnsi"/>
                <w:sz w:val="10"/>
                <w:szCs w:val="16"/>
              </w:rPr>
            </w:pPr>
          </w:p>
        </w:tc>
        <w:tc>
          <w:tcPr>
            <w:tcW w:w="630" w:type="dxa"/>
          </w:tcPr>
          <w:p w:rsidR="009475F7" w:rsidRDefault="00776C37" w:rsidP="00776C37">
            <w:pPr>
              <w:rPr>
                <w:rFonts w:cstheme="minorHAnsi"/>
                <w:sz w:val="10"/>
                <w:szCs w:val="16"/>
              </w:rPr>
            </w:pPr>
            <w:r>
              <w:rPr>
                <w:rFonts w:cstheme="minorHAnsi"/>
                <w:sz w:val="10"/>
                <w:szCs w:val="16"/>
              </w:rPr>
              <w:t>E plotë</w:t>
            </w:r>
          </w:p>
        </w:tc>
        <w:tc>
          <w:tcPr>
            <w:tcW w:w="673" w:type="dxa"/>
          </w:tcPr>
          <w:p w:rsidR="009475F7" w:rsidRDefault="0070690E"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t>18</w:t>
            </w:r>
          </w:p>
        </w:tc>
        <w:tc>
          <w:tcPr>
            <w:tcW w:w="720" w:type="dxa"/>
          </w:tcPr>
          <w:p w:rsidR="009475F7" w:rsidRDefault="000821F0" w:rsidP="00776C37">
            <w:pPr>
              <w:rPr>
                <w:rFonts w:cstheme="minorHAnsi"/>
                <w:sz w:val="10"/>
                <w:szCs w:val="16"/>
              </w:rPr>
            </w:pPr>
            <w:r>
              <w:rPr>
                <w:rFonts w:cstheme="minorHAnsi"/>
                <w:sz w:val="10"/>
                <w:szCs w:val="16"/>
              </w:rPr>
              <w:t>15.05.2024</w:t>
            </w:r>
          </w:p>
        </w:tc>
        <w:tc>
          <w:tcPr>
            <w:tcW w:w="2520" w:type="dxa"/>
          </w:tcPr>
          <w:p w:rsidR="009475F7" w:rsidRPr="009475F7" w:rsidRDefault="000821F0" w:rsidP="009475F7">
            <w:pPr>
              <w:rPr>
                <w:rFonts w:cstheme="minorHAnsi"/>
                <w:sz w:val="10"/>
                <w:szCs w:val="16"/>
              </w:rPr>
            </w:pPr>
            <w:r w:rsidRPr="000821F0">
              <w:rPr>
                <w:rFonts w:cstheme="minorHAnsi"/>
                <w:sz w:val="10"/>
                <w:szCs w:val="16"/>
              </w:rPr>
              <w:t>Vendosni ne dispozicion Studimin mbi zhvillimin e zones Uzina Autotraktori per vitin 2021-2025 të realizuar nga Tirana DC.  Projekt-Investimin per parcelen Nr 1/644 ne zone kadastrale 8210, ne njesine strukturore Tr/404 e llojit truall ne pronesi te Bashkise Tirane Plan Biznesin mni projektimin dhe ndertimin e apartamenteve zevendesuese si pasoje e projektit Shtrati i Lumit Lana Zhvillim Urban. Po ashtu ne pergjigjen e dates 07.05.2024 thoni se Tirana DC ka kryer disa studime, listoni te gjitha studimet qe ka kryer Tirana DC.</w:t>
            </w:r>
          </w:p>
        </w:tc>
        <w:tc>
          <w:tcPr>
            <w:tcW w:w="810" w:type="dxa"/>
          </w:tcPr>
          <w:p w:rsidR="009475F7" w:rsidRDefault="00414354" w:rsidP="00776C37">
            <w:pPr>
              <w:rPr>
                <w:rFonts w:cstheme="minorHAnsi"/>
                <w:sz w:val="10"/>
                <w:szCs w:val="16"/>
              </w:rPr>
            </w:pPr>
            <w:r>
              <w:rPr>
                <w:rFonts w:cstheme="minorHAnsi"/>
                <w:sz w:val="10"/>
                <w:szCs w:val="16"/>
              </w:rPr>
              <w:t>03.06.2024</w:t>
            </w:r>
          </w:p>
        </w:tc>
        <w:tc>
          <w:tcPr>
            <w:tcW w:w="4140" w:type="dxa"/>
          </w:tcPr>
          <w:p w:rsidR="00414354" w:rsidRPr="00414354" w:rsidRDefault="00414354" w:rsidP="00414354">
            <w:pPr>
              <w:rPr>
                <w:rFonts w:cstheme="minorHAnsi"/>
                <w:sz w:val="10"/>
                <w:szCs w:val="16"/>
              </w:rPr>
            </w:pPr>
            <w:r w:rsidRPr="00414354">
              <w:rPr>
                <w:rFonts w:cstheme="minorHAnsi"/>
                <w:sz w:val="10"/>
                <w:szCs w:val="16"/>
              </w:rPr>
              <w:t>Në përgjigje të shkresës Tuaj, protokolluar me Tonën pranë Shoqërisë “Tirana DC’’ sh.a me nr. 63 prot., datë 23/05/2024, nëpërmjet së cilës keni përcjellë kërkesën</w:t>
            </w:r>
            <w:r>
              <w:rPr>
                <w:rFonts w:cstheme="minorHAnsi"/>
                <w:sz w:val="10"/>
                <w:szCs w:val="16"/>
              </w:rPr>
              <w:t xml:space="preserve"> për informacion, në lidhje me:1.</w:t>
            </w:r>
            <w:r w:rsidRPr="00414354">
              <w:rPr>
                <w:rFonts w:cstheme="minorHAnsi"/>
                <w:sz w:val="10"/>
                <w:szCs w:val="16"/>
              </w:rPr>
              <w:t>Vëndosjen në dispozicion të studimit mbi zhvillimin e zonës Uzina Autotraktori për vitin 2021-2</w:t>
            </w:r>
            <w:r>
              <w:rPr>
                <w:rFonts w:cstheme="minorHAnsi"/>
                <w:sz w:val="10"/>
                <w:szCs w:val="16"/>
              </w:rPr>
              <w:t>025 të realizuar nga Tirana DC,2.</w:t>
            </w:r>
            <w:r w:rsidRPr="00414354">
              <w:rPr>
                <w:rFonts w:cstheme="minorHAnsi"/>
                <w:sz w:val="10"/>
                <w:szCs w:val="16"/>
              </w:rPr>
              <w:t>Projekt-Investimin për parcelën nr.1/644, në zonën kadastrale 8210, në njësinë strukturore Tr/404 e llojit truall, në pronësi të Bashkisë Tiranë,</w:t>
            </w:r>
          </w:p>
          <w:p w:rsidR="00414354" w:rsidRPr="00414354" w:rsidRDefault="00414354" w:rsidP="00414354">
            <w:pPr>
              <w:rPr>
                <w:rFonts w:cstheme="minorHAnsi"/>
                <w:sz w:val="10"/>
                <w:szCs w:val="16"/>
              </w:rPr>
            </w:pPr>
            <w:r>
              <w:rPr>
                <w:rFonts w:cstheme="minorHAnsi"/>
                <w:sz w:val="10"/>
                <w:szCs w:val="16"/>
              </w:rPr>
              <w:t>3.</w:t>
            </w:r>
            <w:r w:rsidRPr="00414354">
              <w:rPr>
                <w:rFonts w:cstheme="minorHAnsi"/>
                <w:sz w:val="10"/>
                <w:szCs w:val="16"/>
              </w:rPr>
              <w:t>PlanBiznesin mbi projektimin dhe ndërtimin e apartamenteve zëvëndësuese si pasojë e projektit Shtra</w:t>
            </w:r>
            <w:r>
              <w:rPr>
                <w:rFonts w:cstheme="minorHAnsi"/>
                <w:sz w:val="10"/>
                <w:szCs w:val="16"/>
              </w:rPr>
              <w:t>ti i Lumit Lana Zhvillim Urban,</w:t>
            </w:r>
            <w:r w:rsidRPr="00414354">
              <w:rPr>
                <w:rFonts w:cstheme="minorHAnsi"/>
                <w:sz w:val="10"/>
                <w:szCs w:val="16"/>
              </w:rPr>
              <w:t>, ju</w:t>
            </w:r>
            <w:r>
              <w:rPr>
                <w:rFonts w:cstheme="minorHAnsi"/>
                <w:sz w:val="10"/>
                <w:szCs w:val="16"/>
              </w:rPr>
              <w:t xml:space="preserve"> informojmë si më poshtë vijon.</w:t>
            </w:r>
            <w:r w:rsidRPr="00414354">
              <w:rPr>
                <w:rFonts w:cstheme="minorHAnsi"/>
                <w:sz w:val="10"/>
                <w:szCs w:val="16"/>
              </w:rPr>
              <w:t xml:space="preserve">Përsa i përket informacionit të kërkuar, “TIRANA DC” sh.a, është krijuar me misionin për të vendosur në përdorim me efiçencë të plotë pasuritë e paluajtshme të transferuara nga Bashkia Tiranë tek shoqëria, apo të pasurive të tjera të paluajtshme të kontraktuara sipas formave që parashikon legjislacioni në fuqi, me qëllim nxitjen e zhvillimit ekonomik nëpërmjet projekteve të investimit me kapital shtetëror dhe/ose në bashkëpunim me sektorin privat vendas apo të huaj. Shoqëria është një entitet i Bashkisë Tiranë, me autonomi juridike e operacionale, e cila ka për </w:t>
            </w:r>
          </w:p>
          <w:p w:rsidR="00414354" w:rsidRPr="00414354" w:rsidRDefault="00414354" w:rsidP="00414354">
            <w:pPr>
              <w:rPr>
                <w:rFonts w:cstheme="minorHAnsi"/>
                <w:sz w:val="10"/>
                <w:szCs w:val="16"/>
              </w:rPr>
            </w:pPr>
            <w:proofErr w:type="gramStart"/>
            <w:r w:rsidRPr="00414354">
              <w:rPr>
                <w:rFonts w:cstheme="minorHAnsi"/>
                <w:sz w:val="10"/>
                <w:szCs w:val="16"/>
              </w:rPr>
              <w:t>qëllim</w:t>
            </w:r>
            <w:proofErr w:type="gramEnd"/>
            <w:r w:rsidRPr="00414354">
              <w:rPr>
                <w:rFonts w:cstheme="minorHAnsi"/>
                <w:sz w:val="10"/>
                <w:szCs w:val="16"/>
              </w:rPr>
              <w:t xml:space="preserve"> identifikimin, përgatitjen dhe ekzekutimin e projekteve të investimeve, duke rivitalizuar asetet dhe duke mobilizuar kap</w:t>
            </w:r>
            <w:r>
              <w:rPr>
                <w:rFonts w:cstheme="minorHAnsi"/>
                <w:sz w:val="10"/>
                <w:szCs w:val="16"/>
              </w:rPr>
              <w:t xml:space="preserve">italin privat për këtë qëllim.  </w:t>
            </w:r>
            <w:r w:rsidRPr="00414354">
              <w:rPr>
                <w:rFonts w:cstheme="minorHAnsi"/>
                <w:sz w:val="10"/>
                <w:szCs w:val="16"/>
              </w:rPr>
              <w:t>Në lidhje me sa është kërkuar nga ana e juaj ju bëjmë me dije se informacioni që ju kërkoni nuk mund të vihet në dispozicion tuaj nga ana e shoqërisë “TIRANA DC” sh.a, kjo bazuar në nenin 17 i ligjit 119/2014 “Për të drejtën e informimit” si dhe nenin 18 të ligjit nr. 9901 datë 14.04.2008 “Për tr</w:t>
            </w:r>
            <w:r>
              <w:rPr>
                <w:rFonts w:cstheme="minorHAnsi"/>
                <w:sz w:val="10"/>
                <w:szCs w:val="16"/>
              </w:rPr>
              <w:t xml:space="preserve">egtarët dhe shoqëritë tregtare” </w:t>
            </w:r>
            <w:r w:rsidRPr="00414354">
              <w:rPr>
                <w:rFonts w:cstheme="minorHAnsi"/>
                <w:sz w:val="10"/>
                <w:szCs w:val="16"/>
              </w:rPr>
              <w:t>Gjithashtu ndër të tjera ju informojmë se shoqëria “Tirana DC” ende nuk ka lidhur asnjë kontratë për realizimin e projekteve zhvillimore të kërkuara nga ana e juaj.</w:t>
            </w:r>
          </w:p>
          <w:p w:rsidR="009475F7" w:rsidRPr="00AD3C16" w:rsidRDefault="00414354" w:rsidP="00414354">
            <w:pPr>
              <w:rPr>
                <w:rFonts w:cstheme="minorHAnsi"/>
                <w:sz w:val="10"/>
                <w:szCs w:val="16"/>
              </w:rPr>
            </w:pPr>
            <w:r w:rsidRPr="00414354">
              <w:rPr>
                <w:rFonts w:cstheme="minorHAnsi"/>
                <w:sz w:val="10"/>
                <w:szCs w:val="16"/>
              </w:rPr>
              <w:t>Ndërkohë përsa i përket kritereve me të cilat do të përzgjidhen kompanitë fituese që do të zhvillojnë investimin, shoqëria “Tirana DC” sh.a, në të gjitha rastet do të operojë konform legjislacionit në fuqi për Prokurimet Publike.</w:t>
            </w:r>
          </w:p>
        </w:tc>
        <w:tc>
          <w:tcPr>
            <w:tcW w:w="630" w:type="dxa"/>
          </w:tcPr>
          <w:p w:rsidR="009475F7" w:rsidRDefault="00414354" w:rsidP="00776C37">
            <w:pPr>
              <w:rPr>
                <w:rFonts w:cstheme="minorHAnsi"/>
                <w:sz w:val="10"/>
                <w:szCs w:val="16"/>
              </w:rPr>
            </w:pPr>
            <w:r>
              <w:rPr>
                <w:rFonts w:cstheme="minorHAnsi"/>
                <w:sz w:val="10"/>
                <w:szCs w:val="16"/>
              </w:rPr>
              <w:t>E plotë</w:t>
            </w:r>
          </w:p>
        </w:tc>
        <w:tc>
          <w:tcPr>
            <w:tcW w:w="673" w:type="dxa"/>
          </w:tcPr>
          <w:p w:rsidR="009475F7" w:rsidRDefault="00414354"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t>19</w:t>
            </w:r>
          </w:p>
        </w:tc>
        <w:tc>
          <w:tcPr>
            <w:tcW w:w="720" w:type="dxa"/>
          </w:tcPr>
          <w:p w:rsidR="009475F7" w:rsidRDefault="00152F9C" w:rsidP="00776C37">
            <w:pPr>
              <w:rPr>
                <w:rFonts w:cstheme="minorHAnsi"/>
                <w:sz w:val="10"/>
                <w:szCs w:val="16"/>
              </w:rPr>
            </w:pPr>
            <w:r>
              <w:rPr>
                <w:rFonts w:cstheme="minorHAnsi"/>
                <w:sz w:val="10"/>
                <w:szCs w:val="16"/>
              </w:rPr>
              <w:t>15.05.2024</w:t>
            </w:r>
          </w:p>
        </w:tc>
        <w:tc>
          <w:tcPr>
            <w:tcW w:w="2520" w:type="dxa"/>
          </w:tcPr>
          <w:p w:rsidR="009475F7" w:rsidRPr="009475F7" w:rsidRDefault="00152F9C" w:rsidP="00152F9C">
            <w:pPr>
              <w:rPr>
                <w:rFonts w:cstheme="minorHAnsi"/>
                <w:sz w:val="10"/>
                <w:szCs w:val="16"/>
              </w:rPr>
            </w:pPr>
            <w:r w:rsidRPr="00152F9C">
              <w:rPr>
                <w:rFonts w:cstheme="minorHAnsi"/>
                <w:sz w:val="10"/>
                <w:szCs w:val="16"/>
              </w:rPr>
              <w:t>Ju informoj se për realizimin e një artikulli fact-check kam marrë në shqyrtim zhvi</w:t>
            </w:r>
            <w:r>
              <w:rPr>
                <w:rFonts w:cstheme="minorHAnsi"/>
                <w:sz w:val="10"/>
                <w:szCs w:val="16"/>
              </w:rPr>
              <w:t xml:space="preserve">llimet në Piramidën e Tiranës.  </w:t>
            </w:r>
            <w:r w:rsidRPr="00152F9C">
              <w:rPr>
                <w:rFonts w:cstheme="minorHAnsi"/>
                <w:sz w:val="10"/>
                <w:szCs w:val="16"/>
              </w:rPr>
              <w:t>Nga verifikimi në terren rezulton se k</w:t>
            </w:r>
            <w:r>
              <w:rPr>
                <w:rFonts w:cstheme="minorHAnsi"/>
                <w:sz w:val="10"/>
                <w:szCs w:val="16"/>
              </w:rPr>
              <w:t xml:space="preserve">a vetëm një qendër (të dukshme) </w:t>
            </w:r>
            <w:r w:rsidRPr="00152F9C">
              <w:rPr>
                <w:rFonts w:cstheme="minorHAnsi"/>
                <w:sz w:val="10"/>
                <w:szCs w:val="16"/>
              </w:rPr>
              <w:t xml:space="preserve">digjitale (Tumo) dhe dominojnë baret dhe restorantet. Njësitë e tjera përfshijnë një qendër informimi për arsimimin në USA, një bankë e nivelit të dytë dhe një qendër video-game. Për sa më sipër, ju drejtojmë këto pyetje:   A ka në zonën e Piramidës qendra të tjera që ofrojnë shërbime digjitale veç Tumo-s? Çfarë ka ndryshuar për qendrën TUMO, që nga koha e zhvendosjes në Piramidë? A po ofron qendra më shumë shërbime dhe si janë raportet numerike të të rinjve që trajnohen aty? A kanë marrë </w:t>
            </w:r>
            <w:r w:rsidRPr="00152F9C">
              <w:rPr>
                <w:rFonts w:cstheme="minorHAnsi"/>
                <w:sz w:val="10"/>
                <w:szCs w:val="16"/>
              </w:rPr>
              <w:lastRenderedPageBreak/>
              <w:t>shërbim në këtë qendër, të rinj nga bashki/qytete të tjera? Nëse po, a ka shifra?  A kanë marrë shërbim të rinj jashtë Shqipërisë? Sa kontrata janë lidhur me biznese private që ofrojnë shërbime bar-restorant në Piramidë?  A ka një devijim të qëllimit fillestar nga qendër digjitale në ambiente shlodhëse e argëtuese, duke marrë parasysh numrin e artë të bareve në këtë godinë?</w:t>
            </w:r>
          </w:p>
        </w:tc>
        <w:tc>
          <w:tcPr>
            <w:tcW w:w="810" w:type="dxa"/>
          </w:tcPr>
          <w:p w:rsidR="009475F7" w:rsidRDefault="006F58F7" w:rsidP="00776C37">
            <w:pPr>
              <w:rPr>
                <w:rFonts w:cstheme="minorHAnsi"/>
                <w:sz w:val="10"/>
                <w:szCs w:val="16"/>
              </w:rPr>
            </w:pPr>
            <w:r>
              <w:rPr>
                <w:rFonts w:cstheme="minorHAnsi"/>
                <w:sz w:val="10"/>
                <w:szCs w:val="16"/>
              </w:rPr>
              <w:lastRenderedPageBreak/>
              <w:t>21.05.2024</w:t>
            </w:r>
          </w:p>
        </w:tc>
        <w:tc>
          <w:tcPr>
            <w:tcW w:w="4140" w:type="dxa"/>
          </w:tcPr>
          <w:p w:rsidR="006F58F7" w:rsidRPr="006F58F7" w:rsidRDefault="006F58F7" w:rsidP="006F58F7">
            <w:pPr>
              <w:rPr>
                <w:rFonts w:cstheme="minorHAnsi"/>
                <w:sz w:val="10"/>
                <w:szCs w:val="16"/>
              </w:rPr>
            </w:pPr>
            <w:r w:rsidRPr="006F58F7">
              <w:rPr>
                <w:rFonts w:cstheme="minorHAnsi"/>
                <w:sz w:val="10"/>
                <w:szCs w:val="16"/>
              </w:rPr>
              <w:t>“Në përgjigje të kërkesës tuaj nëpërmjet së cilës kërkohet informacion në lidhje me qendrën “Piramida” dhe çështje që kanë lidhje me të, ju informojmë se, bazuar në vendimet nr. 70, datë 07.06.2019, të Këshillit Bashkiak “Për miratimin e memorandumit të mirëkuptimit ndërmjet Bashkisë Tiranë dhe fondacionit Shqiptaro-Amerikan për zhvillim për projektin e restaurimit dhe rijetësimin të Piramidës, krijimin dhe pjesëmarrjen e Bashkisë Tiranë në organizatën jo-fitimiprurëse  Qendra “Tech Piramida” dhe miratimin e akteve të themelimit  dhe nr. 117, datë 25.10.2019, të Këshillit Bashkiak “Për miratimin e marrëveshjeve së bashkëpunimit “Për themelimin dhe funksionimin e Qendrës “Piramida”, është themeluar Qendra “Piramida”, një organizatë jo-fitimprurëse, pa anëtarësi në formën e një Qendre, e regjistruar pranë Gjyka</w:t>
            </w:r>
            <w:r>
              <w:rPr>
                <w:rFonts w:cstheme="minorHAnsi"/>
                <w:sz w:val="10"/>
                <w:szCs w:val="16"/>
              </w:rPr>
              <w:t xml:space="preserve">tës së Rrethit Gjyqësor Tiranë. </w:t>
            </w:r>
            <w:r w:rsidRPr="006F58F7">
              <w:rPr>
                <w:rFonts w:cstheme="minorHAnsi"/>
                <w:sz w:val="10"/>
                <w:szCs w:val="16"/>
              </w:rPr>
              <w:t xml:space="preserve">Për sa më sipër, midis Bashkisë Tiranë dhe Qendrës “Piramida” është lidhur kontrata e huapërdorjes për pasurinë, në të cilën gjenden dhe ambjentet objekt të shkresës suaj, për t’i administruar dhe përdorur për qëllime të aktivitetit të saj dhe në këto kushte, Qendra “Piramida”, në cilësinë e administruesit të pronës, ka ndjekur të gjitha </w:t>
            </w:r>
            <w:r w:rsidRPr="006F58F7">
              <w:rPr>
                <w:rFonts w:cstheme="minorHAnsi"/>
                <w:sz w:val="10"/>
                <w:szCs w:val="16"/>
              </w:rPr>
              <w:lastRenderedPageBreak/>
              <w:t>procedurat mbi garat e zhvilluara si dhe ka lidhur kontratat me subjektet e qiramarrës”.</w:t>
            </w:r>
          </w:p>
          <w:p w:rsidR="009475F7" w:rsidRPr="00AD3C16" w:rsidRDefault="006F58F7" w:rsidP="006F58F7">
            <w:pPr>
              <w:rPr>
                <w:rFonts w:cstheme="minorHAnsi"/>
                <w:sz w:val="10"/>
                <w:szCs w:val="16"/>
              </w:rPr>
            </w:pPr>
            <w:r w:rsidRPr="006F58F7">
              <w:rPr>
                <w:rFonts w:cstheme="minorHAnsi"/>
                <w:sz w:val="10"/>
                <w:szCs w:val="16"/>
              </w:rPr>
              <w:t>Gjithashtu ju informojmë se Qendra “Piramida”, nuk është një autoritet publik, për këtë arsye çdo subjekt i interesuar duhet t’i drejtohet drejtëpërdrejti qendrës për t’u informuar në detaje mbi çështje, që është</w:t>
            </w:r>
            <w:r>
              <w:rPr>
                <w:rFonts w:cstheme="minorHAnsi"/>
                <w:sz w:val="10"/>
                <w:szCs w:val="16"/>
              </w:rPr>
              <w:t xml:space="preserve"> i interesuar në lidhje me të.  </w:t>
            </w:r>
            <w:r w:rsidRPr="006F58F7">
              <w:rPr>
                <w:rFonts w:cstheme="minorHAnsi"/>
                <w:sz w:val="10"/>
                <w:szCs w:val="16"/>
              </w:rPr>
              <w:t>Për t’ju ardhur në ndihmë po ju vëmë në dispozicion adresën elektronike të qendrës “Piramida” info@piramida.edu.al</w:t>
            </w:r>
          </w:p>
        </w:tc>
        <w:tc>
          <w:tcPr>
            <w:tcW w:w="630" w:type="dxa"/>
          </w:tcPr>
          <w:p w:rsidR="009475F7" w:rsidRDefault="006F58F7" w:rsidP="00776C37">
            <w:pPr>
              <w:rPr>
                <w:rFonts w:cstheme="minorHAnsi"/>
                <w:sz w:val="10"/>
                <w:szCs w:val="16"/>
              </w:rPr>
            </w:pPr>
            <w:r>
              <w:rPr>
                <w:rFonts w:cstheme="minorHAnsi"/>
                <w:sz w:val="10"/>
                <w:szCs w:val="16"/>
              </w:rPr>
              <w:lastRenderedPageBreak/>
              <w:t>E plotë</w:t>
            </w:r>
          </w:p>
        </w:tc>
        <w:tc>
          <w:tcPr>
            <w:tcW w:w="673" w:type="dxa"/>
          </w:tcPr>
          <w:p w:rsidR="009475F7" w:rsidRDefault="006F58F7"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lastRenderedPageBreak/>
              <w:t>20</w:t>
            </w:r>
          </w:p>
        </w:tc>
        <w:tc>
          <w:tcPr>
            <w:tcW w:w="720" w:type="dxa"/>
          </w:tcPr>
          <w:p w:rsidR="009475F7" w:rsidRDefault="006F58F7" w:rsidP="00776C37">
            <w:pPr>
              <w:rPr>
                <w:rFonts w:cstheme="minorHAnsi"/>
                <w:sz w:val="10"/>
                <w:szCs w:val="16"/>
              </w:rPr>
            </w:pPr>
            <w:r>
              <w:rPr>
                <w:rFonts w:cstheme="minorHAnsi"/>
                <w:sz w:val="10"/>
                <w:szCs w:val="16"/>
              </w:rPr>
              <w:t>17.05.2024</w:t>
            </w:r>
          </w:p>
        </w:tc>
        <w:tc>
          <w:tcPr>
            <w:tcW w:w="2520" w:type="dxa"/>
          </w:tcPr>
          <w:p w:rsidR="009475F7" w:rsidRPr="009475F7" w:rsidRDefault="006F58F7" w:rsidP="009475F7">
            <w:pPr>
              <w:rPr>
                <w:rFonts w:cstheme="minorHAnsi"/>
                <w:sz w:val="10"/>
                <w:szCs w:val="16"/>
              </w:rPr>
            </w:pPr>
            <w:r w:rsidRPr="006F58F7">
              <w:rPr>
                <w:rFonts w:cstheme="minorHAnsi"/>
                <w:sz w:val="10"/>
                <w:szCs w:val="16"/>
              </w:rPr>
              <w:t>Sa biznese ofrojnë shërbim në Tirane si ambiente ku ofrohet shërbime ceremoniale për vdekjet</w:t>
            </w:r>
            <w:proofErr w:type="gramStart"/>
            <w:r w:rsidRPr="006F58F7">
              <w:rPr>
                <w:rFonts w:cstheme="minorHAnsi"/>
                <w:sz w:val="10"/>
                <w:szCs w:val="16"/>
              </w:rPr>
              <w:t>?Si</w:t>
            </w:r>
            <w:proofErr w:type="gramEnd"/>
            <w:r w:rsidRPr="006F58F7">
              <w:rPr>
                <w:rFonts w:cstheme="minorHAnsi"/>
                <w:sz w:val="10"/>
                <w:szCs w:val="16"/>
              </w:rPr>
              <w:t xml:space="preserve"> është e rregulluar me ligj, në cilat raste jepen lejet?Në disa vende janë edhe brenda blloqeve të pallateve, sa e lejueshme është miratimi i kësaj leje? Nisur nga disa ankesa që kanë mbërritur në redaksinë e lajmeve për funeral home “Heri”, në rrugën “Kongresi i Tiranës”, pranë “Harry Fultz”. Çfarë leje disponon ky biznes, sa kohe ka që ushtron aktivitetin dhe mbi çfarë bazë është dhënë leja?</w:t>
            </w:r>
          </w:p>
        </w:tc>
        <w:tc>
          <w:tcPr>
            <w:tcW w:w="810" w:type="dxa"/>
          </w:tcPr>
          <w:p w:rsidR="009475F7" w:rsidRDefault="00B4683C" w:rsidP="00776C37">
            <w:pPr>
              <w:rPr>
                <w:rFonts w:cstheme="minorHAnsi"/>
                <w:sz w:val="10"/>
                <w:szCs w:val="16"/>
              </w:rPr>
            </w:pPr>
            <w:r>
              <w:rPr>
                <w:rFonts w:cstheme="minorHAnsi"/>
                <w:sz w:val="10"/>
                <w:szCs w:val="16"/>
              </w:rPr>
              <w:t>03.06.2024</w:t>
            </w:r>
          </w:p>
        </w:tc>
        <w:tc>
          <w:tcPr>
            <w:tcW w:w="4140" w:type="dxa"/>
          </w:tcPr>
          <w:p w:rsidR="00B4683C" w:rsidRPr="00B4683C" w:rsidRDefault="00B4683C" w:rsidP="00B4683C">
            <w:pPr>
              <w:rPr>
                <w:rFonts w:cstheme="minorHAnsi"/>
                <w:sz w:val="10"/>
                <w:szCs w:val="16"/>
              </w:rPr>
            </w:pPr>
            <w:r w:rsidRPr="00B4683C">
              <w:rPr>
                <w:rFonts w:cstheme="minorHAnsi"/>
                <w:sz w:val="10"/>
                <w:szCs w:val="16"/>
              </w:rPr>
              <w:t xml:space="preserve">Lidhur me këtë pyetje ju informojmë se numri i saktë i bizneseve që ushtrojnë shërbime ceremoniale </w:t>
            </w:r>
            <w:proofErr w:type="gramStart"/>
            <w:r w:rsidRPr="00B4683C">
              <w:rPr>
                <w:rFonts w:cstheme="minorHAnsi"/>
                <w:sz w:val="10"/>
                <w:szCs w:val="16"/>
              </w:rPr>
              <w:t>për  vdekjet</w:t>
            </w:r>
            <w:proofErr w:type="gramEnd"/>
            <w:r w:rsidRPr="00B4683C">
              <w:rPr>
                <w:rFonts w:cstheme="minorHAnsi"/>
                <w:sz w:val="10"/>
                <w:szCs w:val="16"/>
              </w:rPr>
              <w:t xml:space="preserve"> mund të merret përmes QKB-së </w:t>
            </w:r>
            <w:r>
              <w:rPr>
                <w:rFonts w:cstheme="minorHAnsi"/>
                <w:sz w:val="10"/>
                <w:szCs w:val="16"/>
              </w:rPr>
              <w:t>e cila ka kryer dhe liçensimin.</w:t>
            </w:r>
          </w:p>
          <w:p w:rsidR="009475F7" w:rsidRPr="00AD3C16" w:rsidRDefault="00B4683C" w:rsidP="00B4683C">
            <w:pPr>
              <w:rPr>
                <w:rFonts w:cstheme="minorHAnsi"/>
                <w:sz w:val="10"/>
                <w:szCs w:val="16"/>
              </w:rPr>
            </w:pPr>
            <w:r w:rsidRPr="00B4683C">
              <w:rPr>
                <w:rFonts w:cstheme="minorHAnsi"/>
                <w:sz w:val="10"/>
                <w:szCs w:val="16"/>
              </w:rPr>
              <w:t>Ju bëjmë me dije se shtëpitë funerale lindën si risi gjatë pandemisë covid-</w:t>
            </w:r>
            <w:proofErr w:type="gramStart"/>
            <w:r w:rsidRPr="00B4683C">
              <w:rPr>
                <w:rFonts w:cstheme="minorHAnsi"/>
                <w:sz w:val="10"/>
                <w:szCs w:val="16"/>
              </w:rPr>
              <w:t>19  dhe</w:t>
            </w:r>
            <w:proofErr w:type="gramEnd"/>
            <w:r w:rsidRPr="00B4683C">
              <w:rPr>
                <w:rFonts w:cstheme="minorHAnsi"/>
                <w:sz w:val="10"/>
                <w:szCs w:val="16"/>
              </w:rPr>
              <w:t xml:space="preserve"> në VKM nr. 711, datë 29.10.2014 “Për miratimin e rregullores për administrim dhe funksionimin e varrezave në territorin e RSH” deri me datë 05.07.2023 nuk kishte asnjë përcaktim ligjor me përkufizimin “Shtëpi Funerale” ku të parashikohej funksioni i tyre, kushtet që duhet të plotësonin për të ofruar këtë shërbim specifik apo një proçedurë të detajuar për liçensimin e tyre. Veprimtaria e tyre është realizuar vetëm përmes liçen</w:t>
            </w:r>
            <w:r>
              <w:rPr>
                <w:rFonts w:cstheme="minorHAnsi"/>
                <w:sz w:val="10"/>
                <w:szCs w:val="16"/>
              </w:rPr>
              <w:t xml:space="preserve">simit në QKB. </w:t>
            </w:r>
            <w:r w:rsidRPr="00B4683C">
              <w:rPr>
                <w:rFonts w:cstheme="minorHAnsi"/>
                <w:sz w:val="10"/>
                <w:szCs w:val="16"/>
              </w:rPr>
              <w:t>Në vijim Bashkia Tiranës në mbështetje të VKM-së 402 05.07.2023 për “Disa shtesa dhe ndryshime në vendimin nr.711</w:t>
            </w:r>
            <w:proofErr w:type="gramStart"/>
            <w:r w:rsidRPr="00B4683C">
              <w:rPr>
                <w:rFonts w:cstheme="minorHAnsi"/>
                <w:sz w:val="10"/>
                <w:szCs w:val="16"/>
              </w:rPr>
              <w:t>,  datë</w:t>
            </w:r>
            <w:proofErr w:type="gramEnd"/>
            <w:r w:rsidRPr="00B4683C">
              <w:rPr>
                <w:rFonts w:cstheme="minorHAnsi"/>
                <w:sz w:val="10"/>
                <w:szCs w:val="16"/>
              </w:rPr>
              <w:t xml:space="preserve"> 29.10.2014, të Këshillit të Ministrave, “Për miratimin e rregullores” për administrimin  dhe funksionimin e varrezave në territorin e Republikës së Shqipërisë pas një konsultimi të gjërë me qytetarë, grupe të interesit, specialistë të fushës është drejt finalizimit të kritereve dhe liçensimit të agjencive private që operojnë në fushën e shërbimeve funerale. Kjo jo vetëm do të përcaktojë </w:t>
            </w:r>
            <w:proofErr w:type="gramStart"/>
            <w:r w:rsidRPr="00B4683C">
              <w:rPr>
                <w:rFonts w:cstheme="minorHAnsi"/>
                <w:sz w:val="10"/>
                <w:szCs w:val="16"/>
              </w:rPr>
              <w:t>kushtet  tekniko</w:t>
            </w:r>
            <w:proofErr w:type="gramEnd"/>
            <w:r w:rsidRPr="00B4683C">
              <w:rPr>
                <w:rFonts w:cstheme="minorHAnsi"/>
                <w:sz w:val="10"/>
                <w:szCs w:val="16"/>
              </w:rPr>
              <w:t xml:space="preserve">-ligjore të mirëfunksionimit të këtij aktiviteti në tërritorin e Bashkisë Tiranë por, do të përcaktojë gjithashtu dhe organet kompetente të ushtrimit </w:t>
            </w:r>
            <w:r>
              <w:rPr>
                <w:rFonts w:cstheme="minorHAnsi"/>
                <w:sz w:val="10"/>
                <w:szCs w:val="16"/>
              </w:rPr>
              <w:t xml:space="preserve">të kontrollit mbi këto Agjenci. </w:t>
            </w:r>
            <w:r w:rsidRPr="00B4683C">
              <w:rPr>
                <w:rFonts w:cstheme="minorHAnsi"/>
                <w:sz w:val="10"/>
                <w:szCs w:val="16"/>
              </w:rPr>
              <w:t>Nisur nga disa ankesa që kanë mbërritur në redaksinë e lajmeve për funeral home “Heri” në rrugën “Kongresi i Tiranës, pranë “Harry Fultz” çfarë leje disponon ky biznes, sa kohë ka që ushtron aktivitetin dhe m</w:t>
            </w:r>
            <w:r>
              <w:rPr>
                <w:rFonts w:cstheme="minorHAnsi"/>
                <w:sz w:val="10"/>
                <w:szCs w:val="16"/>
              </w:rPr>
              <w:t xml:space="preserve">bi çfarë baze është dhënë leja. </w:t>
            </w:r>
            <w:proofErr w:type="gramStart"/>
            <w:r w:rsidRPr="00B4683C">
              <w:rPr>
                <w:rFonts w:cstheme="minorHAnsi"/>
                <w:sz w:val="10"/>
                <w:szCs w:val="16"/>
              </w:rPr>
              <w:t>ju</w:t>
            </w:r>
            <w:proofErr w:type="gramEnd"/>
            <w:r w:rsidRPr="00B4683C">
              <w:rPr>
                <w:rFonts w:cstheme="minorHAnsi"/>
                <w:sz w:val="10"/>
                <w:szCs w:val="16"/>
              </w:rPr>
              <w:t xml:space="preserve"> bëjmë me dije se me miratimin e kritereve për liçensim Funeral “Heri” do ti nënshtrohet të gjitha proçedurave ligjore të përcaktuara në VKM 402 datë 05.07.2023 .</w:t>
            </w:r>
          </w:p>
        </w:tc>
        <w:tc>
          <w:tcPr>
            <w:tcW w:w="630" w:type="dxa"/>
          </w:tcPr>
          <w:p w:rsidR="009475F7" w:rsidRDefault="00B4683C" w:rsidP="00776C37">
            <w:pPr>
              <w:rPr>
                <w:rFonts w:cstheme="minorHAnsi"/>
                <w:sz w:val="10"/>
                <w:szCs w:val="16"/>
              </w:rPr>
            </w:pPr>
            <w:r>
              <w:rPr>
                <w:rFonts w:cstheme="minorHAnsi"/>
                <w:sz w:val="10"/>
                <w:szCs w:val="16"/>
              </w:rPr>
              <w:t>E plotë</w:t>
            </w:r>
          </w:p>
        </w:tc>
        <w:tc>
          <w:tcPr>
            <w:tcW w:w="673" w:type="dxa"/>
          </w:tcPr>
          <w:p w:rsidR="009475F7" w:rsidRDefault="00B4683C" w:rsidP="00776C37">
            <w:pPr>
              <w:rPr>
                <w:rFonts w:cstheme="minorHAnsi"/>
                <w:sz w:val="10"/>
                <w:szCs w:val="16"/>
              </w:rPr>
            </w:pPr>
            <w:r>
              <w:rPr>
                <w:rFonts w:cstheme="minorHAnsi"/>
                <w:sz w:val="10"/>
                <w:szCs w:val="16"/>
              </w:rPr>
              <w:t>Pa pagesë</w:t>
            </w:r>
          </w:p>
        </w:tc>
      </w:tr>
      <w:tr w:rsidR="009475F7" w:rsidTr="009475F7">
        <w:trPr>
          <w:trHeight w:val="295"/>
        </w:trPr>
        <w:tc>
          <w:tcPr>
            <w:tcW w:w="378" w:type="dxa"/>
          </w:tcPr>
          <w:p w:rsidR="009475F7" w:rsidRDefault="009475F7" w:rsidP="00776C37">
            <w:pPr>
              <w:rPr>
                <w:rFonts w:cstheme="minorHAnsi"/>
                <w:sz w:val="10"/>
                <w:szCs w:val="16"/>
              </w:rPr>
            </w:pPr>
            <w:r>
              <w:rPr>
                <w:rFonts w:cstheme="minorHAnsi"/>
                <w:sz w:val="10"/>
                <w:szCs w:val="16"/>
              </w:rPr>
              <w:t>21</w:t>
            </w:r>
          </w:p>
        </w:tc>
        <w:tc>
          <w:tcPr>
            <w:tcW w:w="720" w:type="dxa"/>
          </w:tcPr>
          <w:p w:rsidR="009475F7" w:rsidRDefault="006F58F7" w:rsidP="00776C37">
            <w:pPr>
              <w:rPr>
                <w:rFonts w:cstheme="minorHAnsi"/>
                <w:sz w:val="10"/>
                <w:szCs w:val="16"/>
              </w:rPr>
            </w:pPr>
            <w:r>
              <w:rPr>
                <w:rFonts w:cstheme="minorHAnsi"/>
                <w:sz w:val="10"/>
                <w:szCs w:val="16"/>
              </w:rPr>
              <w:t>17.05.2024</w:t>
            </w:r>
          </w:p>
        </w:tc>
        <w:tc>
          <w:tcPr>
            <w:tcW w:w="2520" w:type="dxa"/>
          </w:tcPr>
          <w:p w:rsidR="009475F7" w:rsidRPr="009475F7" w:rsidRDefault="006F58F7" w:rsidP="009475F7">
            <w:pPr>
              <w:rPr>
                <w:rFonts w:cstheme="minorHAnsi"/>
                <w:sz w:val="10"/>
                <w:szCs w:val="16"/>
              </w:rPr>
            </w:pPr>
            <w:r w:rsidRPr="006F58F7">
              <w:rPr>
                <w:rFonts w:cstheme="minorHAnsi"/>
                <w:sz w:val="10"/>
                <w:szCs w:val="16"/>
              </w:rPr>
              <w:t xml:space="preserve">Në çfarë </w:t>
            </w:r>
            <w:proofErr w:type="gramStart"/>
            <w:r w:rsidRPr="006F58F7">
              <w:rPr>
                <w:rFonts w:cstheme="minorHAnsi"/>
                <w:sz w:val="10"/>
                <w:szCs w:val="16"/>
              </w:rPr>
              <w:t>faze</w:t>
            </w:r>
            <w:proofErr w:type="gramEnd"/>
            <w:r w:rsidRPr="006F58F7">
              <w:rPr>
                <w:rFonts w:cstheme="minorHAnsi"/>
                <w:sz w:val="10"/>
                <w:szCs w:val="16"/>
              </w:rPr>
              <w:t xml:space="preserve"> janë punimet për ndërtimin e Teatrit Kombëtar? Sa do të kushtojë ndërtimi i Teatrit Kombëtar</w:t>
            </w:r>
            <w:proofErr w:type="gramStart"/>
            <w:r w:rsidRPr="006F58F7">
              <w:rPr>
                <w:rFonts w:cstheme="minorHAnsi"/>
                <w:sz w:val="10"/>
                <w:szCs w:val="16"/>
              </w:rPr>
              <w:t>?Kur</w:t>
            </w:r>
            <w:proofErr w:type="gramEnd"/>
            <w:r w:rsidRPr="006F58F7">
              <w:rPr>
                <w:rFonts w:cstheme="minorHAnsi"/>
                <w:sz w:val="10"/>
                <w:szCs w:val="16"/>
              </w:rPr>
              <w:t xml:space="preserve"> pritet të përfundojnë punimet për ndërtimin e Teatrit Kombëtar?</w:t>
            </w:r>
          </w:p>
        </w:tc>
        <w:tc>
          <w:tcPr>
            <w:tcW w:w="810" w:type="dxa"/>
          </w:tcPr>
          <w:p w:rsidR="009475F7" w:rsidRDefault="00381E44" w:rsidP="00776C37">
            <w:pPr>
              <w:rPr>
                <w:rFonts w:cstheme="minorHAnsi"/>
                <w:sz w:val="10"/>
                <w:szCs w:val="16"/>
              </w:rPr>
            </w:pPr>
            <w:r>
              <w:rPr>
                <w:rFonts w:cstheme="minorHAnsi"/>
                <w:sz w:val="10"/>
                <w:szCs w:val="16"/>
              </w:rPr>
              <w:t>06.06.2024</w:t>
            </w:r>
          </w:p>
        </w:tc>
        <w:tc>
          <w:tcPr>
            <w:tcW w:w="4140" w:type="dxa"/>
          </w:tcPr>
          <w:p w:rsidR="00381E44" w:rsidRPr="00381E44" w:rsidRDefault="00381E44" w:rsidP="00381E44">
            <w:pPr>
              <w:rPr>
                <w:rFonts w:cstheme="minorHAnsi"/>
                <w:sz w:val="10"/>
                <w:szCs w:val="16"/>
              </w:rPr>
            </w:pPr>
            <w:r w:rsidRPr="00381E44">
              <w:rPr>
                <w:rFonts w:cstheme="minorHAnsi"/>
                <w:sz w:val="10"/>
                <w:szCs w:val="16"/>
              </w:rPr>
              <w:t>“Në përgjigje të shkresës së sipërcituar lidhur me kërkesën për inf</w:t>
            </w:r>
            <w:r>
              <w:rPr>
                <w:rFonts w:cstheme="minorHAnsi"/>
                <w:sz w:val="10"/>
                <w:szCs w:val="16"/>
              </w:rPr>
              <w:t xml:space="preserve">ormacion, ju bëjmë me dije se: </w:t>
            </w:r>
          </w:p>
          <w:p w:rsidR="009475F7" w:rsidRPr="00AD3C16" w:rsidRDefault="00381E44" w:rsidP="00B750E9">
            <w:pPr>
              <w:rPr>
                <w:rFonts w:cstheme="minorHAnsi"/>
                <w:sz w:val="10"/>
                <w:szCs w:val="16"/>
              </w:rPr>
            </w:pPr>
            <w:r w:rsidRPr="00381E44">
              <w:rPr>
                <w:rFonts w:cstheme="minorHAnsi"/>
                <w:sz w:val="10"/>
                <w:szCs w:val="16"/>
              </w:rPr>
              <w:t xml:space="preserve">Bashkia Tiranë ka lidhur kontraten e sipërmarrjes me nr. 42000/4 prot., datë 16.12.2022 me bashkimin e shoqërive “AGI KONS” sh.p.k. </w:t>
            </w:r>
            <w:proofErr w:type="gramStart"/>
            <w:r w:rsidRPr="00381E44">
              <w:rPr>
                <w:rFonts w:cstheme="minorHAnsi"/>
                <w:sz w:val="10"/>
                <w:szCs w:val="16"/>
              </w:rPr>
              <w:t>dhe</w:t>
            </w:r>
            <w:proofErr w:type="gramEnd"/>
            <w:r w:rsidRPr="00381E44">
              <w:rPr>
                <w:rFonts w:cstheme="minorHAnsi"/>
                <w:sz w:val="10"/>
                <w:szCs w:val="16"/>
              </w:rPr>
              <w:t xml:space="preserve"> “BE-IS” sh.p.k. me objekt: “Ndërtimi i objektit “Godi</w:t>
            </w:r>
            <w:r>
              <w:rPr>
                <w:rFonts w:cstheme="minorHAnsi"/>
                <w:sz w:val="10"/>
                <w:szCs w:val="16"/>
              </w:rPr>
              <w:t>na e Teatrit Tiranë-Faza I-rë”.</w:t>
            </w:r>
            <w:r w:rsidRPr="00381E44">
              <w:rPr>
                <w:rFonts w:cstheme="minorHAnsi"/>
                <w:sz w:val="10"/>
                <w:szCs w:val="16"/>
              </w:rPr>
              <w:t xml:space="preserve">Punimet për objektin “Ndërtimi i objektit “Godina e Teatrit Tiranë-Faza I-rë” janë në fazën e mbrojtjes së gropës së themeleve, si gërmim themele, hekurbetoni periodik, struktura monolite </w:t>
            </w:r>
            <w:r>
              <w:rPr>
                <w:rFonts w:cstheme="minorHAnsi"/>
                <w:sz w:val="10"/>
                <w:szCs w:val="16"/>
              </w:rPr>
              <w:t>për pilota etj.</w:t>
            </w:r>
            <w:r w:rsidRPr="00381E44">
              <w:rPr>
                <w:rFonts w:cstheme="minorHAnsi"/>
                <w:sz w:val="10"/>
                <w:szCs w:val="16"/>
              </w:rPr>
              <w:t>Vlera e kontratës është 2,208,940,967.18 (dy miliard e dyqind e tetë milion nëntëqind e dyzet mijë e nëntëqind e gjashtëdhjetë e shtatë pikë tetëmbëdhjetë)</w:t>
            </w:r>
            <w:r>
              <w:rPr>
                <w:rFonts w:cstheme="minorHAnsi"/>
                <w:sz w:val="10"/>
                <w:szCs w:val="16"/>
              </w:rPr>
              <w:t xml:space="preserve"> lekë me TVSH për fazën e parë.</w:t>
            </w:r>
            <w:r w:rsidRPr="00381E44">
              <w:rPr>
                <w:rFonts w:cstheme="minorHAnsi"/>
                <w:sz w:val="10"/>
                <w:szCs w:val="16"/>
              </w:rPr>
              <w:t>Afati kohor për realizimin e kontratës është 27 muaj kalendarike nga akt dorëzimi i sheshit të ndërtimit”.</w:t>
            </w:r>
            <w:r w:rsidR="00B750E9">
              <w:t xml:space="preserve"> </w:t>
            </w:r>
            <w:r w:rsidR="00B750E9" w:rsidRPr="00B750E9">
              <w:rPr>
                <w:rFonts w:cstheme="minorHAnsi"/>
                <w:sz w:val="10"/>
                <w:szCs w:val="16"/>
              </w:rPr>
              <w:t>Në përgjigje të shkresës së sipërcituar me anë të së cilës ju kemi informuar që konkretisht në rrugën e Liqenit të Thatë, nuk ka planifikim për ndërtim shkollë të re 9- vjeçare, dëshirojmë gjithashtu t’ju informojmë se, Bashkia Tiranë ka të planifikuar në territorin e administruar nga Lagja 13 realizimin e infrastrukturës së re arsimore (shkollë 9- vjeçare dhe kopësht) konkretisht në territorin e Kopshtit Botanik, (zonë kjo pranë “Liqenit të Thatë”), e cila pritet të plotësojë nevojat për arsimin për zonat të administruara nga Lagja 13, si zonën e Liqenit të Thatë, Kopshtit Botanik, Kopshtit Zoologjik, Kodrës së Diellit etj., të cilat vitet e fundit kanë pësuar një zhvillim të madh dhe dinamik të popullsisë. Gjithashtu, si pjesë e strategjisë së zhvillimit të infrastrukturës arsimore në zonë është parashokuar gjithashtu ndërtimi dhe i një tjetër shkolle 9- vjeçare dhe kopësht, në territorin e administruar nga Njësia Administrative nr. 5, e cila gjeografikisht ndodhet pranë Parkut Olimpik të Tiranës dhe në kufirin ndarës me territ</w:t>
            </w:r>
            <w:r w:rsidR="00B750E9">
              <w:rPr>
                <w:rFonts w:cstheme="minorHAnsi"/>
                <w:sz w:val="10"/>
                <w:szCs w:val="16"/>
              </w:rPr>
              <w:t xml:space="preserve">orin e menaxhuar nga Lagjia 13. </w:t>
            </w:r>
            <w:r w:rsidR="00B750E9" w:rsidRPr="00B750E9">
              <w:rPr>
                <w:rFonts w:cstheme="minorHAnsi"/>
                <w:sz w:val="10"/>
                <w:szCs w:val="16"/>
              </w:rPr>
              <w:t>Për sa më sipër, Bashkia Tiranë aktualisht është duke hartuar Detyrat e Projektimit dhe më pas bazuar në të gjithe afatet ligjore do të vazhdohet me implementimin e investimeve për ndërtimin e tyre”.</w:t>
            </w:r>
          </w:p>
        </w:tc>
        <w:tc>
          <w:tcPr>
            <w:tcW w:w="630" w:type="dxa"/>
          </w:tcPr>
          <w:p w:rsidR="009475F7" w:rsidRDefault="00381E44" w:rsidP="00776C37">
            <w:pPr>
              <w:rPr>
                <w:rFonts w:cstheme="minorHAnsi"/>
                <w:sz w:val="10"/>
                <w:szCs w:val="16"/>
              </w:rPr>
            </w:pPr>
            <w:r>
              <w:rPr>
                <w:rFonts w:cstheme="minorHAnsi"/>
                <w:sz w:val="10"/>
                <w:szCs w:val="16"/>
              </w:rPr>
              <w:t>E plotë</w:t>
            </w:r>
          </w:p>
        </w:tc>
        <w:tc>
          <w:tcPr>
            <w:tcW w:w="673" w:type="dxa"/>
          </w:tcPr>
          <w:p w:rsidR="009475F7" w:rsidRDefault="00381E44"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22</w:t>
            </w:r>
          </w:p>
        </w:tc>
        <w:tc>
          <w:tcPr>
            <w:tcW w:w="720" w:type="dxa"/>
          </w:tcPr>
          <w:p w:rsidR="00663A0A" w:rsidRDefault="00C47AB0" w:rsidP="00776C37">
            <w:pPr>
              <w:rPr>
                <w:rFonts w:cstheme="minorHAnsi"/>
                <w:sz w:val="10"/>
                <w:szCs w:val="16"/>
              </w:rPr>
            </w:pPr>
            <w:r>
              <w:rPr>
                <w:rFonts w:cstheme="minorHAnsi"/>
                <w:sz w:val="10"/>
                <w:szCs w:val="16"/>
              </w:rPr>
              <w:t>21.05.2024</w:t>
            </w:r>
          </w:p>
        </w:tc>
        <w:tc>
          <w:tcPr>
            <w:tcW w:w="2520" w:type="dxa"/>
          </w:tcPr>
          <w:p w:rsidR="00663A0A" w:rsidRPr="006F58F7" w:rsidRDefault="00C47AB0" w:rsidP="009475F7">
            <w:pPr>
              <w:rPr>
                <w:rFonts w:cstheme="minorHAnsi"/>
                <w:sz w:val="10"/>
                <w:szCs w:val="16"/>
              </w:rPr>
            </w:pPr>
            <w:r w:rsidRPr="00C47AB0">
              <w:rPr>
                <w:rFonts w:cstheme="minorHAnsi"/>
                <w:sz w:val="10"/>
                <w:szCs w:val="16"/>
              </w:rPr>
              <w:t>Cilat kane qene arsyet per nje Teater te ri? Çka pritet prej teatrit te ri dhe si duket bashkpunimi me Bashkine e Tiranes per godinen e re</w:t>
            </w:r>
            <w:proofErr w:type="gramStart"/>
            <w:r w:rsidRPr="00C47AB0">
              <w:rPr>
                <w:rFonts w:cstheme="minorHAnsi"/>
                <w:sz w:val="10"/>
                <w:szCs w:val="16"/>
              </w:rPr>
              <w:t>?A</w:t>
            </w:r>
            <w:proofErr w:type="gramEnd"/>
            <w:r w:rsidRPr="00C47AB0">
              <w:rPr>
                <w:rFonts w:cstheme="minorHAnsi"/>
                <w:sz w:val="10"/>
                <w:szCs w:val="16"/>
              </w:rPr>
              <w:t xml:space="preserve"> mundeni te lutem te me dergoni informata per konkursin e godines te re. Cillet kane qene aplikanetet, kur eshte hapur konkursi dhe a ka pas vetem aplikanta nga jasht apo dhe te rajonit dhe vendor? Si eshte vendosur per Bjarke Ingels Group? Si do te financohet godina e re dhe si ka ndryshuar gjendja financimit gjate viteve te fundit</w:t>
            </w:r>
            <w:proofErr w:type="gramStart"/>
            <w:r w:rsidRPr="00C47AB0">
              <w:rPr>
                <w:rFonts w:cstheme="minorHAnsi"/>
                <w:sz w:val="10"/>
                <w:szCs w:val="16"/>
              </w:rPr>
              <w:t>?Si</w:t>
            </w:r>
            <w:proofErr w:type="gramEnd"/>
            <w:r w:rsidRPr="00C47AB0">
              <w:rPr>
                <w:rFonts w:cstheme="minorHAnsi"/>
                <w:sz w:val="10"/>
                <w:szCs w:val="16"/>
              </w:rPr>
              <w:t xml:space="preserve"> eshte statusi i ndertimit per momentin dhe cilet jane aktoret te perfshiur ne konstruktimin e godines te re?</w:t>
            </w:r>
          </w:p>
        </w:tc>
        <w:tc>
          <w:tcPr>
            <w:tcW w:w="810" w:type="dxa"/>
          </w:tcPr>
          <w:p w:rsidR="00663A0A" w:rsidRDefault="003D39CE" w:rsidP="00776C37">
            <w:pPr>
              <w:rPr>
                <w:rFonts w:cstheme="minorHAnsi"/>
                <w:sz w:val="10"/>
                <w:szCs w:val="16"/>
              </w:rPr>
            </w:pPr>
            <w:r>
              <w:rPr>
                <w:rFonts w:cstheme="minorHAnsi"/>
                <w:sz w:val="10"/>
                <w:szCs w:val="16"/>
              </w:rPr>
              <w:t>03.06.2024</w:t>
            </w:r>
          </w:p>
        </w:tc>
        <w:tc>
          <w:tcPr>
            <w:tcW w:w="4140" w:type="dxa"/>
          </w:tcPr>
          <w:p w:rsidR="00663A0A" w:rsidRPr="00AD3C16" w:rsidRDefault="00C767D5" w:rsidP="00C767D5">
            <w:pPr>
              <w:rPr>
                <w:rFonts w:cstheme="minorHAnsi"/>
                <w:sz w:val="10"/>
                <w:szCs w:val="16"/>
              </w:rPr>
            </w:pPr>
            <w:r w:rsidRPr="00C767D5">
              <w:rPr>
                <w:rFonts w:cstheme="minorHAnsi"/>
                <w:sz w:val="10"/>
                <w:szCs w:val="16"/>
              </w:rPr>
              <w:t xml:space="preserve">Në përgjigje të shkresës së sipërcituar, “Bashkia Tiranë ka lidhur kontratën e sipërmarrjes me nr. 42000/4 prot., datë 16.12.2022 me bashkimin e shoqërive “AGI KONS” sh.p.k. </w:t>
            </w:r>
            <w:proofErr w:type="gramStart"/>
            <w:r w:rsidRPr="00C767D5">
              <w:rPr>
                <w:rFonts w:cstheme="minorHAnsi"/>
                <w:sz w:val="10"/>
                <w:szCs w:val="16"/>
              </w:rPr>
              <w:t>dhe</w:t>
            </w:r>
            <w:proofErr w:type="gramEnd"/>
            <w:r w:rsidRPr="00C767D5">
              <w:rPr>
                <w:rFonts w:cstheme="minorHAnsi"/>
                <w:sz w:val="10"/>
                <w:szCs w:val="16"/>
              </w:rPr>
              <w:t xml:space="preserve"> “BE-IS” sh.p.k. </w:t>
            </w:r>
            <w:proofErr w:type="gramStart"/>
            <w:r w:rsidRPr="00C767D5">
              <w:rPr>
                <w:rFonts w:cstheme="minorHAnsi"/>
                <w:sz w:val="10"/>
                <w:szCs w:val="16"/>
              </w:rPr>
              <w:t>me</w:t>
            </w:r>
            <w:proofErr w:type="gramEnd"/>
            <w:r w:rsidRPr="00C767D5">
              <w:rPr>
                <w:rFonts w:cstheme="minorHAnsi"/>
                <w:sz w:val="10"/>
                <w:szCs w:val="16"/>
              </w:rPr>
              <w:t xml:space="preserve"> objekt “Ndërtimi i objektit “Godi</w:t>
            </w:r>
            <w:r>
              <w:rPr>
                <w:rFonts w:cstheme="minorHAnsi"/>
                <w:sz w:val="10"/>
                <w:szCs w:val="16"/>
              </w:rPr>
              <w:t xml:space="preserve">na e Teatrit Tiranë-Faza I-rë”. </w:t>
            </w:r>
            <w:r w:rsidRPr="00C767D5">
              <w:rPr>
                <w:rFonts w:cstheme="minorHAnsi"/>
                <w:sz w:val="10"/>
                <w:szCs w:val="16"/>
              </w:rPr>
              <w:t>Në këtë fazë janë duke vazhduar punimet për ndërtimin e objektit të sipërcituar dhe specifikisht në fazën e ndërtimit të mbrojtjes së gropes së themelit që parashikon betonimin e diafragmave të mbrojtjes së themelit, realizimin e ankerave të paranderur si dhe procesi i gërmimit të themeleve”.</w:t>
            </w:r>
          </w:p>
        </w:tc>
        <w:tc>
          <w:tcPr>
            <w:tcW w:w="630" w:type="dxa"/>
          </w:tcPr>
          <w:p w:rsidR="00663A0A" w:rsidRDefault="003D39CE" w:rsidP="00776C37">
            <w:pPr>
              <w:rPr>
                <w:rFonts w:cstheme="minorHAnsi"/>
                <w:sz w:val="10"/>
                <w:szCs w:val="16"/>
              </w:rPr>
            </w:pPr>
            <w:r>
              <w:rPr>
                <w:rFonts w:cstheme="minorHAnsi"/>
                <w:sz w:val="10"/>
                <w:szCs w:val="16"/>
              </w:rPr>
              <w:t>E plotë</w:t>
            </w:r>
          </w:p>
        </w:tc>
        <w:tc>
          <w:tcPr>
            <w:tcW w:w="673" w:type="dxa"/>
          </w:tcPr>
          <w:p w:rsidR="00663A0A" w:rsidRDefault="003D39CE"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23</w:t>
            </w:r>
          </w:p>
        </w:tc>
        <w:tc>
          <w:tcPr>
            <w:tcW w:w="720" w:type="dxa"/>
          </w:tcPr>
          <w:p w:rsidR="00663A0A" w:rsidRDefault="00C47AB0" w:rsidP="00776C37">
            <w:pPr>
              <w:rPr>
                <w:rFonts w:cstheme="minorHAnsi"/>
                <w:sz w:val="10"/>
                <w:szCs w:val="16"/>
              </w:rPr>
            </w:pPr>
            <w:r>
              <w:rPr>
                <w:rFonts w:cstheme="minorHAnsi"/>
                <w:sz w:val="10"/>
                <w:szCs w:val="16"/>
              </w:rPr>
              <w:t>21.05.2024</w:t>
            </w:r>
          </w:p>
        </w:tc>
        <w:tc>
          <w:tcPr>
            <w:tcW w:w="2520" w:type="dxa"/>
          </w:tcPr>
          <w:p w:rsidR="00663A0A" w:rsidRPr="006F58F7" w:rsidRDefault="00C47AB0" w:rsidP="009475F7">
            <w:pPr>
              <w:rPr>
                <w:rFonts w:cstheme="minorHAnsi"/>
                <w:sz w:val="10"/>
                <w:szCs w:val="16"/>
              </w:rPr>
            </w:pPr>
            <w:r w:rsidRPr="00C47AB0">
              <w:rPr>
                <w:rFonts w:cstheme="minorHAnsi"/>
                <w:sz w:val="10"/>
                <w:szCs w:val="16"/>
              </w:rPr>
              <w:t xml:space="preserve">Si janë vlerësuar nga Bashkia nevojat për strehim pas fatkeqësisë së tërmetiti të datë 26.11.20219, duke përcaktuar numrin e të dëmtuarëve? </w:t>
            </w:r>
            <w:proofErr w:type="gramStart"/>
            <w:r w:rsidRPr="00C47AB0">
              <w:rPr>
                <w:rFonts w:cstheme="minorHAnsi"/>
                <w:sz w:val="10"/>
                <w:szCs w:val="16"/>
              </w:rPr>
              <w:t>Numrin  e</w:t>
            </w:r>
            <w:proofErr w:type="gramEnd"/>
            <w:r w:rsidRPr="00C47AB0">
              <w:rPr>
                <w:rFonts w:cstheme="minorHAnsi"/>
                <w:sz w:val="10"/>
                <w:szCs w:val="16"/>
              </w:rPr>
              <w:t xml:space="preserve"> pallateve të klasifikuar si DS 5, të cilat janë demoluar apo për tu demoluar? A janë hartuar akt-ekpertiza edhe nga subjektet private, nëse po numrin e saktë të objekteve dhe arsyet pse jane realizuar nga subjekte private? A jane tenderuar fonde per hartim akt ekpertizash nes epo lutemi procedurat qe jane ndjekur ne menyre te detajuar. A ka pasue demolime pallatesh ne kohen kur ka pasur nje proces gjyqesore ne vijim? Sa eshte numrit total i apartamenteve te ndertuara ne zonen e re per zhvillim "5 Maji" dhe sa eshte nevoja per strehim per kete zone? A jane respektuar kriteret e struktures sipas VKM-se 904, datë 24.12.2019 te ndryshuar ne zonen e 5 Majit? A ka shperndare Bashkia Tiraen grande DS4, per rikonstruksion banesash? </w:t>
            </w:r>
            <w:proofErr w:type="gramStart"/>
            <w:r w:rsidRPr="00C47AB0">
              <w:rPr>
                <w:rFonts w:cstheme="minorHAnsi"/>
                <w:sz w:val="10"/>
                <w:szCs w:val="16"/>
              </w:rPr>
              <w:t>numrin</w:t>
            </w:r>
            <w:proofErr w:type="gramEnd"/>
            <w:r w:rsidRPr="00C47AB0">
              <w:rPr>
                <w:rFonts w:cstheme="minorHAnsi"/>
                <w:sz w:val="10"/>
                <w:szCs w:val="16"/>
              </w:rPr>
              <w:t xml:space="preserve"> e perfituesve dhe vlerat perkatese per secilin grand?</w:t>
            </w:r>
          </w:p>
        </w:tc>
        <w:tc>
          <w:tcPr>
            <w:tcW w:w="810" w:type="dxa"/>
          </w:tcPr>
          <w:p w:rsidR="00663A0A" w:rsidRDefault="001D6225" w:rsidP="00776C37">
            <w:pPr>
              <w:rPr>
                <w:rFonts w:cstheme="minorHAnsi"/>
                <w:sz w:val="10"/>
                <w:szCs w:val="16"/>
              </w:rPr>
            </w:pPr>
            <w:r>
              <w:rPr>
                <w:rFonts w:cstheme="minorHAnsi"/>
                <w:sz w:val="10"/>
                <w:szCs w:val="16"/>
              </w:rPr>
              <w:t>03.06.2024</w:t>
            </w:r>
          </w:p>
        </w:tc>
        <w:tc>
          <w:tcPr>
            <w:tcW w:w="4140" w:type="dxa"/>
          </w:tcPr>
          <w:p w:rsidR="00233B0B" w:rsidRPr="00233B0B" w:rsidRDefault="001D6225" w:rsidP="00233B0B">
            <w:pPr>
              <w:rPr>
                <w:rFonts w:cstheme="minorHAnsi"/>
                <w:sz w:val="10"/>
                <w:szCs w:val="16"/>
              </w:rPr>
            </w:pPr>
            <w:r w:rsidRPr="001D6225">
              <w:rPr>
                <w:rFonts w:cstheme="minorHAnsi"/>
                <w:sz w:val="10"/>
                <w:szCs w:val="16"/>
              </w:rPr>
              <w:t>Bashkia Tiranë ka shpërndarë dhe vijon proçesin e shpërndarjes së granteve të Rindërtimit me nivel dëmi DS4. Numri aktual i familjeve përfituese paguar për këst të parë është 153 (njëqind e pesëdhjetë e tre) në shumën 209,146,273 (dyqind e nëntë milion e njëqind e dyzet e gjashtë mijë e dyqind e shtatëdhjetë e tre) lekë dhe këst të dytë 74 (shtatëdhjetë e katër) familje, në shumën 68,672,896 (gjashtëdhjetë e tetë milion e gjashtështëqind e shtatëdhjetë e dy mijë e tetëqind e nëntëdhjetë e gjashtë) lekë.</w:t>
            </w:r>
            <w:r w:rsidR="00233B0B" w:rsidRPr="00233B0B">
              <w:rPr>
                <w:rFonts w:cstheme="minorHAnsi"/>
                <w:sz w:val="10"/>
                <w:szCs w:val="16"/>
              </w:rPr>
              <w:t xml:space="preserve"> </w:t>
            </w:r>
          </w:p>
          <w:p w:rsidR="00233B0B" w:rsidRPr="00233B0B" w:rsidRDefault="00233B0B" w:rsidP="00233B0B">
            <w:pPr>
              <w:rPr>
                <w:rFonts w:cstheme="minorHAnsi"/>
                <w:sz w:val="10"/>
                <w:szCs w:val="16"/>
              </w:rPr>
            </w:pPr>
            <w:r w:rsidRPr="00233B0B">
              <w:rPr>
                <w:rFonts w:cstheme="minorHAnsi"/>
                <w:sz w:val="10"/>
                <w:szCs w:val="16"/>
              </w:rPr>
              <w:t>Në përgjigje të kërkesës nr.19758 prot, datë 21.05.2024, të MCN TvV përcjellë në rrugë elektronike në adresën zyrtare të koordinatorit për të drejtën e Informimit, nga ana e Sekretariatit së Këshillit Bashkiak, ju vihet në dispozicion informacioni si më poshtë:</w:t>
            </w:r>
          </w:p>
          <w:p w:rsidR="00233B0B" w:rsidRPr="00233B0B" w:rsidRDefault="00233B0B" w:rsidP="00233B0B">
            <w:pPr>
              <w:rPr>
                <w:rFonts w:cstheme="minorHAnsi"/>
                <w:sz w:val="10"/>
                <w:szCs w:val="16"/>
              </w:rPr>
            </w:pPr>
            <w:r w:rsidRPr="00233B0B">
              <w:rPr>
                <w:rFonts w:cstheme="minorHAnsi"/>
                <w:sz w:val="10"/>
                <w:szCs w:val="16"/>
              </w:rPr>
              <w:t>Në vitin 2020, në datë 28 shtator, nga ana e Këshillit Bashkiak janë miratuar vendimet:</w:t>
            </w:r>
          </w:p>
          <w:p w:rsidR="00233B0B" w:rsidRPr="00233B0B" w:rsidRDefault="00233B0B" w:rsidP="00233B0B">
            <w:pPr>
              <w:rPr>
                <w:rFonts w:cstheme="minorHAnsi"/>
                <w:sz w:val="10"/>
                <w:szCs w:val="16"/>
              </w:rPr>
            </w:pPr>
            <w:r w:rsidRPr="00233B0B">
              <w:rPr>
                <w:rFonts w:cstheme="minorHAnsi"/>
                <w:sz w:val="10"/>
                <w:szCs w:val="16"/>
              </w:rPr>
              <w:t>Vendim nr.102 “PËR PRISHJEN E DETYRUAR TË NDËRTESËS PRIVATE (PALLATI NR. 12 DHE NR. 13 RRUGA “BENARDIN PALAJ”),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nr.103 “PËR PRISHJEN E DETYRUAR TË NDËRTESËS PRIVATE (PALLATIT NR. 131, RRUGA “LLAZI MIHO), NJËSIA ADMINISTRATIVE NR.6,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nr.104 “PËR PRISHJEN E DETYRUAR TË NDËRTESES PRIVATE (PALLATI NR. 131,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nr.105 “PËR PRISHJEN E DETYRUAR TË NDËRTESES PRIVATE (PALLATI NR. 141,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nr.106 “PËR PRISHJEN E DETYRUAR TË NDËRTESES PRIVATE (PALLATI NR. 145,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nr.107 “PËR PRISHJEN E DETYRUAR TË NDËRTESËS PRIVATE (PALLATI NR. 146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nr.108 “PËR PRISHJEN E DETYRUAR TË NDËRTESES PRIVATE (PALLATI NR. 152/3, RRUGA “HAKI STERMILLI”),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nr.109 “PËR PRISHJEN E DETYRUAR TË NDËRTESES PRIVATE (PALLATI NR. 154,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 110 “PËR PRISHJEN E DETYRUAR TË NDËRTESES PRIVATE (PALLATI NR. 155/1, SIPËRFAQE NDËRTIMI 1419.25 M2,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 111 “PËR PRISHJEN E DETYRUAR TË NDËRTESES PRIVATE (PALLATI NR. 159, RRUGA “LLAZI MIHO”),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nr.112 “PËR PRISHJEN E DETYRUAR TË NDËRTESËS PRIVATE (PALLATI NR. 163/1 DHE NR. 163/3,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nr.113 “PËR PRISHJEN E DETYRUAR TË NDËRTESËS PRIVATE (PALLATI NR. 163, RRUGA “ALI KELMENDI”),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nr.114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149, RRUGA “LLAZI MIHO”),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nr.115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151,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nr.116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155/1, </w:t>
            </w:r>
            <w:r w:rsidRPr="00233B0B">
              <w:rPr>
                <w:rFonts w:cstheme="minorHAnsi"/>
                <w:sz w:val="10"/>
                <w:szCs w:val="16"/>
              </w:rPr>
              <w:lastRenderedPageBreak/>
              <w:t>SIPËRFAQE NDËRTIMI 3011.93 M2,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nr.117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157, RRUGA “HAMDI CENOIMERI”),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 118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160,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nr.119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165, NR. 165/1, NR. 165/2, NR. 165/3, RRUGA “TANUSH FRASHËRI”),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nr.120 “PËR PRISHJEN E DETYRUAR TË </w:t>
            </w:r>
            <w:proofErr w:type="gramStart"/>
            <w:r w:rsidRPr="00233B0B">
              <w:rPr>
                <w:rFonts w:cstheme="minorHAnsi"/>
                <w:sz w:val="10"/>
                <w:szCs w:val="16"/>
              </w:rPr>
              <w:t>NDËRTESËS  PRIVATE</w:t>
            </w:r>
            <w:proofErr w:type="gramEnd"/>
            <w:r w:rsidRPr="00233B0B">
              <w:rPr>
                <w:rFonts w:cstheme="minorHAnsi"/>
                <w:sz w:val="10"/>
                <w:szCs w:val="16"/>
              </w:rPr>
              <w:t xml:space="preserve"> (PALLATI NR. 174, RRUGA “HAMDI CENOIMERI”),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nr.121 “PËR PRISHJEN E DETYRUAR TË NDËRTESËS PRIVATE (PALLATI NR. 153, NR. 153/1,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Për vitin 2021, në datë 1 mars, Këshilli Bashkiak ka miratuar:</w:t>
            </w:r>
          </w:p>
          <w:p w:rsidR="00233B0B" w:rsidRPr="00233B0B" w:rsidRDefault="00233B0B" w:rsidP="00233B0B">
            <w:pPr>
              <w:rPr>
                <w:rFonts w:cstheme="minorHAnsi"/>
                <w:sz w:val="10"/>
                <w:szCs w:val="16"/>
              </w:rPr>
            </w:pPr>
            <w:r w:rsidRPr="00233B0B">
              <w:rPr>
                <w:rFonts w:cstheme="minorHAnsi"/>
                <w:sz w:val="10"/>
                <w:szCs w:val="16"/>
              </w:rPr>
              <w:t>Vendim nr.18 “PËR PRISHJEN E DETYRUAR TË NDËRTESËS PRIVATE (PALLATI NR 434/1, RRUGA “BEHLUL HATIBI”),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nr.19 “PËR PRISHJEN E DETYRUAR TË NDËRTESËS PRIVATE (PALLATI NR 14, RRUGA “ALEKSANDËR MOISIU”),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nr.20 “PËR PRISHJEN E DETYRUAR TË NDËRTESËS PRIVATE (PALLATI NR 45, RRUGA “MYSLYM KETA”), NJËSIA ADMINISTRATIVE NR. 4, SI REZULTAT I DËMTIMIT NGA </w:t>
            </w:r>
            <w:r w:rsidR="00482637">
              <w:rPr>
                <w:rFonts w:cstheme="minorHAnsi"/>
                <w:sz w:val="10"/>
                <w:szCs w:val="16"/>
              </w:rPr>
              <w:t>TËRMETI I DATËS 26 NËNTOR 2019”</w:t>
            </w:r>
            <w:r w:rsidRPr="00233B0B">
              <w:rPr>
                <w:rFonts w:cstheme="minorHAnsi"/>
                <w:sz w:val="10"/>
                <w:szCs w:val="16"/>
              </w:rPr>
              <w:t>Vendim nr.21 “PËR PRISHJEN E DETYRUAR TË NDËRTESËS PRIVATE (PALLATI NR 66, RRUGA “ALEKSANDËR MOISIU”),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nr.22 “PËR PRISHJEN E DETYRUAR TË NDËRTESËS PRIVATE (PALLATI NR 4, RRUGA “MYSLYM KETA”), NJËSIA ADMINISTRATIVE NR. 4, SI RE</w:t>
            </w:r>
            <w:r w:rsidR="00482637">
              <w:rPr>
                <w:rFonts w:cstheme="minorHAnsi"/>
                <w:sz w:val="10"/>
                <w:szCs w:val="16"/>
              </w:rPr>
              <w:t xml:space="preserve">ZULTAT I DËMTIMIT NGA TËRMETI DATËS 26 NËNTOR 2019”. </w:t>
            </w:r>
            <w:r w:rsidRPr="00233B0B">
              <w:rPr>
                <w:rFonts w:cstheme="minorHAnsi"/>
                <w:sz w:val="10"/>
                <w:szCs w:val="16"/>
              </w:rPr>
              <w:t>Vendim nr.23 “PËR PRISHJEN E DETYRUAR TË NDËRTESËS PRIVATE (SHTESA E PALLATIT NR 73/2, RRUGA “NIKO AVRAMI”),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nr.24 “PËR PRISHJEN E DETYRUAR TË NDËRTESËS PRIVATE (PALLATI NR 369/4, RRUGA “FERIT XHAJKO”), NJËSIA ADMINISTRATIVE NR. 8, SI REZULTAT I DËMTIMIT NGA </w:t>
            </w:r>
            <w:r w:rsidR="00482637">
              <w:rPr>
                <w:rFonts w:cstheme="minorHAnsi"/>
                <w:sz w:val="10"/>
                <w:szCs w:val="16"/>
              </w:rPr>
              <w:t xml:space="preserve">TËRMETI I DATËS 26 NËNTOR 2019”. </w:t>
            </w:r>
            <w:r w:rsidRPr="00233B0B">
              <w:rPr>
                <w:rFonts w:cstheme="minorHAnsi"/>
                <w:sz w:val="10"/>
                <w:szCs w:val="16"/>
              </w:rPr>
              <w:t>Vendim nr.25 “PËR PRISHJEN E DETYRUAR TË NDËRTESËS PRIVATE (PALLATI NR 26, RRUGA “FORTUZI”), NJËSIA ADMINISTRATIVE NR. 9,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nr.26 “PËR PRISHJEN E DETYRUAR TË NDËRTESËS PRIVATE (PALLATI NR 415/1, RRUGA “FERIT XHAJKO”), NJËSIA ADMINISTRATIVE NR. 8,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nr.27 “PËR PRISHJEN E DETYRUAR TË NDËRTESËS PRIVATE (PALLATI NR 1, RRUGA “KARL GEGA”), NJËSIA ADMINISTRATIVE NR. 9, SI REZULTAT I DËMTIMIT NGA </w:t>
            </w:r>
            <w:r w:rsidR="00482637">
              <w:rPr>
                <w:rFonts w:cstheme="minorHAnsi"/>
                <w:sz w:val="10"/>
                <w:szCs w:val="16"/>
              </w:rPr>
              <w:t xml:space="preserve">TËRMETI I DATËS 26 NËNTOR 2019”. </w:t>
            </w:r>
            <w:r w:rsidRPr="00233B0B">
              <w:rPr>
                <w:rFonts w:cstheme="minorHAnsi"/>
                <w:sz w:val="10"/>
                <w:szCs w:val="16"/>
              </w:rPr>
              <w:t>Vendim nr.28 “PËR PRISHJEN E DETYRUAR TË NDËRTESËS PRIVATE (PALLATI NR 164/2, RRUGA “ALI KELMENDI”),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nr.29 “PËR PRISHJEN E DETYRUAR TË NDËRTESËS PRIVATE (PALLATI NR 150,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nr.30 “PËR PRISHJEN E DETYRUAR TË NDËRTESËS PRIVATE (PALLATI NR 127, RRUGA “LLAZI MIHO”), NJËSIA ADMINISTRATIVE NR. 6, SI REZULTAT I DËMTIMIT NGA </w:t>
            </w:r>
            <w:r w:rsidR="00482637">
              <w:rPr>
                <w:rFonts w:cstheme="minorHAnsi"/>
                <w:sz w:val="10"/>
                <w:szCs w:val="16"/>
              </w:rPr>
              <w:t xml:space="preserve">TËRMETI I DATËS 26 NËNTOR 2019”. </w:t>
            </w:r>
            <w:r w:rsidRPr="00233B0B">
              <w:rPr>
                <w:rFonts w:cstheme="minorHAnsi"/>
                <w:sz w:val="10"/>
                <w:szCs w:val="16"/>
              </w:rPr>
              <w:t>Vendim nr.31 “PËR PRISHJEN E DETYRUAR TË NDËRTESËS PRIVATE (PALLATI NR 147, RRUGA “TANUSH FRASHERI”),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nr.32 “PËR PRISHJEN E DETYRUAR TË NDËRTESËS PRIVATE (PALLATI NR 22, RRUGA “QENDRA E RE”), NJËSIA ADMINISTRATIVE KRRABË,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nr.33 “PËR PRISHJEN E DETYRUAR TË NDËRTESËS PRIVATE (PALLATI NR 140,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nr.34 “PËR PRISHJEN E DETYRUAR TË NDËRTESËS PRIVATE (PALLATI NR 11/1, RRUGA “VATH KORRESHI”), NJËSIA ADMINISTRATIVE NR. 2,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nr.35 “PËR PRISHJEN E DETYRUAR TË NDËRTESËS PRIVATE (PALLATI NR 104/6, RRUGA “ALI DEMI”), NJËSIA ADMINISTRATIVE NR. 1, SI REZULTAT I DËMTIMIT NGA </w:t>
            </w:r>
            <w:r w:rsidR="00482637">
              <w:rPr>
                <w:rFonts w:cstheme="minorHAnsi"/>
                <w:sz w:val="10"/>
                <w:szCs w:val="16"/>
              </w:rPr>
              <w:t xml:space="preserve">TËRMETI I DATËS 26 NËNTOR 2019”. </w:t>
            </w:r>
            <w:r w:rsidRPr="00233B0B">
              <w:rPr>
                <w:rFonts w:cstheme="minorHAnsi"/>
                <w:sz w:val="10"/>
                <w:szCs w:val="16"/>
              </w:rPr>
              <w:t>Vendim nr.36 “PËR PRISHJEN E DETYRUAR TË NDËRTESËS PRIVATE (PALLATI NR 5/1, RRUGA “TODI SHKURTI”), NJËSIA ADMINISTRATIVE NR. 2,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nr.37 “PËR PRISHJEN E DETYRUAR TË NDËRTESËS PRIVATE (PALLATI NR 5, RRUGA “MARSEL KASEMI”), NJËSIA ADMINISTRATIVE NR. 2,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nr.38 “PËR PRISHJEN E DETYRUAR TË NDËRTESËS PRIVATE (PALLATI NR 152, RRUGA “HAKI STËRMILLI”),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nr.39 “PËR PRISHJEN E DETYRUAR TË NDËRTESËS PRIVATE (PALLATI NR 140, RRUGA “HAKI STËRMILLI”),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nr.40 “PËR PRISHJEN E DETYRUAR TË NDËRTESËS PRIVATE (PALLATI NR 168, RRUGA “HAMDI CENOIMERI”),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nr.41 “PËR PRISHJEN E DETYRUAR TË NDËRTESËS PRIVATE (PALLATI NR 138, RRUGA “HAKI STËRMILLI”),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nr.42 “PËR PRISHJEN E DETYRUAR TË NDËRTESËS PRIVATE (PALLATI NR 2KT, RRUGA “DRITAS”), NJËSIA ADMINISTRATIVE ZALL HERR,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nr.43 “PËR PRISHJEN E DETYRUAR TË NDËRTESËS PRIVATE (PALLATI NR 161, RRUGA “SOKRAT MOSKO”),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nr.44 “PËR PRISHJEN E DETYRUAR TË NDËRTESËS PRIVATE (PALLATI NR 14,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nr.45 “PËR PRISHJEN E DETYRUAR TË NDËRTESËS PRIVATE (PALLATI NR 158,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Në mbledhjen e Këshillit Bashkiak, datë 2 gusht 2021, u miratuan:</w:t>
            </w:r>
          </w:p>
          <w:p w:rsidR="00233B0B" w:rsidRPr="00233B0B" w:rsidRDefault="00233B0B" w:rsidP="00233B0B">
            <w:pPr>
              <w:rPr>
                <w:rFonts w:cstheme="minorHAnsi"/>
                <w:sz w:val="10"/>
                <w:szCs w:val="16"/>
              </w:rPr>
            </w:pPr>
            <w:r w:rsidRPr="00233B0B">
              <w:rPr>
                <w:rFonts w:cstheme="minorHAnsi"/>
                <w:sz w:val="10"/>
                <w:szCs w:val="16"/>
              </w:rPr>
              <w:t>Vendim nr.103 “PËR PRISHJEN E DETYRUAR TË NDËRTESËS PRIVATE PALLATI 15, RRUGA “PRENG BIB DODA”, NJËSIA ADMINISTRATIVE NR. 5,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nr.104 “PËR PRISHJEN E DETYRUAR TË NDËRTESËS PRIVATE, PALLATI 3 RRUGA “VIKTOR HYGO”, NJËSIA ADMINISTRATIVE NR. 7,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nr.105 “PËR PRISHJEN E DETYRUAR TË NDËRTESËS </w:t>
            </w:r>
            <w:proofErr w:type="gramStart"/>
            <w:r w:rsidRPr="00233B0B">
              <w:rPr>
                <w:rFonts w:cstheme="minorHAnsi"/>
                <w:sz w:val="10"/>
                <w:szCs w:val="16"/>
              </w:rPr>
              <w:t>PRIVATE ,PALLATI</w:t>
            </w:r>
            <w:proofErr w:type="gramEnd"/>
            <w:r w:rsidRPr="00233B0B">
              <w:rPr>
                <w:rFonts w:cstheme="minorHAnsi"/>
                <w:sz w:val="10"/>
                <w:szCs w:val="16"/>
              </w:rPr>
              <w:t xml:space="preserve">  8 (44), RRUGA “MYSLYM KETA”,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nr.106 “PËR PRISHJEN E DETYRUAR TË NDËRTESËS PRIVATE, PALLATI 15, RRUGA “MARGARITA TUTULANI”, NJËSIA ADMINISTRATIVE NR.5,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nr.107 “PËR PRISHJEN E DETYRUAR TË NDËRTESËS PRIVATE. PALLATI 8, RRUGA “RESHAT BAXHAJ”,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nr.108 “PËR PRISHJEN E DETYRUAR TË NDËRTESËS PRIVATE, PALLATI 44, RRUGA “HAMDI CENOIMERI”,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 xml:space="preserve">Vendim nr.109 “PËR PRISHJEN E DETYRUAR TË NDËRTESËS PRIVATE, PALLATI 6, RRUGA “SEJFI </w:t>
            </w:r>
            <w:r w:rsidRPr="00233B0B">
              <w:rPr>
                <w:rFonts w:cstheme="minorHAnsi"/>
                <w:sz w:val="10"/>
                <w:szCs w:val="16"/>
              </w:rPr>
              <w:lastRenderedPageBreak/>
              <w:t>VLLAMASI”,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nr.110 “PËR PRISHJEN E DETYRUAR TË NDËRTESËS PRIVATE, PALLATI 19, RRUGA “LLAMBI BONATA”,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Në mbledhjen e Këshillit Bashkiak, datë 24 nëntor 2021, u morën vendimet:</w:t>
            </w:r>
          </w:p>
          <w:p w:rsidR="00233B0B" w:rsidRPr="00233B0B" w:rsidRDefault="00233B0B" w:rsidP="00233B0B">
            <w:pPr>
              <w:rPr>
                <w:rFonts w:cstheme="minorHAnsi"/>
                <w:sz w:val="10"/>
                <w:szCs w:val="16"/>
              </w:rPr>
            </w:pPr>
            <w:r w:rsidRPr="00233B0B">
              <w:rPr>
                <w:rFonts w:cstheme="minorHAnsi"/>
                <w:sz w:val="10"/>
                <w:szCs w:val="16"/>
              </w:rPr>
              <w:t>Vendim nr.151 “PËR PRISHJEN E DETYRUAR TË NDËRTESËS PRIVATE, PALLATI NR.7 (136), RRUGA “FABRIKA E QELQIT”,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nr.152 “PËR PRISHJEN E DETYRUAR TË NDËRTESËS PRIVATE, PALLATI NR. 8 RRUGA “ZALL”, NJËSIA ADMINISTRATIVE KRRABË,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nr.153 “PËR PRISHJEN E DETYRUAR TË NDËRTESË PRIVATE, PALLATI 29, RRUGA “HAKI STËRMILLI”, NJËSIA ADMINISTRATIVE Nr.6,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nr.154 “PËR PRISHJEN E DETYRUAR TË NDËRTESË PRIVATE, PALLATI 83/1 RRUGA “MYSLYM KETA”,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nr.155 “PËR PRISHJEN E DETYRUAR TË NDËRTESËS PRIVATE, PALLATI NR. 97, RRUGA “LLAZI MIHO”, NJËSIA ADMINISTRATIVE Nr.6 ,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nr.156 “PËR PRISHJEN E DETYRUAR TË NDËRTESË PRIVATE , PALLATI NR.12 RRUGA “ZALL”, NJËSIA ADMINISTRATIVE KRRABË,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nr.157 “PËR PRISHJEN E DETYRUAR TË NDËRTESË PRIVATE, PALLATI NR.21, RRUGA “PETRAQ LEKA”, NJËSIA ADMINISTRATIVE NR. 6,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nr.158 “PËR PRISHJEN E DETYRUAR TË NDËRTESËS PRIVATE, PALLATI NR. 1, RRUGA “SHABAN HYSA”, NJËSIA ADMINISTRATIVE Nr.6 ,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nr.159 “PËR PRISHJEN E DETYRUAR TË NDËRTESËS PRIVATE, PALLATI NR. 6, RRUGA “VANGJEL CAPO”, NJËSIA ADMINISTRATIVE Nr. 4 ,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Në vitin 2022, Këshilli Bashkiak ka marrë vendimet:</w:t>
            </w:r>
          </w:p>
          <w:p w:rsidR="00233B0B" w:rsidRPr="00233B0B" w:rsidRDefault="00233B0B" w:rsidP="00233B0B">
            <w:pPr>
              <w:rPr>
                <w:rFonts w:cstheme="minorHAnsi"/>
                <w:sz w:val="10"/>
                <w:szCs w:val="16"/>
              </w:rPr>
            </w:pPr>
            <w:r w:rsidRPr="00233B0B">
              <w:rPr>
                <w:rFonts w:cstheme="minorHAnsi"/>
                <w:sz w:val="10"/>
                <w:szCs w:val="16"/>
              </w:rPr>
              <w:t>Në mbledhjen e dates 15 nëntor</w:t>
            </w:r>
          </w:p>
          <w:p w:rsidR="00233B0B" w:rsidRPr="00233B0B" w:rsidRDefault="00233B0B" w:rsidP="00233B0B">
            <w:pPr>
              <w:rPr>
                <w:rFonts w:cstheme="minorHAnsi"/>
                <w:sz w:val="10"/>
                <w:szCs w:val="16"/>
              </w:rPr>
            </w:pPr>
            <w:r w:rsidRPr="00233B0B">
              <w:rPr>
                <w:rFonts w:cstheme="minorHAnsi"/>
                <w:sz w:val="10"/>
                <w:szCs w:val="16"/>
              </w:rPr>
              <w:t>Vendim nr.110 “PËR PRISHJEN E DETYRUAR TË NDËRTESËS PRIVATE, PALLATI NR. 47, RRUGA “LLAMBI BONATA”, NJËSIA ADMINISTRATIVE Nr.6 ,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nr.111 “PËR PRISHJEN E DETYRUAR TË NDËRTESËS PRIVATE (ISH KONVIKTET E KOMUNALES, GODINA 1</w:t>
            </w:r>
            <w:proofErr w:type="gramStart"/>
            <w:r w:rsidRPr="00233B0B">
              <w:rPr>
                <w:rFonts w:cstheme="minorHAnsi"/>
                <w:sz w:val="10"/>
                <w:szCs w:val="16"/>
              </w:rPr>
              <w:t>)  RRUGA</w:t>
            </w:r>
            <w:proofErr w:type="gramEnd"/>
            <w:r w:rsidRPr="00233B0B">
              <w:rPr>
                <w:rFonts w:cstheme="minorHAnsi"/>
                <w:sz w:val="10"/>
                <w:szCs w:val="16"/>
              </w:rPr>
              <w:t xml:space="preserve"> “FITNETE REXHA”,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Vendim nr.112 “PËR PRISHJEN E DETYRUAR TË NDËRTESËS PRIVATE (ISH KONVIKTET E KOMUNALES, GODINA 2</w:t>
            </w:r>
            <w:proofErr w:type="gramStart"/>
            <w:r w:rsidRPr="00233B0B">
              <w:rPr>
                <w:rFonts w:cstheme="minorHAnsi"/>
                <w:sz w:val="10"/>
                <w:szCs w:val="16"/>
              </w:rPr>
              <w:t>)  RRUGA</w:t>
            </w:r>
            <w:proofErr w:type="gramEnd"/>
            <w:r w:rsidRPr="00233B0B">
              <w:rPr>
                <w:rFonts w:cstheme="minorHAnsi"/>
                <w:sz w:val="10"/>
                <w:szCs w:val="16"/>
              </w:rPr>
              <w:t xml:space="preserve"> “FITNETE REXHA”, NJËSIA ADMINISTRATIVE NR. 4, SI REZULTAT I DËMTIMIT NGA TËRMETI I DATËS 26 NËNTOR 2019”</w:t>
            </w:r>
          </w:p>
          <w:p w:rsidR="00233B0B" w:rsidRPr="00233B0B" w:rsidRDefault="00233B0B" w:rsidP="00233B0B">
            <w:pPr>
              <w:rPr>
                <w:rFonts w:cstheme="minorHAnsi"/>
                <w:sz w:val="10"/>
                <w:szCs w:val="16"/>
              </w:rPr>
            </w:pPr>
            <w:r w:rsidRPr="00233B0B">
              <w:rPr>
                <w:rFonts w:cstheme="minorHAnsi"/>
                <w:sz w:val="10"/>
                <w:szCs w:val="16"/>
              </w:rPr>
              <w:t>Në mbledhjen e Këshillit Bashkiak, datë 23 dhjetor:</w:t>
            </w:r>
          </w:p>
          <w:p w:rsidR="00233B0B" w:rsidRPr="00233B0B" w:rsidRDefault="00233B0B" w:rsidP="00233B0B">
            <w:pPr>
              <w:rPr>
                <w:rFonts w:cstheme="minorHAnsi"/>
                <w:sz w:val="10"/>
                <w:szCs w:val="16"/>
              </w:rPr>
            </w:pPr>
            <w:r w:rsidRPr="00233B0B">
              <w:rPr>
                <w:rFonts w:cstheme="minorHAnsi"/>
                <w:sz w:val="10"/>
                <w:szCs w:val="16"/>
              </w:rPr>
              <w:t xml:space="preserve">Vendim nr.140 “PËR PRISHJEN E DETYRUAR TË NDËRTESËS PRIVATE PALLATI NR. 37 RRUGA “HALIT BEGA”, NJËSIA ADMINISTRATIVE NR. 4, SI REZULTAT I DËMTIMIT NGA </w:t>
            </w:r>
            <w:r w:rsidR="006F0019">
              <w:rPr>
                <w:rFonts w:cstheme="minorHAnsi"/>
                <w:sz w:val="10"/>
                <w:szCs w:val="16"/>
              </w:rPr>
              <w:t xml:space="preserve">TËRMETI I DATËS 26 NËNTOR 2019” </w:t>
            </w:r>
            <w:r w:rsidRPr="00233B0B">
              <w:rPr>
                <w:rFonts w:cstheme="minorHAnsi"/>
                <w:sz w:val="10"/>
                <w:szCs w:val="16"/>
              </w:rPr>
              <w:t>Në vitin 2023, Këshilli Bashkiak ka miratuar vendimet:</w:t>
            </w:r>
          </w:p>
          <w:p w:rsidR="00663A0A" w:rsidRPr="00AD3C16" w:rsidRDefault="00233B0B" w:rsidP="00233B0B">
            <w:pPr>
              <w:rPr>
                <w:rFonts w:cstheme="minorHAnsi"/>
                <w:sz w:val="10"/>
                <w:szCs w:val="16"/>
              </w:rPr>
            </w:pPr>
            <w:r w:rsidRPr="00233B0B">
              <w:rPr>
                <w:rFonts w:cstheme="minorHAnsi"/>
                <w:sz w:val="10"/>
                <w:szCs w:val="16"/>
              </w:rPr>
              <w:t>Në mbledhjen e datës 15 shtat</w:t>
            </w:r>
            <w:r w:rsidR="006F0019">
              <w:rPr>
                <w:rFonts w:cstheme="minorHAnsi"/>
                <w:sz w:val="10"/>
                <w:szCs w:val="16"/>
              </w:rPr>
              <w:t xml:space="preserve">or dhe 15 nëntor, përkatësisht: </w:t>
            </w:r>
            <w:r w:rsidRPr="00233B0B">
              <w:rPr>
                <w:rFonts w:cstheme="minorHAnsi"/>
                <w:sz w:val="10"/>
                <w:szCs w:val="16"/>
              </w:rPr>
              <w:t xml:space="preserve">Vendim nr.103 “PËR PRISHJEN E DETYRUAR TË NDËRTESË PRIVATE, PALLATI NR. 45, RRUGA “LUZI”, NJËSIA ADMINISTRATIVE KASHAR, SI REZULTAT I DËMTIMIT NGA </w:t>
            </w:r>
            <w:r w:rsidR="00103DFD">
              <w:rPr>
                <w:rFonts w:cstheme="minorHAnsi"/>
                <w:sz w:val="10"/>
                <w:szCs w:val="16"/>
              </w:rPr>
              <w:t xml:space="preserve">TËRMETI I DATËS 26 NËNTOR 2019” </w:t>
            </w:r>
            <w:r w:rsidRPr="00233B0B">
              <w:rPr>
                <w:rFonts w:cstheme="minorHAnsi"/>
                <w:sz w:val="10"/>
                <w:szCs w:val="16"/>
              </w:rPr>
              <w:t xml:space="preserve">Vendim nr.117 “PËR SHFUQIZIMIN E VENDIMIT NR. 35, DATË 01.03.2021 TË KËSHILLIT </w:t>
            </w:r>
            <w:proofErr w:type="gramStart"/>
            <w:r w:rsidRPr="00233B0B">
              <w:rPr>
                <w:rFonts w:cstheme="minorHAnsi"/>
                <w:sz w:val="10"/>
                <w:szCs w:val="16"/>
              </w:rPr>
              <w:t>BASHKIAK  “</w:t>
            </w:r>
            <w:proofErr w:type="gramEnd"/>
            <w:r w:rsidRPr="00233B0B">
              <w:rPr>
                <w:rFonts w:cstheme="minorHAnsi"/>
                <w:sz w:val="10"/>
                <w:szCs w:val="16"/>
              </w:rPr>
              <w:t xml:space="preserve">PËR PRISHJEN E DETYRUAR TË NDËRTESËS PRIVATE (PALLATI NR. 104/6 RRUGA “ALI DEMI”) NJËSIA ADMINISTRATIVE NR. 1, SI REZULTAT I DËMTIMIT NGA </w:t>
            </w:r>
            <w:r w:rsidR="00103DFD">
              <w:rPr>
                <w:rFonts w:cstheme="minorHAnsi"/>
                <w:sz w:val="10"/>
                <w:szCs w:val="16"/>
              </w:rPr>
              <w:t xml:space="preserve">TËRMETI I DATËS 26 NËNTOR 2019” </w:t>
            </w:r>
            <w:r w:rsidRPr="00233B0B">
              <w:rPr>
                <w:rFonts w:cstheme="minorHAnsi"/>
                <w:sz w:val="10"/>
                <w:szCs w:val="16"/>
              </w:rPr>
              <w:t xml:space="preserve">Në vitin 2024, Këshilli Bashkiak, në mbledhjen </w:t>
            </w:r>
            <w:r w:rsidR="006F0019">
              <w:rPr>
                <w:rFonts w:cstheme="minorHAnsi"/>
                <w:sz w:val="10"/>
                <w:szCs w:val="16"/>
              </w:rPr>
              <w:t xml:space="preserve">e dates 26 shkurt, ka miratuar: </w:t>
            </w:r>
            <w:r w:rsidRPr="00233B0B">
              <w:rPr>
                <w:rFonts w:cstheme="minorHAnsi"/>
                <w:sz w:val="10"/>
                <w:szCs w:val="16"/>
              </w:rPr>
              <w:t xml:space="preserve">Vendim nr.22 “PËR PRISHJEN E DETYRUAR TË NDËRTESËS PRIVATE, PALLATI NR. 10, RRUGA “BESIM DAJA”, NJËSIA ADMINISTRATIVE Nr. 8 , SI REZULTAT I DËMTIMIT NGA </w:t>
            </w:r>
            <w:r w:rsidR="00103DFD">
              <w:rPr>
                <w:rFonts w:cstheme="minorHAnsi"/>
                <w:sz w:val="10"/>
                <w:szCs w:val="16"/>
              </w:rPr>
              <w:t xml:space="preserve">TËRMETI I DATËS 26 NËNTOR 2019” </w:t>
            </w:r>
            <w:r w:rsidRPr="00233B0B">
              <w:rPr>
                <w:rFonts w:cstheme="minorHAnsi"/>
                <w:sz w:val="10"/>
                <w:szCs w:val="16"/>
              </w:rPr>
              <w:t xml:space="preserve">Vendim nr.23 “PËR PRISHJEN E DETYRUAR TË NDËRTESËS PRIVATE, PALLATI NR. 39/43, RRUGA “FERIT XHAJKO”, NJËSIA ADMINISTRATIVE NR. 8, SI REZULTAT I DËMTIMIT NGA </w:t>
            </w:r>
            <w:r w:rsidR="00103DFD">
              <w:rPr>
                <w:rFonts w:cstheme="minorHAnsi"/>
                <w:sz w:val="10"/>
                <w:szCs w:val="16"/>
              </w:rPr>
              <w:t xml:space="preserve">TËRMETI I DATËS 26 NËNTOR 2019” </w:t>
            </w:r>
            <w:r w:rsidRPr="00233B0B">
              <w:rPr>
                <w:rFonts w:cstheme="minorHAnsi"/>
                <w:sz w:val="10"/>
                <w:szCs w:val="16"/>
              </w:rPr>
              <w:t xml:space="preserve">Vendim nr.24 “PËR PRISHJEN E DETYRUAR TË NDËRTESËS PRIVATE, PALLATI NR. 5, RRUGA “FERIT XHAJKO”, NJËSIA ADMINISTRATIVE NR. 8 , SI REZULTAT I DËMTIMIT NGA </w:t>
            </w:r>
            <w:r w:rsidR="006F0019">
              <w:rPr>
                <w:rFonts w:cstheme="minorHAnsi"/>
                <w:sz w:val="10"/>
                <w:szCs w:val="16"/>
              </w:rPr>
              <w:t xml:space="preserve">TËRMETI I DATËS 26 NËNTOR 2019” </w:t>
            </w:r>
            <w:r w:rsidRPr="00233B0B">
              <w:rPr>
                <w:rFonts w:cstheme="minorHAnsi"/>
                <w:sz w:val="10"/>
                <w:szCs w:val="16"/>
              </w:rPr>
              <w:t>Ju bëjmë me dije se, vendimet e sipërcituara janë publikuar në web-in zyrtar, në seksionin Këshilli Bashkiak/ Vendime</w:t>
            </w:r>
          </w:p>
        </w:tc>
        <w:tc>
          <w:tcPr>
            <w:tcW w:w="630" w:type="dxa"/>
          </w:tcPr>
          <w:p w:rsidR="00663A0A" w:rsidRDefault="001D6225" w:rsidP="00776C37">
            <w:pPr>
              <w:rPr>
                <w:rFonts w:cstheme="minorHAnsi"/>
                <w:sz w:val="10"/>
                <w:szCs w:val="16"/>
              </w:rPr>
            </w:pPr>
            <w:r>
              <w:rPr>
                <w:rFonts w:cstheme="minorHAnsi"/>
                <w:sz w:val="10"/>
                <w:szCs w:val="16"/>
              </w:rPr>
              <w:lastRenderedPageBreak/>
              <w:t>E plotë</w:t>
            </w:r>
          </w:p>
        </w:tc>
        <w:tc>
          <w:tcPr>
            <w:tcW w:w="673" w:type="dxa"/>
          </w:tcPr>
          <w:p w:rsidR="00663A0A" w:rsidRDefault="001D6225"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lastRenderedPageBreak/>
              <w:t>24</w:t>
            </w:r>
          </w:p>
        </w:tc>
        <w:tc>
          <w:tcPr>
            <w:tcW w:w="720" w:type="dxa"/>
          </w:tcPr>
          <w:p w:rsidR="00663A0A" w:rsidRDefault="00C47AB0" w:rsidP="00776C37">
            <w:pPr>
              <w:rPr>
                <w:rFonts w:cstheme="minorHAnsi"/>
                <w:sz w:val="10"/>
                <w:szCs w:val="16"/>
              </w:rPr>
            </w:pPr>
            <w:r>
              <w:rPr>
                <w:rFonts w:cstheme="minorHAnsi"/>
                <w:sz w:val="10"/>
                <w:szCs w:val="16"/>
              </w:rPr>
              <w:t>22.05.2024</w:t>
            </w:r>
          </w:p>
        </w:tc>
        <w:tc>
          <w:tcPr>
            <w:tcW w:w="2520" w:type="dxa"/>
          </w:tcPr>
          <w:p w:rsidR="00663A0A" w:rsidRPr="006F58F7" w:rsidRDefault="00C47AB0" w:rsidP="009475F7">
            <w:pPr>
              <w:rPr>
                <w:rFonts w:cstheme="minorHAnsi"/>
                <w:sz w:val="10"/>
                <w:szCs w:val="16"/>
              </w:rPr>
            </w:pPr>
            <w:r w:rsidRPr="00C47AB0">
              <w:rPr>
                <w:rFonts w:cstheme="minorHAnsi"/>
                <w:sz w:val="10"/>
                <w:szCs w:val="16"/>
              </w:rPr>
              <w:t xml:space="preserve">Në lidhje me liçencimin e kompanive për përdorimin e shërbimit taksi në Bashkinë e Tiranës si më poshtë: -Sa targa ka të leçencuar subjekti "Green Taxi" sh.p.k. </w:t>
            </w:r>
            <w:proofErr w:type="gramStart"/>
            <w:r w:rsidRPr="00C47AB0">
              <w:rPr>
                <w:rFonts w:cstheme="minorHAnsi"/>
                <w:sz w:val="10"/>
                <w:szCs w:val="16"/>
              </w:rPr>
              <w:t>për</w:t>
            </w:r>
            <w:proofErr w:type="gramEnd"/>
            <w:r w:rsidRPr="00C47AB0">
              <w:rPr>
                <w:rFonts w:cstheme="minorHAnsi"/>
                <w:sz w:val="10"/>
                <w:szCs w:val="16"/>
              </w:rPr>
              <w:t xml:space="preserve"> përdorimin e shërbimit taksi dhe cilat janë ato?</w:t>
            </w:r>
          </w:p>
        </w:tc>
        <w:tc>
          <w:tcPr>
            <w:tcW w:w="810" w:type="dxa"/>
          </w:tcPr>
          <w:p w:rsidR="00663A0A" w:rsidRDefault="006353E3" w:rsidP="00776C37">
            <w:pPr>
              <w:rPr>
                <w:rFonts w:cstheme="minorHAnsi"/>
                <w:sz w:val="10"/>
                <w:szCs w:val="16"/>
              </w:rPr>
            </w:pPr>
            <w:r>
              <w:rPr>
                <w:rFonts w:cstheme="minorHAnsi"/>
                <w:sz w:val="10"/>
                <w:szCs w:val="16"/>
              </w:rPr>
              <w:t>05.06.2024</w:t>
            </w:r>
          </w:p>
        </w:tc>
        <w:tc>
          <w:tcPr>
            <w:tcW w:w="4140" w:type="dxa"/>
          </w:tcPr>
          <w:p w:rsidR="00663A0A" w:rsidRPr="00AD3C16" w:rsidRDefault="006353E3" w:rsidP="00AD3C16">
            <w:pPr>
              <w:rPr>
                <w:rFonts w:cstheme="minorHAnsi"/>
                <w:sz w:val="10"/>
                <w:szCs w:val="16"/>
              </w:rPr>
            </w:pPr>
            <w:r w:rsidRPr="006353E3">
              <w:rPr>
                <w:rFonts w:cstheme="minorHAnsi"/>
                <w:sz w:val="10"/>
                <w:szCs w:val="16"/>
              </w:rPr>
              <w:t>Subjekti juridik “GREEN TAXI” shpk me NIPT  L71719034F, rezulton shoqëri e përthithur sipas legjislacionit në fuqi nga Shoqëria “GREEN LINE” shpk me NIPT  L71719034F dhe është pajisur nga Bashkia Tiranë me liçencat për transportin e udhëtarëve në shërbimin taksi 4+1 për mjetet me targa: AE 249 T, AE 248 T, AE 247 T, AE 246 T, AE 245 T, AE 244 T, AE 243 T, AE 242 T, AE 241 T, AE 889 T, AH 835 T, AH 833 T, AH 830 T, AH 837 T, AH 818 T, AH 822 T, AH 823 T, AH 824 T, AH 826 T, AH 832 T, AH 834 T, AH 831 T, AH 817 T, AH 825 T, AH 827 T, AH 838 T, AH 816 T, AH 819 T, AH 836 T, AH 820 T, AH 829 T, AH 828 T, AH 821 T.</w:t>
            </w:r>
          </w:p>
        </w:tc>
        <w:tc>
          <w:tcPr>
            <w:tcW w:w="630" w:type="dxa"/>
          </w:tcPr>
          <w:p w:rsidR="00663A0A" w:rsidRDefault="006353E3" w:rsidP="00776C37">
            <w:pPr>
              <w:rPr>
                <w:rFonts w:cstheme="minorHAnsi"/>
                <w:sz w:val="10"/>
                <w:szCs w:val="16"/>
              </w:rPr>
            </w:pPr>
            <w:r>
              <w:rPr>
                <w:rFonts w:cstheme="minorHAnsi"/>
                <w:sz w:val="10"/>
                <w:szCs w:val="16"/>
              </w:rPr>
              <w:t>E plotë</w:t>
            </w:r>
          </w:p>
        </w:tc>
        <w:tc>
          <w:tcPr>
            <w:tcW w:w="673" w:type="dxa"/>
          </w:tcPr>
          <w:p w:rsidR="00663A0A" w:rsidRDefault="006353E3"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25</w:t>
            </w:r>
          </w:p>
        </w:tc>
        <w:tc>
          <w:tcPr>
            <w:tcW w:w="720" w:type="dxa"/>
          </w:tcPr>
          <w:p w:rsidR="00663A0A" w:rsidRDefault="00C47AB0" w:rsidP="00776C37">
            <w:pPr>
              <w:rPr>
                <w:rFonts w:cstheme="minorHAnsi"/>
                <w:sz w:val="10"/>
                <w:szCs w:val="16"/>
              </w:rPr>
            </w:pPr>
            <w:r>
              <w:rPr>
                <w:rFonts w:cstheme="minorHAnsi"/>
                <w:sz w:val="10"/>
                <w:szCs w:val="16"/>
              </w:rPr>
              <w:t>22.05.2024</w:t>
            </w:r>
          </w:p>
        </w:tc>
        <w:tc>
          <w:tcPr>
            <w:tcW w:w="2520" w:type="dxa"/>
          </w:tcPr>
          <w:p w:rsidR="00663A0A" w:rsidRPr="006F58F7" w:rsidRDefault="00C47AB0" w:rsidP="009475F7">
            <w:pPr>
              <w:rPr>
                <w:rFonts w:cstheme="minorHAnsi"/>
                <w:sz w:val="10"/>
                <w:szCs w:val="16"/>
              </w:rPr>
            </w:pPr>
            <w:r w:rsidRPr="00C47AB0">
              <w:rPr>
                <w:rFonts w:cstheme="minorHAnsi"/>
                <w:sz w:val="10"/>
                <w:szCs w:val="16"/>
              </w:rPr>
              <w:t xml:space="preserve">Në lidhje me liçencimin e kompanive për përdorimin e shërbimit taksi si më poshtë: -Sa targa ka të licencuar subjekti "Alo Taxi" sh.p.k. </w:t>
            </w:r>
            <w:proofErr w:type="gramStart"/>
            <w:r w:rsidRPr="00C47AB0">
              <w:rPr>
                <w:rFonts w:cstheme="minorHAnsi"/>
                <w:sz w:val="10"/>
                <w:szCs w:val="16"/>
              </w:rPr>
              <w:t>për</w:t>
            </w:r>
            <w:proofErr w:type="gramEnd"/>
            <w:r w:rsidRPr="00C47AB0">
              <w:rPr>
                <w:rFonts w:cstheme="minorHAnsi"/>
                <w:sz w:val="10"/>
                <w:szCs w:val="16"/>
              </w:rPr>
              <w:t xml:space="preserve"> përdorimin e shërbimit taksi dhe cilat janë ato.  T-8577</w:t>
            </w:r>
          </w:p>
        </w:tc>
        <w:tc>
          <w:tcPr>
            <w:tcW w:w="810" w:type="dxa"/>
          </w:tcPr>
          <w:p w:rsidR="00663A0A" w:rsidRDefault="00D94CD6" w:rsidP="00776C37">
            <w:pPr>
              <w:rPr>
                <w:rFonts w:cstheme="minorHAnsi"/>
                <w:sz w:val="10"/>
                <w:szCs w:val="16"/>
              </w:rPr>
            </w:pPr>
            <w:r>
              <w:rPr>
                <w:rFonts w:cstheme="minorHAnsi"/>
                <w:sz w:val="10"/>
                <w:szCs w:val="16"/>
              </w:rPr>
              <w:t>05.06.2024</w:t>
            </w:r>
          </w:p>
        </w:tc>
        <w:tc>
          <w:tcPr>
            <w:tcW w:w="4140" w:type="dxa"/>
          </w:tcPr>
          <w:p w:rsidR="00663A0A" w:rsidRPr="00AD3C16" w:rsidRDefault="00D94CD6" w:rsidP="00AD3C16">
            <w:pPr>
              <w:rPr>
                <w:rFonts w:cstheme="minorHAnsi"/>
                <w:sz w:val="10"/>
                <w:szCs w:val="16"/>
              </w:rPr>
            </w:pPr>
            <w:r w:rsidRPr="00D94CD6">
              <w:rPr>
                <w:rFonts w:cstheme="minorHAnsi"/>
                <w:sz w:val="10"/>
                <w:szCs w:val="16"/>
              </w:rPr>
              <w:t>Subjekti juridik “ALO TAXI” shpk, me NIPT: L41505009O, është pajisur nga Bashkia Tiranë, me liçencat për transportin e udhëtarëve në shërbimin taksi 4+1 për mjetet me targa: AF 187 T, AF 095 T, AC 457 T, AF 386 T, AD 106 T, AD 103 T, AD 098 T, AD 095 T, AD 104 T, AD 105 T, AD 096 T, AD 107 T, AD 108 T, AD 541 T, AD 539 T, AD 546 T, AD 453 T, AD 542 T, AD 544 T, AH 004 T, AH 005 T, AH 006 T.</w:t>
            </w:r>
          </w:p>
        </w:tc>
        <w:tc>
          <w:tcPr>
            <w:tcW w:w="630" w:type="dxa"/>
          </w:tcPr>
          <w:p w:rsidR="00663A0A" w:rsidRDefault="00D94CD6" w:rsidP="00776C37">
            <w:pPr>
              <w:rPr>
                <w:rFonts w:cstheme="minorHAnsi"/>
                <w:sz w:val="10"/>
                <w:szCs w:val="16"/>
              </w:rPr>
            </w:pPr>
            <w:r>
              <w:rPr>
                <w:rFonts w:cstheme="minorHAnsi"/>
                <w:sz w:val="10"/>
                <w:szCs w:val="16"/>
              </w:rPr>
              <w:t>E plotë</w:t>
            </w:r>
          </w:p>
        </w:tc>
        <w:tc>
          <w:tcPr>
            <w:tcW w:w="673" w:type="dxa"/>
          </w:tcPr>
          <w:p w:rsidR="00663A0A" w:rsidRDefault="00D94CD6"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26</w:t>
            </w:r>
          </w:p>
        </w:tc>
        <w:tc>
          <w:tcPr>
            <w:tcW w:w="720" w:type="dxa"/>
          </w:tcPr>
          <w:p w:rsidR="00663A0A" w:rsidRDefault="00C47AB0" w:rsidP="00776C37">
            <w:pPr>
              <w:rPr>
                <w:rFonts w:cstheme="minorHAnsi"/>
                <w:sz w:val="10"/>
                <w:szCs w:val="16"/>
              </w:rPr>
            </w:pPr>
            <w:r>
              <w:rPr>
                <w:rFonts w:cstheme="minorHAnsi"/>
                <w:sz w:val="10"/>
                <w:szCs w:val="16"/>
              </w:rPr>
              <w:t>23.05.2024</w:t>
            </w:r>
          </w:p>
        </w:tc>
        <w:tc>
          <w:tcPr>
            <w:tcW w:w="2520" w:type="dxa"/>
          </w:tcPr>
          <w:p w:rsidR="00663A0A" w:rsidRPr="006F58F7" w:rsidRDefault="00C47AB0" w:rsidP="00C47AB0">
            <w:pPr>
              <w:rPr>
                <w:rFonts w:cstheme="minorHAnsi"/>
                <w:sz w:val="10"/>
                <w:szCs w:val="16"/>
              </w:rPr>
            </w:pPr>
            <w:r w:rsidRPr="00C47AB0">
              <w:rPr>
                <w:rFonts w:cstheme="minorHAnsi"/>
                <w:sz w:val="10"/>
                <w:szCs w:val="16"/>
              </w:rPr>
              <w:t>Sa është numri i kopshteve dhe çerdh</w:t>
            </w:r>
            <w:r>
              <w:rPr>
                <w:rFonts w:cstheme="minorHAnsi"/>
                <w:sz w:val="10"/>
                <w:szCs w:val="16"/>
              </w:rPr>
              <w:t>eve publike në Bashkinë Tiranë</w:t>
            </w:r>
            <w:proofErr w:type="gramStart"/>
            <w:r>
              <w:rPr>
                <w:rFonts w:cstheme="minorHAnsi"/>
                <w:sz w:val="10"/>
                <w:szCs w:val="16"/>
              </w:rPr>
              <w:t>?</w:t>
            </w:r>
            <w:r w:rsidRPr="00C47AB0">
              <w:rPr>
                <w:rFonts w:cstheme="minorHAnsi"/>
                <w:sz w:val="10"/>
                <w:szCs w:val="16"/>
              </w:rPr>
              <w:t>Sa</w:t>
            </w:r>
            <w:proofErr w:type="gramEnd"/>
            <w:r w:rsidRPr="00C47AB0">
              <w:rPr>
                <w:rFonts w:cstheme="minorHAnsi"/>
                <w:sz w:val="10"/>
                <w:szCs w:val="16"/>
              </w:rPr>
              <w:t xml:space="preserve"> është kapaciteti aktual për të pranuar fëmijë në çerdhe? Sa është kapaciteti aktual për të pranuar fëmijë në kopshte? A ka aktualisht vende të lira për të pranuar fëmijë në këto struktura? Nëse po, ju lutem, specifikoni numrat dhe çerdhet/kopshtet përkatëse. Cilat janë kriteret përmes të cilave i jepet përparësi një fëmije krahasuar me një tjetër? Lutem vendosni në dispozicion një kopje të kritereve aktuale në fuqi.  Si janë miratuar këto kritere?   A ka aktualisht zona të Bashkisë së Tiranës të cilat nuk janë të mbuluara me çerdhe dhe kopshte publike dhe cilat janë ato? Çfarë plani të miratuar ka institucioni juaj për të siguruar vend në kopshte dhe çerdhe publike për të gjithë qytetarët e saj, pa vendosur kritere filtruese përparësie dhe për të ulur mbipopullimin në to?</w:t>
            </w:r>
          </w:p>
        </w:tc>
        <w:tc>
          <w:tcPr>
            <w:tcW w:w="810" w:type="dxa"/>
          </w:tcPr>
          <w:p w:rsidR="00663A0A" w:rsidRDefault="006F0019" w:rsidP="00776C37">
            <w:pPr>
              <w:rPr>
                <w:rFonts w:cstheme="minorHAnsi"/>
                <w:sz w:val="10"/>
                <w:szCs w:val="16"/>
              </w:rPr>
            </w:pPr>
            <w:r>
              <w:rPr>
                <w:rFonts w:cstheme="minorHAnsi"/>
                <w:sz w:val="10"/>
                <w:szCs w:val="16"/>
              </w:rPr>
              <w:t>07.06.2024</w:t>
            </w:r>
          </w:p>
        </w:tc>
        <w:tc>
          <w:tcPr>
            <w:tcW w:w="4140" w:type="dxa"/>
          </w:tcPr>
          <w:p w:rsidR="006F0019" w:rsidRPr="006F0019" w:rsidRDefault="006F0019" w:rsidP="006F0019">
            <w:pPr>
              <w:rPr>
                <w:rFonts w:cstheme="minorHAnsi"/>
                <w:sz w:val="10"/>
                <w:szCs w:val="16"/>
              </w:rPr>
            </w:pPr>
            <w:r w:rsidRPr="006F0019">
              <w:rPr>
                <w:rFonts w:cstheme="minorHAnsi"/>
                <w:sz w:val="10"/>
                <w:szCs w:val="16"/>
              </w:rPr>
              <w:t xml:space="preserve">Nga të dhënat zyrtare, na rezulton se në këtë bashki janë 61 610 fëmijë deri në 6 vjeç, potencialisht në nevojë për të ndjekur edukimin në çerdhe dhe kopësht. </w:t>
            </w:r>
          </w:p>
          <w:p w:rsidR="006F0019" w:rsidRPr="006F0019" w:rsidRDefault="006F0019" w:rsidP="006F0019">
            <w:pPr>
              <w:rPr>
                <w:rFonts w:cstheme="minorHAnsi"/>
                <w:sz w:val="10"/>
                <w:szCs w:val="16"/>
              </w:rPr>
            </w:pPr>
            <w:r w:rsidRPr="006F0019">
              <w:rPr>
                <w:rFonts w:cstheme="minorHAnsi"/>
                <w:sz w:val="10"/>
                <w:szCs w:val="16"/>
              </w:rPr>
              <w:t xml:space="preserve">Nga ana tjetër, zyrtarisht Drejtoria e Përgjithshme dhe Çerdheve dhe Kopshteve pranë intitucionit Tuaja, na ka informuar se kapacitetet totale janë 12 700 vende. </w:t>
            </w:r>
          </w:p>
          <w:p w:rsidR="00422740" w:rsidRPr="00422740" w:rsidRDefault="006F0019" w:rsidP="00422740">
            <w:pPr>
              <w:rPr>
                <w:rFonts w:cstheme="minorHAnsi"/>
                <w:sz w:val="10"/>
                <w:szCs w:val="16"/>
              </w:rPr>
            </w:pPr>
            <w:r w:rsidRPr="006F0019">
              <w:rPr>
                <w:rFonts w:cstheme="minorHAnsi"/>
                <w:sz w:val="10"/>
                <w:szCs w:val="16"/>
              </w:rPr>
              <w:t>Në këto kushte, ju ftojmë të jepni shpjegimet tuaja se si ka menduar Bashkia Tiranë ti zbusë këto diferenca, për të shtuar kapacitetet dhe për të mbuluar me kopshte dhe çerdhe publike zona që aktualisht nuk e kanë fare një të tillë.</w:t>
            </w:r>
            <w:r w:rsidR="00422740">
              <w:t xml:space="preserve"> </w:t>
            </w:r>
          </w:p>
          <w:p w:rsidR="00422740" w:rsidRPr="00422740" w:rsidRDefault="00422740" w:rsidP="00422740">
            <w:pPr>
              <w:rPr>
                <w:rFonts w:cstheme="minorHAnsi"/>
                <w:sz w:val="10"/>
                <w:szCs w:val="16"/>
              </w:rPr>
            </w:pPr>
            <w:r>
              <w:rPr>
                <w:rFonts w:cstheme="minorHAnsi"/>
                <w:sz w:val="10"/>
                <w:szCs w:val="16"/>
              </w:rPr>
              <w:t xml:space="preserve">Nga </w:t>
            </w:r>
            <w:r w:rsidRPr="00422740">
              <w:rPr>
                <w:rFonts w:cstheme="minorHAnsi"/>
                <w:sz w:val="10"/>
                <w:szCs w:val="16"/>
              </w:rPr>
              <w:t>Drejtorinë e Përgjithshme të Çerdheve dhe Kopshteve gjeni informacionin e kërkuar</w:t>
            </w:r>
            <w:r>
              <w:rPr>
                <w:rFonts w:cstheme="minorHAnsi"/>
                <w:sz w:val="10"/>
                <w:szCs w:val="16"/>
              </w:rPr>
              <w:t>:</w:t>
            </w:r>
          </w:p>
          <w:p w:rsidR="00422740" w:rsidRPr="00422740" w:rsidRDefault="00422740" w:rsidP="00422740">
            <w:pPr>
              <w:rPr>
                <w:rFonts w:cstheme="minorHAnsi"/>
                <w:sz w:val="10"/>
                <w:szCs w:val="16"/>
              </w:rPr>
            </w:pPr>
            <w:r w:rsidRPr="00422740">
              <w:rPr>
                <w:rFonts w:cstheme="minorHAnsi"/>
                <w:sz w:val="10"/>
                <w:szCs w:val="16"/>
              </w:rPr>
              <w:t>Numri total:</w:t>
            </w:r>
          </w:p>
          <w:p w:rsidR="00422740" w:rsidRPr="00422740" w:rsidRDefault="00422740" w:rsidP="00422740">
            <w:pPr>
              <w:rPr>
                <w:rFonts w:cstheme="minorHAnsi"/>
                <w:sz w:val="10"/>
                <w:szCs w:val="16"/>
              </w:rPr>
            </w:pPr>
            <w:r>
              <w:rPr>
                <w:rFonts w:cstheme="minorHAnsi"/>
                <w:sz w:val="10"/>
                <w:szCs w:val="16"/>
              </w:rPr>
              <w:t xml:space="preserve">• </w:t>
            </w:r>
            <w:r w:rsidRPr="00422740">
              <w:rPr>
                <w:rFonts w:cstheme="minorHAnsi"/>
                <w:sz w:val="10"/>
                <w:szCs w:val="16"/>
              </w:rPr>
              <w:t>Çerdhe publike është 43.</w:t>
            </w:r>
          </w:p>
          <w:p w:rsidR="00422740" w:rsidRPr="00422740" w:rsidRDefault="00422740" w:rsidP="00422740">
            <w:pPr>
              <w:rPr>
                <w:rFonts w:cstheme="minorHAnsi"/>
                <w:sz w:val="10"/>
                <w:szCs w:val="16"/>
              </w:rPr>
            </w:pPr>
            <w:r>
              <w:rPr>
                <w:rFonts w:cstheme="minorHAnsi"/>
                <w:sz w:val="10"/>
                <w:szCs w:val="16"/>
              </w:rPr>
              <w:t xml:space="preserve">• </w:t>
            </w:r>
            <w:r w:rsidRPr="00422740">
              <w:rPr>
                <w:rFonts w:cstheme="minorHAnsi"/>
                <w:sz w:val="10"/>
                <w:szCs w:val="16"/>
              </w:rPr>
              <w:t xml:space="preserve">Kopshte publike është 51 </w:t>
            </w:r>
            <w:r>
              <w:rPr>
                <w:rFonts w:cstheme="minorHAnsi"/>
                <w:sz w:val="10"/>
                <w:szCs w:val="16"/>
              </w:rPr>
              <w:t xml:space="preserve">zona urbane dhe 81 zona rurale </w:t>
            </w:r>
          </w:p>
          <w:p w:rsidR="00422740" w:rsidRPr="00422740" w:rsidRDefault="00422740" w:rsidP="00422740">
            <w:pPr>
              <w:rPr>
                <w:rFonts w:cstheme="minorHAnsi"/>
                <w:sz w:val="10"/>
                <w:szCs w:val="16"/>
              </w:rPr>
            </w:pPr>
            <w:r w:rsidRPr="00422740">
              <w:rPr>
                <w:rFonts w:cstheme="minorHAnsi"/>
                <w:sz w:val="10"/>
                <w:szCs w:val="16"/>
              </w:rPr>
              <w:t>Kapaciteti aktual në çerdh</w:t>
            </w:r>
            <w:r>
              <w:rPr>
                <w:rFonts w:cstheme="minorHAnsi"/>
                <w:sz w:val="10"/>
                <w:szCs w:val="16"/>
              </w:rPr>
              <w:t>e është rreth 4300 fëmijë/ditë.</w:t>
            </w:r>
          </w:p>
          <w:p w:rsidR="00422740" w:rsidRPr="00422740" w:rsidRDefault="00422740" w:rsidP="00422740">
            <w:pPr>
              <w:rPr>
                <w:rFonts w:cstheme="minorHAnsi"/>
                <w:sz w:val="10"/>
                <w:szCs w:val="16"/>
              </w:rPr>
            </w:pPr>
            <w:r w:rsidRPr="00422740">
              <w:rPr>
                <w:rFonts w:cstheme="minorHAnsi"/>
                <w:sz w:val="10"/>
                <w:szCs w:val="16"/>
              </w:rPr>
              <w:t>Kapaciteti aktual në kopshte është, rreth 6500 fëmijë/ditë në zonën urbane dhe rreth 19</w:t>
            </w:r>
            <w:r>
              <w:rPr>
                <w:rFonts w:cstheme="minorHAnsi"/>
                <w:sz w:val="10"/>
                <w:szCs w:val="16"/>
              </w:rPr>
              <w:t>00 fëmijë/ditë në zonën rurale.</w:t>
            </w:r>
            <w:r w:rsidRPr="00422740">
              <w:rPr>
                <w:rFonts w:cstheme="minorHAnsi"/>
                <w:sz w:val="10"/>
                <w:szCs w:val="16"/>
              </w:rPr>
              <w:t>Për sezonin 2023-2024 është ezauruar kapaciteti për të pranuar fëmijë të rinj, ndërsa për sezonin 2024-2025 pas largimit të fëmijëve 3-vjeçarë në kopshte, do të kemi 2515 vënde të lira në çerdhe, si dhe pas largimit të fëmijëve 6-vjeçarë në shkollë, do të kemi rreth</w:t>
            </w:r>
            <w:r>
              <w:rPr>
                <w:rFonts w:cstheme="minorHAnsi"/>
                <w:sz w:val="10"/>
                <w:szCs w:val="16"/>
              </w:rPr>
              <w:t xml:space="preserve"> 2300 vende të lira në kopshte.</w:t>
            </w:r>
            <w:r w:rsidRPr="00422740">
              <w:rPr>
                <w:rFonts w:cstheme="minorHAnsi"/>
                <w:sz w:val="10"/>
                <w:szCs w:val="16"/>
              </w:rPr>
              <w:t>Kriteret e përcaktuara për kategoritë prioritare për pranimin e fëmijëve në çerdhe dhe kopshte, bazohen në VKB-në nr.158 datë 26.12.2019 “Për sistemin e taksave dhe tarifave</w:t>
            </w:r>
            <w:r>
              <w:rPr>
                <w:rFonts w:cstheme="minorHAnsi"/>
                <w:sz w:val="10"/>
                <w:szCs w:val="16"/>
              </w:rPr>
              <w:t xml:space="preserve"> vendore në qytetin e Tiranës”. </w:t>
            </w:r>
            <w:r w:rsidRPr="00422740">
              <w:rPr>
                <w:rFonts w:cstheme="minorHAnsi"/>
                <w:sz w:val="10"/>
                <w:szCs w:val="16"/>
              </w:rPr>
              <w:t>Ndër zonat  prioritare që janë referuar nga Drejtoria e Përgjithshme e Çerdheve dhe Kopshteve për hapjen e shërbimeve të reja janë:</w:t>
            </w:r>
          </w:p>
          <w:p w:rsidR="00422740" w:rsidRPr="00422740" w:rsidRDefault="00422740" w:rsidP="00422740">
            <w:pPr>
              <w:rPr>
                <w:rFonts w:cstheme="minorHAnsi"/>
                <w:sz w:val="10"/>
                <w:szCs w:val="16"/>
              </w:rPr>
            </w:pPr>
            <w:r>
              <w:rPr>
                <w:rFonts w:cstheme="minorHAnsi"/>
                <w:sz w:val="10"/>
                <w:szCs w:val="16"/>
              </w:rPr>
              <w:t xml:space="preserve">• </w:t>
            </w:r>
            <w:r w:rsidRPr="00422740">
              <w:rPr>
                <w:rFonts w:cstheme="minorHAnsi"/>
                <w:sz w:val="10"/>
                <w:szCs w:val="16"/>
              </w:rPr>
              <w:t>Lagjja 13 (çerdhe dhe kopshte)</w:t>
            </w:r>
          </w:p>
          <w:p w:rsidR="00422740" w:rsidRPr="00422740" w:rsidRDefault="00422740" w:rsidP="00422740">
            <w:pPr>
              <w:rPr>
                <w:rFonts w:cstheme="minorHAnsi"/>
                <w:sz w:val="10"/>
                <w:szCs w:val="16"/>
              </w:rPr>
            </w:pPr>
            <w:r>
              <w:rPr>
                <w:rFonts w:cstheme="minorHAnsi"/>
                <w:sz w:val="10"/>
                <w:szCs w:val="16"/>
              </w:rPr>
              <w:t xml:space="preserve">• </w:t>
            </w:r>
            <w:r w:rsidRPr="00422740">
              <w:rPr>
                <w:rFonts w:cstheme="minorHAnsi"/>
                <w:sz w:val="10"/>
                <w:szCs w:val="16"/>
              </w:rPr>
              <w:t>Yzberisht (çerdhe)</w:t>
            </w:r>
          </w:p>
          <w:p w:rsidR="00663A0A" w:rsidRPr="00AD3C16" w:rsidRDefault="00422740" w:rsidP="00422740">
            <w:pPr>
              <w:rPr>
                <w:rFonts w:cstheme="minorHAnsi"/>
                <w:sz w:val="10"/>
                <w:szCs w:val="16"/>
              </w:rPr>
            </w:pPr>
            <w:r>
              <w:rPr>
                <w:rFonts w:cstheme="minorHAnsi"/>
                <w:sz w:val="10"/>
                <w:szCs w:val="16"/>
              </w:rPr>
              <w:t xml:space="preserve">• </w:t>
            </w:r>
            <w:r w:rsidRPr="00422740">
              <w:rPr>
                <w:rFonts w:cstheme="minorHAnsi"/>
                <w:sz w:val="10"/>
                <w:szCs w:val="16"/>
              </w:rPr>
              <w:t>Don Bosko (çerdhe)</w:t>
            </w:r>
          </w:p>
        </w:tc>
        <w:tc>
          <w:tcPr>
            <w:tcW w:w="630" w:type="dxa"/>
          </w:tcPr>
          <w:p w:rsidR="00663A0A" w:rsidRDefault="006F0019" w:rsidP="00776C37">
            <w:pPr>
              <w:rPr>
                <w:rFonts w:cstheme="minorHAnsi"/>
                <w:sz w:val="10"/>
                <w:szCs w:val="16"/>
              </w:rPr>
            </w:pPr>
            <w:r>
              <w:rPr>
                <w:rFonts w:cstheme="minorHAnsi"/>
                <w:sz w:val="10"/>
                <w:szCs w:val="16"/>
              </w:rPr>
              <w:t>E plotë</w:t>
            </w:r>
          </w:p>
        </w:tc>
        <w:tc>
          <w:tcPr>
            <w:tcW w:w="673" w:type="dxa"/>
          </w:tcPr>
          <w:p w:rsidR="00663A0A" w:rsidRDefault="006F0019"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27</w:t>
            </w:r>
          </w:p>
        </w:tc>
        <w:tc>
          <w:tcPr>
            <w:tcW w:w="720" w:type="dxa"/>
          </w:tcPr>
          <w:p w:rsidR="00663A0A" w:rsidRDefault="00C47AB0" w:rsidP="00776C37">
            <w:pPr>
              <w:rPr>
                <w:rFonts w:cstheme="minorHAnsi"/>
                <w:sz w:val="10"/>
                <w:szCs w:val="16"/>
              </w:rPr>
            </w:pPr>
            <w:r>
              <w:rPr>
                <w:rFonts w:cstheme="minorHAnsi"/>
                <w:sz w:val="10"/>
                <w:szCs w:val="16"/>
              </w:rPr>
              <w:t>28.05.2024</w:t>
            </w:r>
          </w:p>
        </w:tc>
        <w:tc>
          <w:tcPr>
            <w:tcW w:w="2520" w:type="dxa"/>
          </w:tcPr>
          <w:p w:rsidR="00663A0A" w:rsidRPr="006F58F7" w:rsidRDefault="00C47AB0" w:rsidP="009475F7">
            <w:pPr>
              <w:rPr>
                <w:rFonts w:cstheme="minorHAnsi"/>
                <w:sz w:val="10"/>
                <w:szCs w:val="16"/>
              </w:rPr>
            </w:pPr>
            <w:r w:rsidRPr="00C47AB0">
              <w:rPr>
                <w:rFonts w:cstheme="minorHAnsi"/>
                <w:sz w:val="10"/>
                <w:szCs w:val="16"/>
              </w:rPr>
              <w:t>Sa është numri i stacioneve  të MZSH në bashkinë tuaj?Sa është numri total i makinave  zjarrfikëse në bashkinë tuaj ?Sa është numri i efektivëve  të mbrojtjes nga zjarri dhe shpetimit   ( zjarrfikës dhe punonjës).Cilit vit i përkasin automjetet zjarrfikëse  dhe a mund të specifikoni nëse janë blerë nga fondet e bashkisë apo donacionet? A ka Bashkia plane afatshkurtra për blerje mjetesh të reja apo investime lidhur me këtë program?</w:t>
            </w:r>
          </w:p>
        </w:tc>
        <w:tc>
          <w:tcPr>
            <w:tcW w:w="810" w:type="dxa"/>
          </w:tcPr>
          <w:p w:rsidR="00663A0A" w:rsidRDefault="005A2B42" w:rsidP="00776C37">
            <w:pPr>
              <w:rPr>
                <w:rFonts w:cstheme="minorHAnsi"/>
                <w:sz w:val="10"/>
                <w:szCs w:val="16"/>
              </w:rPr>
            </w:pPr>
            <w:r>
              <w:rPr>
                <w:rFonts w:cstheme="minorHAnsi"/>
                <w:sz w:val="10"/>
                <w:szCs w:val="16"/>
              </w:rPr>
              <w:t>05.06.2024</w:t>
            </w:r>
          </w:p>
        </w:tc>
        <w:tc>
          <w:tcPr>
            <w:tcW w:w="4140" w:type="dxa"/>
          </w:tcPr>
          <w:p w:rsidR="00663A0A" w:rsidRPr="00AD3C16" w:rsidRDefault="005A2B42" w:rsidP="005A2B42">
            <w:pPr>
              <w:rPr>
                <w:rFonts w:cstheme="minorHAnsi"/>
                <w:sz w:val="10"/>
                <w:szCs w:val="16"/>
              </w:rPr>
            </w:pPr>
            <w:r>
              <w:rPr>
                <w:rFonts w:cstheme="minorHAnsi"/>
                <w:sz w:val="10"/>
                <w:szCs w:val="16"/>
              </w:rPr>
              <w:t xml:space="preserve"> </w:t>
            </w:r>
            <w:r w:rsidRPr="005A2B42">
              <w:rPr>
                <w:rFonts w:cstheme="minorHAnsi"/>
                <w:sz w:val="10"/>
                <w:szCs w:val="16"/>
              </w:rPr>
              <w:t>Numri i Stacioneve Zjarrfikëse në Bashkinë e Tiranës është 7 stacione. Stacioni "21 Dhjetori", Stacioni "Kinostudio", Stacioni "Kombinat", Stacioni "Qyteti Studenti", Stacioni "Instituti Bujqësor"Stacioni "Mëz</w:t>
            </w:r>
            <w:r>
              <w:rPr>
                <w:rFonts w:cstheme="minorHAnsi"/>
                <w:sz w:val="10"/>
                <w:szCs w:val="16"/>
              </w:rPr>
              <w:t xml:space="preserve">ez", Stacioni "Tuneli Krrabës". </w:t>
            </w:r>
            <w:r w:rsidRPr="005A2B42">
              <w:rPr>
                <w:rFonts w:cstheme="minorHAnsi"/>
                <w:sz w:val="10"/>
                <w:szCs w:val="16"/>
              </w:rPr>
              <w:t>Numri i Automjeteve Zjarrfikëse në Bash</w:t>
            </w:r>
            <w:r>
              <w:rPr>
                <w:rFonts w:cstheme="minorHAnsi"/>
                <w:sz w:val="10"/>
                <w:szCs w:val="16"/>
              </w:rPr>
              <w:t xml:space="preserve">kinë Tiranë është 20 automjete. </w:t>
            </w:r>
            <w:r w:rsidRPr="005A2B42">
              <w:rPr>
                <w:rFonts w:cstheme="minorHAnsi"/>
                <w:sz w:val="10"/>
                <w:szCs w:val="16"/>
              </w:rPr>
              <w:t>Numri i efektivëve të mbrojtjes nga zjarri është 166 punonjës (zjarrfikës, kryezjarrfikës, inspekto</w:t>
            </w:r>
            <w:r>
              <w:rPr>
                <w:rFonts w:cstheme="minorHAnsi"/>
                <w:sz w:val="10"/>
                <w:szCs w:val="16"/>
              </w:rPr>
              <w:t xml:space="preserve">r, kryeinspektor, komisar, etj). </w:t>
            </w:r>
            <w:r w:rsidRPr="005A2B42">
              <w:rPr>
                <w:rFonts w:cstheme="minorHAnsi"/>
                <w:sz w:val="10"/>
                <w:szCs w:val="16"/>
              </w:rPr>
              <w:t>Automjetet e MZSH-së i përkasin vitit të prodhimit nga 1980-2012, nga fondet e Bashkisë Tiranë janë blerë 4 automjete, të tjerat janë donacione nga Bashkia Roterdam, Hollandë, nga Ambas</w:t>
            </w:r>
            <w:r>
              <w:rPr>
                <w:rFonts w:cstheme="minorHAnsi"/>
                <w:sz w:val="10"/>
                <w:szCs w:val="16"/>
              </w:rPr>
              <w:t xml:space="preserve">ada Japoneze në Shqipëri  etj. </w:t>
            </w:r>
            <w:r w:rsidRPr="005A2B42">
              <w:rPr>
                <w:rFonts w:cstheme="minorHAnsi"/>
                <w:sz w:val="10"/>
                <w:szCs w:val="16"/>
              </w:rPr>
              <w:t>Në Buxhetin e vitit 2024 janë miratuar për MZSH-në në programin e Mbrojtjes nga Zjarri “Blerja e automjeteve zjarrëfikëse” me kosto 80,000,000 lekë si dhe “Blerje pajisje speciale për MZSH-në” në vlerën 27,027,458 lekë.</w:t>
            </w:r>
          </w:p>
        </w:tc>
        <w:tc>
          <w:tcPr>
            <w:tcW w:w="630" w:type="dxa"/>
          </w:tcPr>
          <w:p w:rsidR="00663A0A" w:rsidRDefault="005A2B42" w:rsidP="00776C37">
            <w:pPr>
              <w:rPr>
                <w:rFonts w:cstheme="minorHAnsi"/>
                <w:sz w:val="10"/>
                <w:szCs w:val="16"/>
              </w:rPr>
            </w:pPr>
            <w:r>
              <w:rPr>
                <w:rFonts w:cstheme="minorHAnsi"/>
                <w:sz w:val="10"/>
                <w:szCs w:val="16"/>
              </w:rPr>
              <w:t>E plotë</w:t>
            </w:r>
          </w:p>
        </w:tc>
        <w:tc>
          <w:tcPr>
            <w:tcW w:w="673" w:type="dxa"/>
          </w:tcPr>
          <w:p w:rsidR="00663A0A" w:rsidRDefault="005A2B42" w:rsidP="00776C37">
            <w:pPr>
              <w:rPr>
                <w:rFonts w:cstheme="minorHAnsi"/>
                <w:sz w:val="10"/>
                <w:szCs w:val="16"/>
              </w:rPr>
            </w:pPr>
            <w:r>
              <w:rPr>
                <w:rFonts w:cstheme="minorHAnsi"/>
                <w:sz w:val="10"/>
                <w:szCs w:val="16"/>
              </w:rPr>
              <w:t>Pa pagesë</w:t>
            </w:r>
          </w:p>
        </w:tc>
      </w:tr>
      <w:tr w:rsidR="00663A0A" w:rsidTr="009475F7">
        <w:trPr>
          <w:trHeight w:val="295"/>
        </w:trPr>
        <w:tc>
          <w:tcPr>
            <w:tcW w:w="378" w:type="dxa"/>
          </w:tcPr>
          <w:p w:rsidR="00663A0A" w:rsidRDefault="00663A0A" w:rsidP="00776C37">
            <w:pPr>
              <w:rPr>
                <w:rFonts w:cstheme="minorHAnsi"/>
                <w:sz w:val="10"/>
                <w:szCs w:val="16"/>
              </w:rPr>
            </w:pPr>
            <w:r>
              <w:rPr>
                <w:rFonts w:cstheme="minorHAnsi"/>
                <w:sz w:val="10"/>
                <w:szCs w:val="16"/>
              </w:rPr>
              <w:t>28</w:t>
            </w:r>
          </w:p>
        </w:tc>
        <w:tc>
          <w:tcPr>
            <w:tcW w:w="720" w:type="dxa"/>
          </w:tcPr>
          <w:p w:rsidR="00663A0A" w:rsidRDefault="00C47AB0" w:rsidP="00776C37">
            <w:pPr>
              <w:rPr>
                <w:rFonts w:cstheme="minorHAnsi"/>
                <w:sz w:val="10"/>
                <w:szCs w:val="16"/>
              </w:rPr>
            </w:pPr>
            <w:r>
              <w:rPr>
                <w:rFonts w:cstheme="minorHAnsi"/>
                <w:sz w:val="10"/>
                <w:szCs w:val="16"/>
              </w:rPr>
              <w:t>28.05.2024</w:t>
            </w:r>
          </w:p>
        </w:tc>
        <w:tc>
          <w:tcPr>
            <w:tcW w:w="2520" w:type="dxa"/>
          </w:tcPr>
          <w:p w:rsidR="00663A0A" w:rsidRPr="006F58F7" w:rsidRDefault="00C47AB0" w:rsidP="00C47AB0">
            <w:pPr>
              <w:rPr>
                <w:rFonts w:cstheme="minorHAnsi"/>
                <w:sz w:val="10"/>
                <w:szCs w:val="16"/>
              </w:rPr>
            </w:pPr>
            <w:r w:rsidRPr="00C47AB0">
              <w:rPr>
                <w:rFonts w:cstheme="minorHAnsi"/>
                <w:sz w:val="10"/>
                <w:szCs w:val="16"/>
              </w:rPr>
              <w:t>Sa kanë qenë aplikimet për bonus qiraje në bashkinë Tiranë në 5 vitet e fundit (2018-maj 2024). Ju lutem specifi</w:t>
            </w:r>
            <w:r>
              <w:rPr>
                <w:rFonts w:cstheme="minorHAnsi"/>
                <w:sz w:val="10"/>
                <w:szCs w:val="16"/>
              </w:rPr>
              <w:t>koni aplikimet për secilin vit.</w:t>
            </w:r>
            <w:r w:rsidRPr="00C47AB0">
              <w:rPr>
                <w:rFonts w:cstheme="minorHAnsi"/>
                <w:sz w:val="10"/>
                <w:szCs w:val="16"/>
              </w:rPr>
              <w:t xml:space="preserve">Sa prej aplikuesve janë përzgjedhur? Ju lutem, specifikoni numrin e përfituesve për secilin vit prej 2018-maj 2024. Sa ka qenë numri i aplikimeve për kredi të butë në bashkinë </w:t>
            </w:r>
            <w:r w:rsidRPr="00C47AB0">
              <w:rPr>
                <w:rFonts w:cstheme="minorHAnsi"/>
                <w:sz w:val="10"/>
                <w:szCs w:val="16"/>
              </w:rPr>
              <w:lastRenderedPageBreak/>
              <w:t>Tiranë në 5 vitet e fundit (2018-maj 2024)? Ju lutem, specifikoni numrin e aplikimeve për secilin vit.Sa prej aplikuesve janë përzgjedhur? Ju lutem, specifikoni numrin e përfituesve për secilin vit prej 2018-maj 2024.  Sa ka qenë numri i aplikimeve për banesa sociale në Bashkine Tiranë në 5 vitet e fundit (2018-maj 2024)? Ju lutem specifikoni numrin e aplikimeve për secilin vit.Sa prej aplikuesve janë përzgjedhur? Ju lutem, specifikoni numrin e përfituesve për secilin vit prej 2018-maj 2024. A po ndërtohen aktualisht banesa sociale për qëllime strehimi? Nëse po, sa banesa sociale po ndërtohen? Kur parashikohet të përfundojnë?   Sa ka qenë numri i aplikimeve për subvencionim të interesave për strehimin në bashkinë Tiranë në 5 vitet e fundit? Ju lutem, specifikoni numrin e aplikimeve për secilin vit. Sa prej aplikuesve janë përzgjedhur? Ju lutem, specifikoni numrin e përfituesve për secilin vit prej 2018-maj 2024.</w:t>
            </w:r>
          </w:p>
        </w:tc>
        <w:tc>
          <w:tcPr>
            <w:tcW w:w="810" w:type="dxa"/>
          </w:tcPr>
          <w:p w:rsidR="00663A0A" w:rsidRDefault="00F87177" w:rsidP="00776C37">
            <w:pPr>
              <w:rPr>
                <w:rFonts w:cstheme="minorHAnsi"/>
                <w:sz w:val="10"/>
                <w:szCs w:val="16"/>
              </w:rPr>
            </w:pPr>
            <w:r>
              <w:rPr>
                <w:rFonts w:cstheme="minorHAnsi"/>
                <w:sz w:val="10"/>
                <w:szCs w:val="16"/>
              </w:rPr>
              <w:lastRenderedPageBreak/>
              <w:t>10.06.2024</w:t>
            </w:r>
          </w:p>
        </w:tc>
        <w:tc>
          <w:tcPr>
            <w:tcW w:w="4140" w:type="dxa"/>
          </w:tcPr>
          <w:p w:rsidR="00F87177" w:rsidRPr="00F87177" w:rsidRDefault="00F87177" w:rsidP="00F87177">
            <w:pPr>
              <w:rPr>
                <w:rFonts w:cstheme="minorHAnsi"/>
                <w:sz w:val="10"/>
                <w:szCs w:val="16"/>
              </w:rPr>
            </w:pPr>
            <w:r w:rsidRPr="00F87177">
              <w:rPr>
                <w:rFonts w:cstheme="minorHAnsi"/>
                <w:sz w:val="10"/>
                <w:szCs w:val="16"/>
              </w:rPr>
              <w:t>Të pastrehët trajtohen sipas ligjit nr. 22/2018 “Për strehimin social” i ndryshuar me ligjin nr. 48/2023 dhe aktet ligjore dhe nënligjore për zbatim të tij. Bazuar në këtë ligj me programin subvencionimi i qirasë janë trajtuar përkatësisht:</w:t>
            </w:r>
          </w:p>
          <w:p w:rsidR="00F87177" w:rsidRPr="00F87177" w:rsidRDefault="00F87177" w:rsidP="00F87177">
            <w:pPr>
              <w:rPr>
                <w:rFonts w:cstheme="minorHAnsi"/>
                <w:sz w:val="10"/>
                <w:szCs w:val="16"/>
              </w:rPr>
            </w:pPr>
            <w:r w:rsidRPr="00F87177">
              <w:rPr>
                <w:rFonts w:cstheme="minorHAnsi"/>
                <w:sz w:val="10"/>
                <w:szCs w:val="16"/>
              </w:rPr>
              <w:t>Në vitin 2018 – 808 aplikues/275 përfitues</w:t>
            </w:r>
          </w:p>
          <w:p w:rsidR="00F87177" w:rsidRPr="00F87177" w:rsidRDefault="00F87177" w:rsidP="00F87177">
            <w:pPr>
              <w:rPr>
                <w:rFonts w:cstheme="minorHAnsi"/>
                <w:sz w:val="10"/>
                <w:szCs w:val="16"/>
              </w:rPr>
            </w:pPr>
            <w:r w:rsidRPr="00F87177">
              <w:rPr>
                <w:rFonts w:cstheme="minorHAnsi"/>
                <w:sz w:val="10"/>
                <w:szCs w:val="16"/>
              </w:rPr>
              <w:t>Në vitin 2019 – 815 aplikues/312 përfitues</w:t>
            </w:r>
          </w:p>
          <w:p w:rsidR="00F87177" w:rsidRPr="00F87177" w:rsidRDefault="00F87177" w:rsidP="00F87177">
            <w:pPr>
              <w:rPr>
                <w:rFonts w:cstheme="minorHAnsi"/>
                <w:sz w:val="10"/>
                <w:szCs w:val="16"/>
              </w:rPr>
            </w:pPr>
            <w:r w:rsidRPr="00F87177">
              <w:rPr>
                <w:rFonts w:cstheme="minorHAnsi"/>
                <w:sz w:val="10"/>
                <w:szCs w:val="16"/>
              </w:rPr>
              <w:t>Në vitin 2020 – 663 aplikues/242 përfitues</w:t>
            </w:r>
          </w:p>
          <w:p w:rsidR="00F87177" w:rsidRPr="00F87177" w:rsidRDefault="00F87177" w:rsidP="00F87177">
            <w:pPr>
              <w:rPr>
                <w:rFonts w:cstheme="minorHAnsi"/>
                <w:sz w:val="10"/>
                <w:szCs w:val="16"/>
              </w:rPr>
            </w:pPr>
            <w:r w:rsidRPr="00F87177">
              <w:rPr>
                <w:rFonts w:cstheme="minorHAnsi"/>
                <w:sz w:val="10"/>
                <w:szCs w:val="16"/>
              </w:rPr>
              <w:lastRenderedPageBreak/>
              <w:t>Në vitin 2021 – 539 aplikues/341 përfitues</w:t>
            </w:r>
          </w:p>
          <w:p w:rsidR="00F87177" w:rsidRPr="00F87177" w:rsidRDefault="00F87177" w:rsidP="00F87177">
            <w:pPr>
              <w:rPr>
                <w:rFonts w:cstheme="minorHAnsi"/>
                <w:sz w:val="10"/>
                <w:szCs w:val="16"/>
              </w:rPr>
            </w:pPr>
            <w:r w:rsidRPr="00F87177">
              <w:rPr>
                <w:rFonts w:cstheme="minorHAnsi"/>
                <w:sz w:val="10"/>
                <w:szCs w:val="16"/>
              </w:rPr>
              <w:t>Në vitin 2022 – 538 aplikues/317 përfitues</w:t>
            </w:r>
          </w:p>
          <w:p w:rsidR="00F87177" w:rsidRPr="00F87177" w:rsidRDefault="00F87177" w:rsidP="00F87177">
            <w:pPr>
              <w:rPr>
                <w:rFonts w:cstheme="minorHAnsi"/>
                <w:sz w:val="10"/>
                <w:szCs w:val="16"/>
              </w:rPr>
            </w:pPr>
            <w:r w:rsidRPr="00F87177">
              <w:rPr>
                <w:rFonts w:cstheme="minorHAnsi"/>
                <w:sz w:val="10"/>
                <w:szCs w:val="16"/>
              </w:rPr>
              <w:t>Në vitin 2023 – 642 aplikues/427 përfitues</w:t>
            </w:r>
          </w:p>
          <w:p w:rsidR="00F87177" w:rsidRPr="00F87177" w:rsidRDefault="00F87177" w:rsidP="00F87177">
            <w:pPr>
              <w:rPr>
                <w:rFonts w:cstheme="minorHAnsi"/>
                <w:sz w:val="10"/>
                <w:szCs w:val="16"/>
              </w:rPr>
            </w:pPr>
            <w:r w:rsidRPr="00F87177">
              <w:rPr>
                <w:rFonts w:cstheme="minorHAnsi"/>
                <w:sz w:val="10"/>
                <w:szCs w:val="16"/>
              </w:rPr>
              <w:t>Në vitin 2024 –312 aplikues/181 përfitues (Janar - Qershor)</w:t>
            </w:r>
          </w:p>
          <w:p w:rsidR="00F87177" w:rsidRPr="00F87177" w:rsidRDefault="00F87177" w:rsidP="00F87177">
            <w:pPr>
              <w:rPr>
                <w:rFonts w:cstheme="minorHAnsi"/>
                <w:sz w:val="10"/>
                <w:szCs w:val="16"/>
              </w:rPr>
            </w:pPr>
            <w:r w:rsidRPr="00F87177">
              <w:rPr>
                <w:rFonts w:cstheme="minorHAnsi"/>
                <w:sz w:val="10"/>
                <w:szCs w:val="16"/>
              </w:rPr>
              <w:t>Në lidhje me subvencionimin e interesave të kredisë sqarojmë se ky program është vënë në zbatim në vitet 2018, 2020, 2022 me të dhëna si më poshtë:</w:t>
            </w:r>
          </w:p>
          <w:p w:rsidR="00F87177" w:rsidRPr="00F87177" w:rsidRDefault="00F87177" w:rsidP="00F87177">
            <w:pPr>
              <w:rPr>
                <w:rFonts w:cstheme="minorHAnsi"/>
                <w:sz w:val="10"/>
                <w:szCs w:val="16"/>
              </w:rPr>
            </w:pPr>
            <w:r w:rsidRPr="00F87177">
              <w:rPr>
                <w:rFonts w:cstheme="minorHAnsi"/>
                <w:sz w:val="10"/>
                <w:szCs w:val="16"/>
              </w:rPr>
              <w:t>Në vitin 2018 – 2814 aplikues/1104 përfitues</w:t>
            </w:r>
          </w:p>
          <w:p w:rsidR="00F87177" w:rsidRPr="00F87177" w:rsidRDefault="00F87177" w:rsidP="00F87177">
            <w:pPr>
              <w:rPr>
                <w:rFonts w:cstheme="minorHAnsi"/>
                <w:sz w:val="10"/>
                <w:szCs w:val="16"/>
              </w:rPr>
            </w:pPr>
            <w:r w:rsidRPr="00F87177">
              <w:rPr>
                <w:rFonts w:cstheme="minorHAnsi"/>
                <w:sz w:val="10"/>
                <w:szCs w:val="16"/>
              </w:rPr>
              <w:t>Në vitin 2020 – 2250 aplikues/806 përfitues</w:t>
            </w:r>
          </w:p>
          <w:p w:rsidR="00F87177" w:rsidRPr="00F87177" w:rsidRDefault="00F87177" w:rsidP="00F87177">
            <w:pPr>
              <w:rPr>
                <w:rFonts w:cstheme="minorHAnsi"/>
                <w:sz w:val="10"/>
                <w:szCs w:val="16"/>
              </w:rPr>
            </w:pPr>
            <w:r w:rsidRPr="00F87177">
              <w:rPr>
                <w:rFonts w:cstheme="minorHAnsi"/>
                <w:sz w:val="10"/>
                <w:szCs w:val="16"/>
              </w:rPr>
              <w:t>Në vitin 2022 – 2581 aplikues/742 përfitues</w:t>
            </w:r>
          </w:p>
          <w:p w:rsidR="00663A0A" w:rsidRPr="00AD3C16" w:rsidRDefault="00F87177" w:rsidP="00F87177">
            <w:pPr>
              <w:rPr>
                <w:rFonts w:cstheme="minorHAnsi"/>
                <w:sz w:val="10"/>
                <w:szCs w:val="16"/>
              </w:rPr>
            </w:pPr>
            <w:r w:rsidRPr="00F87177">
              <w:rPr>
                <w:rFonts w:cstheme="minorHAnsi"/>
                <w:sz w:val="10"/>
                <w:szCs w:val="16"/>
              </w:rPr>
              <w:t>Në lidhje me programin banesë sociale me qira sqarojmë se banesat sociale në zonën e Shkozës janë shpërndarë me vendimet përkatëse të Këshillit Bashkiak në vitet 2015 dhe 2016.</w:t>
            </w:r>
          </w:p>
        </w:tc>
        <w:tc>
          <w:tcPr>
            <w:tcW w:w="630" w:type="dxa"/>
          </w:tcPr>
          <w:p w:rsidR="00663A0A" w:rsidRDefault="00F87177" w:rsidP="00776C37">
            <w:pPr>
              <w:rPr>
                <w:rFonts w:cstheme="minorHAnsi"/>
                <w:sz w:val="10"/>
                <w:szCs w:val="16"/>
              </w:rPr>
            </w:pPr>
            <w:r>
              <w:rPr>
                <w:rFonts w:cstheme="minorHAnsi"/>
                <w:sz w:val="10"/>
                <w:szCs w:val="16"/>
              </w:rPr>
              <w:lastRenderedPageBreak/>
              <w:t>E plotë</w:t>
            </w:r>
          </w:p>
        </w:tc>
        <w:tc>
          <w:tcPr>
            <w:tcW w:w="673" w:type="dxa"/>
          </w:tcPr>
          <w:p w:rsidR="00663A0A" w:rsidRDefault="00F87177" w:rsidP="00776C37">
            <w:pPr>
              <w:rPr>
                <w:rFonts w:cstheme="minorHAnsi"/>
                <w:sz w:val="10"/>
                <w:szCs w:val="16"/>
              </w:rPr>
            </w:pPr>
            <w:r>
              <w:rPr>
                <w:rFonts w:cstheme="minorHAnsi"/>
                <w:sz w:val="10"/>
                <w:szCs w:val="16"/>
              </w:rPr>
              <w:t>Pa pagesë</w:t>
            </w:r>
          </w:p>
        </w:tc>
      </w:tr>
      <w:tr w:rsidR="00C47AB0" w:rsidTr="009475F7">
        <w:trPr>
          <w:trHeight w:val="295"/>
        </w:trPr>
        <w:tc>
          <w:tcPr>
            <w:tcW w:w="378" w:type="dxa"/>
          </w:tcPr>
          <w:p w:rsidR="00C47AB0" w:rsidRDefault="00C47AB0" w:rsidP="00776C37">
            <w:pPr>
              <w:rPr>
                <w:rFonts w:cstheme="minorHAnsi"/>
                <w:sz w:val="10"/>
                <w:szCs w:val="16"/>
              </w:rPr>
            </w:pPr>
            <w:r>
              <w:rPr>
                <w:rFonts w:cstheme="minorHAnsi"/>
                <w:sz w:val="10"/>
                <w:szCs w:val="16"/>
              </w:rPr>
              <w:lastRenderedPageBreak/>
              <w:t>29</w:t>
            </w:r>
          </w:p>
        </w:tc>
        <w:tc>
          <w:tcPr>
            <w:tcW w:w="720" w:type="dxa"/>
          </w:tcPr>
          <w:p w:rsidR="00C47AB0" w:rsidRDefault="00DE041C" w:rsidP="00776C37">
            <w:pPr>
              <w:rPr>
                <w:rFonts w:cstheme="minorHAnsi"/>
                <w:sz w:val="10"/>
                <w:szCs w:val="16"/>
              </w:rPr>
            </w:pPr>
            <w:r>
              <w:rPr>
                <w:rFonts w:cstheme="minorHAnsi"/>
                <w:sz w:val="10"/>
                <w:szCs w:val="16"/>
              </w:rPr>
              <w:t>28.05.2024</w:t>
            </w:r>
          </w:p>
        </w:tc>
        <w:tc>
          <w:tcPr>
            <w:tcW w:w="2520" w:type="dxa"/>
          </w:tcPr>
          <w:p w:rsidR="00C47AB0" w:rsidRPr="006F58F7" w:rsidRDefault="00C47AB0" w:rsidP="009475F7">
            <w:pPr>
              <w:rPr>
                <w:rFonts w:cstheme="minorHAnsi"/>
                <w:sz w:val="10"/>
                <w:szCs w:val="16"/>
              </w:rPr>
            </w:pPr>
            <w:r w:rsidRPr="00C47AB0">
              <w:rPr>
                <w:rFonts w:cstheme="minorHAnsi"/>
                <w:sz w:val="10"/>
                <w:szCs w:val="16"/>
              </w:rPr>
              <w:t>Sa eshte niveli i zhurmave ne ambjent per vitet 2022-2023 ne Tirane? Lutemi ti ndani sipas stacioneve te monitorim</w:t>
            </w:r>
            <w:r w:rsidR="00DE041C">
              <w:rPr>
                <w:rFonts w:cstheme="minorHAnsi"/>
                <w:sz w:val="10"/>
                <w:szCs w:val="16"/>
              </w:rPr>
              <w:t xml:space="preserve">it.Sa ankesa ka marrë Bashkia e </w:t>
            </w:r>
            <w:r w:rsidRPr="00C47AB0">
              <w:rPr>
                <w:rFonts w:cstheme="minorHAnsi"/>
                <w:sz w:val="10"/>
                <w:szCs w:val="16"/>
              </w:rPr>
              <w:t>Tiranes/Policia Bashkiake gjate vitit te fundit per ndotje akustike? Sa eshte numri i subjekteve ndaj te cilave Bashkia Tirane ka marre masa per respektimin e vlerës kufi te zhurmës</w:t>
            </w:r>
            <w:proofErr w:type="gramStart"/>
            <w:r w:rsidRPr="00C47AB0">
              <w:rPr>
                <w:rFonts w:cstheme="minorHAnsi"/>
                <w:sz w:val="10"/>
                <w:szCs w:val="16"/>
              </w:rPr>
              <w:t>?Cili</w:t>
            </w:r>
            <w:proofErr w:type="gramEnd"/>
            <w:r w:rsidRPr="00C47AB0">
              <w:rPr>
                <w:rFonts w:cstheme="minorHAnsi"/>
                <w:sz w:val="10"/>
                <w:szCs w:val="16"/>
              </w:rPr>
              <w:t xml:space="preserve"> eshte orari i punimeve per lejet e ndërtimit te dhëna nga Bashkia Tirane? Lutemi te a vini ne dispozicion hartën strategjike per ndotjen akustike ne Bashkine Tirane.Cili eshte plani i veprimit te Bashkise Tirane per ndotjen akustike</w:t>
            </w:r>
            <w:proofErr w:type="gramStart"/>
            <w:r w:rsidRPr="00C47AB0">
              <w:rPr>
                <w:rFonts w:cstheme="minorHAnsi"/>
                <w:sz w:val="10"/>
                <w:szCs w:val="16"/>
              </w:rPr>
              <w:t>?Cilat</w:t>
            </w:r>
            <w:proofErr w:type="gramEnd"/>
            <w:r w:rsidRPr="00C47AB0">
              <w:rPr>
                <w:rFonts w:cstheme="minorHAnsi"/>
                <w:sz w:val="10"/>
                <w:szCs w:val="16"/>
              </w:rPr>
              <w:t xml:space="preserve"> janë politikat e Bashkise Tirane per menazhimin e zhurmave mjedisore?Sa punonjës te specialiizuar (me diplome në fizike) për suport teknik në menaxhimin e zhurmës ka organigrama e bashkisë Tirane sot?</w:t>
            </w:r>
          </w:p>
        </w:tc>
        <w:tc>
          <w:tcPr>
            <w:tcW w:w="810" w:type="dxa"/>
          </w:tcPr>
          <w:p w:rsidR="00C47AB0" w:rsidRDefault="00176337" w:rsidP="00776C37">
            <w:pPr>
              <w:rPr>
                <w:rFonts w:cstheme="minorHAnsi"/>
                <w:sz w:val="10"/>
                <w:szCs w:val="16"/>
              </w:rPr>
            </w:pPr>
            <w:r>
              <w:rPr>
                <w:rFonts w:cstheme="minorHAnsi"/>
                <w:sz w:val="10"/>
                <w:szCs w:val="16"/>
              </w:rPr>
              <w:t>05.06.2024</w:t>
            </w:r>
          </w:p>
        </w:tc>
        <w:tc>
          <w:tcPr>
            <w:tcW w:w="4140" w:type="dxa"/>
          </w:tcPr>
          <w:p w:rsidR="00176337" w:rsidRPr="00176337" w:rsidRDefault="00176337" w:rsidP="00176337">
            <w:pPr>
              <w:rPr>
                <w:rFonts w:cstheme="minorHAnsi"/>
                <w:sz w:val="10"/>
                <w:szCs w:val="16"/>
              </w:rPr>
            </w:pPr>
            <w:r w:rsidRPr="00176337">
              <w:rPr>
                <w:rFonts w:cstheme="minorHAnsi"/>
                <w:sz w:val="10"/>
                <w:szCs w:val="16"/>
              </w:rPr>
              <w:t>Gjatë periudhës Janar – Maj 2024, pranë Policisë Bashkiake kanë ardhur rreth 110 ankesa në lidhje me ndotjen akustike, apo zhurmat shqetësuese, ankesa këto të ardhura në rrugë shkresore, me e-mail në adresën e Policisë Bashkiake, apo nga portalet e “Bashkëqeverisjes”, “Tirana Ime”, si dhe nëpërmjet sallës operative të Policisë Bashkiake. Këto ankesa vijnë kryesisht për ndotjen akustike apo zhurmat shqetësuese që shkaktohen gjatë procesit të ushtrimit të aktivitetit nga subjektet me veprimtari ekonomike Bar- Kafe, lavazhet e automjeteve, pompat e ujit në ambientet e përbashkëta të pallateve,  banorë që kryejnë punime në banesat e tyre, duke mos respektuar normat detyruese të bashkëjetesës, furrat e bukës, kantieret e ndërtimit etj.</w:t>
            </w:r>
          </w:p>
          <w:p w:rsidR="00C47AB0" w:rsidRPr="00AD3C16" w:rsidRDefault="00176337" w:rsidP="00176337">
            <w:pPr>
              <w:rPr>
                <w:rFonts w:cstheme="minorHAnsi"/>
                <w:sz w:val="10"/>
                <w:szCs w:val="16"/>
              </w:rPr>
            </w:pPr>
            <w:r w:rsidRPr="00176337">
              <w:rPr>
                <w:rFonts w:cstheme="minorHAnsi"/>
                <w:sz w:val="10"/>
                <w:szCs w:val="16"/>
              </w:rPr>
              <w:t xml:space="preserve">Në lidhje me ndotjen akustike të shkaktuar nga muzika e lartë që gjenerohet nga subjektet Bar- kafe, bazuar në Udhëzimin e përbashkët Nr. 2, date 15.11.2023, të Ministrisë së Turizmit dhe Mjedisit, Ministrisë së Shëndetësisë dhe Mbrojtjes Sociale dhe Ministrisë së Brendshme, Policia e Shtetit është institucioni që verifikon dhe merr masat, sipas kompetencave që i </w:t>
            </w:r>
            <w:r>
              <w:rPr>
                <w:rFonts w:cstheme="minorHAnsi"/>
                <w:sz w:val="10"/>
                <w:szCs w:val="16"/>
              </w:rPr>
              <w:t>ngarkon udhëzimi i sipërcituar.</w:t>
            </w:r>
            <w:r w:rsidRPr="00176337">
              <w:rPr>
                <w:rFonts w:cstheme="minorHAnsi"/>
                <w:sz w:val="10"/>
                <w:szCs w:val="16"/>
              </w:rPr>
              <w:t>Për sa kërkohet në formularin e aplikimit të znj/ Plumbi, Policia Bashkiake nuk mund të përcaktojë nivelin e zhurmave, pasi ende nuk disponon aparatura, apo burime njerëzore të specializuara apo trajnuara, në verifikimin dhe kontrollin mbi nivelin kufi të zhurmës së lejuar nga personat fizikë e juridikë, që ushtrojnë veprimtari që gjenerojnë zhurma, në territorin e juridiksionit të tyre dhe për rrjedhojë nuk mund të përcaktojë vlerat kufi të zhurmës së lejuar. Për sa i përket pikave të tjera të përcaktuara në formularin e aplikimit në fjalë, nuk janë objekt i punës së Policisë Bashkiake.</w:t>
            </w:r>
          </w:p>
        </w:tc>
        <w:tc>
          <w:tcPr>
            <w:tcW w:w="630" w:type="dxa"/>
          </w:tcPr>
          <w:p w:rsidR="00C47AB0" w:rsidRDefault="00176337" w:rsidP="00776C37">
            <w:pPr>
              <w:rPr>
                <w:rFonts w:cstheme="minorHAnsi"/>
                <w:sz w:val="10"/>
                <w:szCs w:val="16"/>
              </w:rPr>
            </w:pPr>
            <w:r>
              <w:rPr>
                <w:rFonts w:cstheme="minorHAnsi"/>
                <w:sz w:val="10"/>
                <w:szCs w:val="16"/>
              </w:rPr>
              <w:t>E plotë</w:t>
            </w:r>
          </w:p>
        </w:tc>
        <w:tc>
          <w:tcPr>
            <w:tcW w:w="673" w:type="dxa"/>
          </w:tcPr>
          <w:p w:rsidR="00C47AB0" w:rsidRDefault="00431D3B" w:rsidP="00776C37">
            <w:pPr>
              <w:rPr>
                <w:rFonts w:cstheme="minorHAnsi"/>
                <w:sz w:val="10"/>
                <w:szCs w:val="16"/>
              </w:rPr>
            </w:pPr>
            <w:r>
              <w:rPr>
                <w:rFonts w:cstheme="minorHAnsi"/>
                <w:sz w:val="10"/>
                <w:szCs w:val="16"/>
              </w:rPr>
              <w:t>Pa pagesë</w:t>
            </w:r>
          </w:p>
        </w:tc>
      </w:tr>
      <w:tr w:rsidR="00C47AB0" w:rsidTr="009475F7">
        <w:trPr>
          <w:trHeight w:val="295"/>
        </w:trPr>
        <w:tc>
          <w:tcPr>
            <w:tcW w:w="378" w:type="dxa"/>
          </w:tcPr>
          <w:p w:rsidR="00C47AB0" w:rsidRDefault="00C47AB0" w:rsidP="00776C37">
            <w:pPr>
              <w:rPr>
                <w:rFonts w:cstheme="minorHAnsi"/>
                <w:sz w:val="10"/>
                <w:szCs w:val="16"/>
              </w:rPr>
            </w:pPr>
            <w:r>
              <w:rPr>
                <w:rFonts w:cstheme="minorHAnsi"/>
                <w:sz w:val="10"/>
                <w:szCs w:val="16"/>
              </w:rPr>
              <w:t>30</w:t>
            </w:r>
          </w:p>
        </w:tc>
        <w:tc>
          <w:tcPr>
            <w:tcW w:w="720" w:type="dxa"/>
          </w:tcPr>
          <w:p w:rsidR="00C47AB0" w:rsidRDefault="00DE041C" w:rsidP="00776C37">
            <w:pPr>
              <w:rPr>
                <w:rFonts w:cstheme="minorHAnsi"/>
                <w:sz w:val="10"/>
                <w:szCs w:val="16"/>
              </w:rPr>
            </w:pPr>
            <w:r>
              <w:rPr>
                <w:rFonts w:cstheme="minorHAnsi"/>
                <w:sz w:val="10"/>
                <w:szCs w:val="16"/>
              </w:rPr>
              <w:t>28.05.2024</w:t>
            </w:r>
          </w:p>
        </w:tc>
        <w:tc>
          <w:tcPr>
            <w:tcW w:w="2520" w:type="dxa"/>
          </w:tcPr>
          <w:p w:rsidR="00C47AB0" w:rsidRPr="006F58F7" w:rsidRDefault="00DE041C" w:rsidP="009475F7">
            <w:pPr>
              <w:rPr>
                <w:rFonts w:cstheme="minorHAnsi"/>
                <w:sz w:val="10"/>
                <w:szCs w:val="16"/>
              </w:rPr>
            </w:pPr>
            <w:r w:rsidRPr="00DE041C">
              <w:rPr>
                <w:rFonts w:cstheme="minorHAnsi"/>
                <w:sz w:val="10"/>
                <w:szCs w:val="16"/>
              </w:rPr>
              <w:t>Kopje të listës së projekteve teatrore të mbështetura nga Bashkia Tiranë për vitin 2023, si dhe buxhetin e miratuar për secilin projekt; Kopje të listës së projekteve teatrore të mbështetura nga Bashkia për periudhën janar-maj të vitit 2024, si dhe buxhetin e miratuar për secilin projekt.</w:t>
            </w:r>
          </w:p>
        </w:tc>
        <w:tc>
          <w:tcPr>
            <w:tcW w:w="810" w:type="dxa"/>
          </w:tcPr>
          <w:p w:rsidR="00C47AB0" w:rsidRDefault="00431D3B" w:rsidP="00776C37">
            <w:pPr>
              <w:rPr>
                <w:rFonts w:cstheme="minorHAnsi"/>
                <w:sz w:val="10"/>
                <w:szCs w:val="16"/>
              </w:rPr>
            </w:pPr>
            <w:r>
              <w:rPr>
                <w:rFonts w:cstheme="minorHAnsi"/>
                <w:sz w:val="10"/>
                <w:szCs w:val="16"/>
              </w:rPr>
              <w:t>19.06.2024</w:t>
            </w:r>
          </w:p>
        </w:tc>
        <w:tc>
          <w:tcPr>
            <w:tcW w:w="4140" w:type="dxa"/>
          </w:tcPr>
          <w:p w:rsidR="00431D3B" w:rsidRPr="00431D3B" w:rsidRDefault="00431D3B" w:rsidP="00431D3B">
            <w:pPr>
              <w:rPr>
                <w:rFonts w:cstheme="minorHAnsi"/>
                <w:sz w:val="10"/>
                <w:szCs w:val="16"/>
              </w:rPr>
            </w:pPr>
            <w:r w:rsidRPr="00431D3B">
              <w:rPr>
                <w:rFonts w:cstheme="minorHAnsi"/>
                <w:sz w:val="10"/>
                <w:szCs w:val="16"/>
              </w:rPr>
              <w:t>Pranë Bashkisë së Tiranës, bazuar në ligjin 119/2014 “Për të Drejtën e Informimit” është paraqitur kërkesa juaj, e cila është protokolluar me nr. prot. D-9266, 31.05.2024 dhe ka kaluar për shqyrtim pranë strukturave të Bashkisë Tiranë, të cilat kanë kthyer</w:t>
            </w:r>
            <w:r>
              <w:rPr>
                <w:rFonts w:cstheme="minorHAnsi"/>
                <w:sz w:val="10"/>
                <w:szCs w:val="16"/>
              </w:rPr>
              <w:t xml:space="preserve"> përgjigje si vijon më poshtë: </w:t>
            </w:r>
          </w:p>
          <w:p w:rsidR="00431D3B" w:rsidRPr="00431D3B" w:rsidRDefault="00431D3B" w:rsidP="00431D3B">
            <w:pPr>
              <w:rPr>
                <w:rFonts w:cstheme="minorHAnsi"/>
                <w:sz w:val="10"/>
                <w:szCs w:val="16"/>
              </w:rPr>
            </w:pPr>
            <w:r w:rsidRPr="00431D3B">
              <w:rPr>
                <w:rFonts w:cstheme="minorHAnsi"/>
                <w:sz w:val="10"/>
                <w:szCs w:val="16"/>
              </w:rPr>
              <w:t xml:space="preserve">Drejtoria e Përgjithshme e Menaxhimit Financiar me shkresën me nr. prot. 22764/1, datë 13.06.2024 në lidhje me buxhetin e parashikuar për artin dhe kulturën për vitet 2022-2023 informon se, më poshtë po japim informacionin e kërkuar për vitet 2022-2023, për pikat 1 dhe 2 të kërkuara në kërkesë. </w:t>
            </w:r>
          </w:p>
          <w:p w:rsidR="00431D3B" w:rsidRPr="00431D3B" w:rsidRDefault="00431D3B" w:rsidP="00431D3B">
            <w:pPr>
              <w:rPr>
                <w:rFonts w:cstheme="minorHAnsi"/>
                <w:sz w:val="10"/>
                <w:szCs w:val="16"/>
              </w:rPr>
            </w:pPr>
            <w:r>
              <w:rPr>
                <w:rFonts w:cstheme="minorHAnsi"/>
                <w:sz w:val="10"/>
                <w:szCs w:val="16"/>
              </w:rPr>
              <w:t xml:space="preserve">                            Në lekë</w:t>
            </w:r>
          </w:p>
          <w:p w:rsidR="00431D3B" w:rsidRPr="00431D3B" w:rsidRDefault="00431D3B" w:rsidP="00431D3B">
            <w:pPr>
              <w:rPr>
                <w:rFonts w:cstheme="minorHAnsi"/>
                <w:sz w:val="10"/>
                <w:szCs w:val="16"/>
              </w:rPr>
            </w:pPr>
            <w:r w:rsidRPr="00431D3B">
              <w:rPr>
                <w:rFonts w:cstheme="minorHAnsi"/>
                <w:sz w:val="10"/>
                <w:szCs w:val="16"/>
              </w:rPr>
              <w:t>Drejtoria e Përgjithshme e Promovimit të Qytetit me shkresën me nr. prot. D-9266/1, datë 12.06.2024 ku keni kërkuar informacion në lidhje me projektet teatrore të mbështetura nga Bashkia Tiranë pë vitin 2023- 2024 ju bën me dije se mbështetja e Bashkisë Tiranë për individë ose subjektet private, konsiston përmes aplikimit të projekteve artistiko–kulturore për mbështetje financiare, sipas kritereve të publikuara në fa</w:t>
            </w:r>
            <w:r>
              <w:rPr>
                <w:rFonts w:cstheme="minorHAnsi"/>
                <w:sz w:val="10"/>
                <w:szCs w:val="16"/>
              </w:rPr>
              <w:t>qen zyrtare të Bashkisë Tiranë.</w:t>
            </w:r>
          </w:p>
          <w:p w:rsidR="00431D3B" w:rsidRPr="00431D3B" w:rsidRDefault="00431D3B" w:rsidP="00431D3B">
            <w:pPr>
              <w:rPr>
                <w:rFonts w:cstheme="minorHAnsi"/>
                <w:sz w:val="10"/>
                <w:szCs w:val="16"/>
              </w:rPr>
            </w:pPr>
            <w:r w:rsidRPr="00431D3B">
              <w:rPr>
                <w:rFonts w:cstheme="minorHAnsi"/>
                <w:sz w:val="10"/>
                <w:szCs w:val="16"/>
              </w:rPr>
              <w:t>Këshillit Artistiko–Kulturor, i cili vlerëson dhe miraton projektet artistiko–kulturore pranë Bashkisë Tiranë eshte i perbere prej 9 anëtarësh, të cilët janë personalitete te shquara dhe me eksperienc</w:t>
            </w:r>
            <w:r>
              <w:rPr>
                <w:rFonts w:cstheme="minorHAnsi"/>
                <w:sz w:val="10"/>
                <w:szCs w:val="16"/>
              </w:rPr>
              <w:t>ë të gjatë në fushat perkatese.</w:t>
            </w:r>
          </w:p>
          <w:p w:rsidR="00431D3B" w:rsidRPr="00431D3B" w:rsidRDefault="00431D3B" w:rsidP="00431D3B">
            <w:pPr>
              <w:rPr>
                <w:rFonts w:cstheme="minorHAnsi"/>
                <w:sz w:val="10"/>
                <w:szCs w:val="16"/>
              </w:rPr>
            </w:pPr>
            <w:r w:rsidRPr="00431D3B">
              <w:rPr>
                <w:rFonts w:cstheme="minorHAnsi"/>
                <w:sz w:val="10"/>
                <w:szCs w:val="16"/>
              </w:rPr>
              <w:t>Për vitin 2023 nga Këshilli Artistiko–Kulturor janë mbështetur 21 premiera teatrale, nga të cilat janë realizuar rreth 80 shfaqje, sipas</w:t>
            </w:r>
            <w:r>
              <w:rPr>
                <w:rFonts w:cstheme="minorHAnsi"/>
                <w:sz w:val="10"/>
                <w:szCs w:val="16"/>
              </w:rPr>
              <w:t xml:space="preserve"> listës me titujt së mëposhtme:</w:t>
            </w:r>
          </w:p>
          <w:p w:rsidR="00431D3B" w:rsidRPr="00431D3B" w:rsidRDefault="00431D3B" w:rsidP="00431D3B">
            <w:pPr>
              <w:rPr>
                <w:rFonts w:cstheme="minorHAnsi"/>
                <w:sz w:val="10"/>
                <w:szCs w:val="16"/>
              </w:rPr>
            </w:pPr>
            <w:r w:rsidRPr="00431D3B">
              <w:rPr>
                <w:rFonts w:cstheme="minorHAnsi"/>
                <w:sz w:val="10"/>
                <w:szCs w:val="16"/>
              </w:rPr>
              <w:t xml:space="preserve"> </w:t>
            </w:r>
            <w:r w:rsidRPr="00431D3B">
              <w:rPr>
                <w:rFonts w:cstheme="minorHAnsi"/>
                <w:sz w:val="10"/>
                <w:szCs w:val="16"/>
              </w:rPr>
              <w:tab/>
              <w:t>Shfaqje teatrale viti 2023</w:t>
            </w:r>
          </w:p>
          <w:p w:rsidR="00431D3B" w:rsidRPr="00431D3B" w:rsidRDefault="00431D3B" w:rsidP="00431D3B">
            <w:pPr>
              <w:rPr>
                <w:rFonts w:cstheme="minorHAnsi"/>
                <w:sz w:val="10"/>
                <w:szCs w:val="16"/>
              </w:rPr>
            </w:pPr>
            <w:r w:rsidRPr="00431D3B">
              <w:rPr>
                <w:rFonts w:cstheme="minorHAnsi"/>
                <w:sz w:val="10"/>
                <w:szCs w:val="16"/>
              </w:rPr>
              <w:t>1</w:t>
            </w:r>
            <w:r w:rsidRPr="00431D3B">
              <w:rPr>
                <w:rFonts w:cstheme="minorHAnsi"/>
                <w:sz w:val="10"/>
                <w:szCs w:val="16"/>
              </w:rPr>
              <w:tab/>
              <w:t xml:space="preserve"> “Baby Sitter”</w:t>
            </w:r>
          </w:p>
          <w:p w:rsidR="00431D3B" w:rsidRPr="00431D3B" w:rsidRDefault="00431D3B" w:rsidP="00431D3B">
            <w:pPr>
              <w:rPr>
                <w:rFonts w:cstheme="minorHAnsi"/>
                <w:sz w:val="10"/>
                <w:szCs w:val="16"/>
              </w:rPr>
            </w:pPr>
            <w:r w:rsidRPr="00431D3B">
              <w:rPr>
                <w:rFonts w:cstheme="minorHAnsi"/>
                <w:sz w:val="10"/>
                <w:szCs w:val="16"/>
              </w:rPr>
              <w:t>2</w:t>
            </w:r>
            <w:r w:rsidRPr="00431D3B">
              <w:rPr>
                <w:rFonts w:cstheme="minorHAnsi"/>
                <w:sz w:val="10"/>
                <w:szCs w:val="16"/>
              </w:rPr>
              <w:tab/>
              <w:t>“Dy popuj nje teater “</w:t>
            </w:r>
          </w:p>
          <w:p w:rsidR="00431D3B" w:rsidRPr="00431D3B" w:rsidRDefault="00431D3B" w:rsidP="00431D3B">
            <w:pPr>
              <w:rPr>
                <w:rFonts w:cstheme="minorHAnsi"/>
                <w:sz w:val="10"/>
                <w:szCs w:val="16"/>
              </w:rPr>
            </w:pPr>
            <w:r>
              <w:rPr>
                <w:rFonts w:cstheme="minorHAnsi"/>
                <w:sz w:val="10"/>
                <w:szCs w:val="16"/>
              </w:rPr>
              <w:t>3</w:t>
            </w:r>
            <w:r>
              <w:rPr>
                <w:rFonts w:cstheme="minorHAnsi"/>
                <w:sz w:val="10"/>
                <w:szCs w:val="16"/>
              </w:rPr>
              <w:tab/>
              <w:t>“Teresisht te huaj”</w:t>
            </w:r>
          </w:p>
          <w:p w:rsidR="00431D3B" w:rsidRPr="00431D3B" w:rsidRDefault="00431D3B" w:rsidP="00431D3B">
            <w:pPr>
              <w:rPr>
                <w:rFonts w:cstheme="minorHAnsi"/>
                <w:sz w:val="10"/>
                <w:szCs w:val="16"/>
              </w:rPr>
            </w:pPr>
            <w:r w:rsidRPr="00431D3B">
              <w:rPr>
                <w:rFonts w:cstheme="minorHAnsi"/>
                <w:sz w:val="10"/>
                <w:szCs w:val="16"/>
              </w:rPr>
              <w:t>4</w:t>
            </w:r>
            <w:r w:rsidRPr="00431D3B">
              <w:rPr>
                <w:rFonts w:cstheme="minorHAnsi"/>
                <w:sz w:val="10"/>
                <w:szCs w:val="16"/>
              </w:rPr>
              <w:tab/>
              <w:t>“Nje loje xhin”</w:t>
            </w:r>
          </w:p>
          <w:p w:rsidR="00431D3B" w:rsidRPr="00431D3B" w:rsidRDefault="00431D3B" w:rsidP="00431D3B">
            <w:pPr>
              <w:rPr>
                <w:rFonts w:cstheme="minorHAnsi"/>
                <w:sz w:val="10"/>
                <w:szCs w:val="16"/>
              </w:rPr>
            </w:pPr>
            <w:r w:rsidRPr="00431D3B">
              <w:rPr>
                <w:rFonts w:cstheme="minorHAnsi"/>
                <w:sz w:val="10"/>
                <w:szCs w:val="16"/>
              </w:rPr>
              <w:t>5</w:t>
            </w:r>
            <w:r w:rsidRPr="00431D3B">
              <w:rPr>
                <w:rFonts w:cstheme="minorHAnsi"/>
                <w:sz w:val="10"/>
                <w:szCs w:val="16"/>
              </w:rPr>
              <w:tab/>
              <w:t>“Komshinjte”</w:t>
            </w:r>
          </w:p>
          <w:p w:rsidR="00431D3B" w:rsidRPr="00431D3B" w:rsidRDefault="00431D3B" w:rsidP="00431D3B">
            <w:pPr>
              <w:rPr>
                <w:rFonts w:cstheme="minorHAnsi"/>
                <w:sz w:val="10"/>
                <w:szCs w:val="16"/>
              </w:rPr>
            </w:pPr>
            <w:r w:rsidRPr="00431D3B">
              <w:rPr>
                <w:rFonts w:cstheme="minorHAnsi"/>
                <w:sz w:val="10"/>
                <w:szCs w:val="16"/>
              </w:rPr>
              <w:t>6</w:t>
            </w:r>
            <w:r w:rsidRPr="00431D3B">
              <w:rPr>
                <w:rFonts w:cstheme="minorHAnsi"/>
                <w:sz w:val="10"/>
                <w:szCs w:val="16"/>
              </w:rPr>
              <w:tab/>
              <w:t>“Hanko Halla”</w:t>
            </w:r>
          </w:p>
          <w:p w:rsidR="00431D3B" w:rsidRPr="00431D3B" w:rsidRDefault="00431D3B" w:rsidP="00431D3B">
            <w:pPr>
              <w:rPr>
                <w:rFonts w:cstheme="minorHAnsi"/>
                <w:sz w:val="10"/>
                <w:szCs w:val="16"/>
              </w:rPr>
            </w:pPr>
            <w:r w:rsidRPr="00431D3B">
              <w:rPr>
                <w:rFonts w:cstheme="minorHAnsi"/>
                <w:sz w:val="10"/>
                <w:szCs w:val="16"/>
              </w:rPr>
              <w:t>7</w:t>
            </w:r>
            <w:r w:rsidRPr="00431D3B">
              <w:rPr>
                <w:rFonts w:cstheme="minorHAnsi"/>
                <w:sz w:val="10"/>
                <w:szCs w:val="16"/>
              </w:rPr>
              <w:tab/>
              <w:t>“Ajo”</w:t>
            </w:r>
          </w:p>
          <w:p w:rsidR="00431D3B" w:rsidRPr="00431D3B" w:rsidRDefault="00431D3B" w:rsidP="00431D3B">
            <w:pPr>
              <w:rPr>
                <w:rFonts w:cstheme="minorHAnsi"/>
                <w:sz w:val="10"/>
                <w:szCs w:val="16"/>
              </w:rPr>
            </w:pPr>
            <w:r w:rsidRPr="00431D3B">
              <w:rPr>
                <w:rFonts w:cstheme="minorHAnsi"/>
                <w:sz w:val="10"/>
                <w:szCs w:val="16"/>
              </w:rPr>
              <w:t>8</w:t>
            </w:r>
            <w:r w:rsidRPr="00431D3B">
              <w:rPr>
                <w:rFonts w:cstheme="minorHAnsi"/>
                <w:sz w:val="10"/>
                <w:szCs w:val="16"/>
              </w:rPr>
              <w:tab/>
              <w:t>“Gjithcka rreth Iv”</w:t>
            </w:r>
          </w:p>
          <w:p w:rsidR="00431D3B" w:rsidRPr="00431D3B" w:rsidRDefault="00431D3B" w:rsidP="00431D3B">
            <w:pPr>
              <w:rPr>
                <w:rFonts w:cstheme="minorHAnsi"/>
                <w:sz w:val="10"/>
                <w:szCs w:val="16"/>
              </w:rPr>
            </w:pPr>
            <w:r w:rsidRPr="00431D3B">
              <w:rPr>
                <w:rFonts w:cstheme="minorHAnsi"/>
                <w:sz w:val="10"/>
                <w:szCs w:val="16"/>
              </w:rPr>
              <w:t>9</w:t>
            </w:r>
            <w:r w:rsidRPr="00431D3B">
              <w:rPr>
                <w:rFonts w:cstheme="minorHAnsi"/>
                <w:sz w:val="10"/>
                <w:szCs w:val="16"/>
              </w:rPr>
              <w:tab/>
              <w:t>“Anna Karenina”</w:t>
            </w:r>
          </w:p>
          <w:p w:rsidR="00431D3B" w:rsidRPr="00431D3B" w:rsidRDefault="00431D3B" w:rsidP="00431D3B">
            <w:pPr>
              <w:rPr>
                <w:rFonts w:cstheme="minorHAnsi"/>
                <w:sz w:val="10"/>
                <w:szCs w:val="16"/>
              </w:rPr>
            </w:pPr>
            <w:r w:rsidRPr="00431D3B">
              <w:rPr>
                <w:rFonts w:cstheme="minorHAnsi"/>
                <w:sz w:val="10"/>
                <w:szCs w:val="16"/>
              </w:rPr>
              <w:t>10</w:t>
            </w:r>
            <w:r w:rsidRPr="00431D3B">
              <w:rPr>
                <w:rFonts w:cstheme="minorHAnsi"/>
                <w:sz w:val="10"/>
                <w:szCs w:val="16"/>
              </w:rPr>
              <w:tab/>
              <w:t>“7 minuta”</w:t>
            </w:r>
          </w:p>
          <w:p w:rsidR="00431D3B" w:rsidRPr="00431D3B" w:rsidRDefault="00431D3B" w:rsidP="00431D3B">
            <w:pPr>
              <w:rPr>
                <w:rFonts w:cstheme="minorHAnsi"/>
                <w:sz w:val="10"/>
                <w:szCs w:val="16"/>
              </w:rPr>
            </w:pPr>
            <w:r w:rsidRPr="00431D3B">
              <w:rPr>
                <w:rFonts w:cstheme="minorHAnsi"/>
                <w:sz w:val="10"/>
                <w:szCs w:val="16"/>
              </w:rPr>
              <w:t>11</w:t>
            </w:r>
            <w:r w:rsidRPr="00431D3B">
              <w:rPr>
                <w:rFonts w:cstheme="minorHAnsi"/>
                <w:sz w:val="10"/>
                <w:szCs w:val="16"/>
              </w:rPr>
              <w:tab/>
              <w:t>“Babai”</w:t>
            </w:r>
          </w:p>
          <w:p w:rsidR="00431D3B" w:rsidRPr="00431D3B" w:rsidRDefault="00431D3B" w:rsidP="00431D3B">
            <w:pPr>
              <w:rPr>
                <w:rFonts w:cstheme="minorHAnsi"/>
                <w:sz w:val="10"/>
                <w:szCs w:val="16"/>
              </w:rPr>
            </w:pPr>
            <w:r w:rsidRPr="00431D3B">
              <w:rPr>
                <w:rFonts w:cstheme="minorHAnsi"/>
                <w:sz w:val="10"/>
                <w:szCs w:val="16"/>
              </w:rPr>
              <w:t>12</w:t>
            </w:r>
            <w:r w:rsidRPr="00431D3B">
              <w:rPr>
                <w:rFonts w:cstheme="minorHAnsi"/>
                <w:sz w:val="10"/>
                <w:szCs w:val="16"/>
              </w:rPr>
              <w:tab/>
              <w:t>“10 vjet martese”</w:t>
            </w:r>
          </w:p>
          <w:p w:rsidR="00431D3B" w:rsidRPr="00431D3B" w:rsidRDefault="00431D3B" w:rsidP="00431D3B">
            <w:pPr>
              <w:rPr>
                <w:rFonts w:cstheme="minorHAnsi"/>
                <w:sz w:val="10"/>
                <w:szCs w:val="16"/>
              </w:rPr>
            </w:pPr>
            <w:r w:rsidRPr="00431D3B">
              <w:rPr>
                <w:rFonts w:cstheme="minorHAnsi"/>
                <w:sz w:val="10"/>
                <w:szCs w:val="16"/>
              </w:rPr>
              <w:t>13</w:t>
            </w:r>
            <w:r w:rsidRPr="00431D3B">
              <w:rPr>
                <w:rFonts w:cstheme="minorHAnsi"/>
                <w:sz w:val="10"/>
                <w:szCs w:val="16"/>
              </w:rPr>
              <w:tab/>
              <w:t>“Nuk duhet ta thoshe”</w:t>
            </w:r>
          </w:p>
          <w:p w:rsidR="00431D3B" w:rsidRPr="00431D3B" w:rsidRDefault="00431D3B" w:rsidP="00431D3B">
            <w:pPr>
              <w:rPr>
                <w:rFonts w:cstheme="minorHAnsi"/>
                <w:sz w:val="10"/>
                <w:szCs w:val="16"/>
              </w:rPr>
            </w:pPr>
            <w:r w:rsidRPr="00431D3B">
              <w:rPr>
                <w:rFonts w:cstheme="minorHAnsi"/>
                <w:sz w:val="10"/>
                <w:szCs w:val="16"/>
              </w:rPr>
              <w:t>14</w:t>
            </w:r>
            <w:r w:rsidRPr="00431D3B">
              <w:rPr>
                <w:rFonts w:cstheme="minorHAnsi"/>
                <w:sz w:val="10"/>
                <w:szCs w:val="16"/>
              </w:rPr>
              <w:tab/>
              <w:t>“Martese me kushte”</w:t>
            </w:r>
          </w:p>
          <w:p w:rsidR="00431D3B" w:rsidRPr="00431D3B" w:rsidRDefault="00431D3B" w:rsidP="00431D3B">
            <w:pPr>
              <w:rPr>
                <w:rFonts w:cstheme="minorHAnsi"/>
                <w:sz w:val="10"/>
                <w:szCs w:val="16"/>
              </w:rPr>
            </w:pPr>
            <w:r w:rsidRPr="00431D3B">
              <w:rPr>
                <w:rFonts w:cstheme="minorHAnsi"/>
                <w:sz w:val="10"/>
                <w:szCs w:val="16"/>
              </w:rPr>
              <w:t>15</w:t>
            </w:r>
            <w:r w:rsidRPr="00431D3B">
              <w:rPr>
                <w:rFonts w:cstheme="minorHAnsi"/>
                <w:sz w:val="10"/>
                <w:szCs w:val="16"/>
              </w:rPr>
              <w:tab/>
              <w:t>“Cifti i hapur”</w:t>
            </w:r>
          </w:p>
          <w:p w:rsidR="00431D3B" w:rsidRPr="00431D3B" w:rsidRDefault="00431D3B" w:rsidP="00431D3B">
            <w:pPr>
              <w:rPr>
                <w:rFonts w:cstheme="minorHAnsi"/>
                <w:sz w:val="10"/>
                <w:szCs w:val="16"/>
              </w:rPr>
            </w:pPr>
            <w:r w:rsidRPr="00431D3B">
              <w:rPr>
                <w:rFonts w:cstheme="minorHAnsi"/>
                <w:sz w:val="10"/>
                <w:szCs w:val="16"/>
              </w:rPr>
              <w:t>16</w:t>
            </w:r>
            <w:r w:rsidRPr="00431D3B">
              <w:rPr>
                <w:rFonts w:cstheme="minorHAnsi"/>
                <w:sz w:val="10"/>
                <w:szCs w:val="16"/>
              </w:rPr>
              <w:tab/>
              <w:t>“Zbulimi “</w:t>
            </w:r>
          </w:p>
          <w:p w:rsidR="00431D3B" w:rsidRPr="00431D3B" w:rsidRDefault="00431D3B" w:rsidP="00431D3B">
            <w:pPr>
              <w:rPr>
                <w:rFonts w:cstheme="minorHAnsi"/>
                <w:sz w:val="10"/>
                <w:szCs w:val="16"/>
              </w:rPr>
            </w:pPr>
            <w:r w:rsidRPr="00431D3B">
              <w:rPr>
                <w:rFonts w:cstheme="minorHAnsi"/>
                <w:sz w:val="10"/>
                <w:szCs w:val="16"/>
              </w:rPr>
              <w:t>17</w:t>
            </w:r>
            <w:r w:rsidRPr="00431D3B">
              <w:rPr>
                <w:rFonts w:cstheme="minorHAnsi"/>
                <w:sz w:val="10"/>
                <w:szCs w:val="16"/>
              </w:rPr>
              <w:tab/>
              <w:t xml:space="preserve"> “Mbreti po vdes”</w:t>
            </w:r>
          </w:p>
          <w:p w:rsidR="00431D3B" w:rsidRPr="00431D3B" w:rsidRDefault="00431D3B" w:rsidP="00431D3B">
            <w:pPr>
              <w:rPr>
                <w:rFonts w:cstheme="minorHAnsi"/>
                <w:sz w:val="10"/>
                <w:szCs w:val="16"/>
              </w:rPr>
            </w:pPr>
            <w:r w:rsidRPr="00431D3B">
              <w:rPr>
                <w:rFonts w:cstheme="minorHAnsi"/>
                <w:sz w:val="10"/>
                <w:szCs w:val="16"/>
              </w:rPr>
              <w:t>18</w:t>
            </w:r>
            <w:r w:rsidRPr="00431D3B">
              <w:rPr>
                <w:rFonts w:cstheme="minorHAnsi"/>
                <w:sz w:val="10"/>
                <w:szCs w:val="16"/>
              </w:rPr>
              <w:tab/>
              <w:t>"Kush foli?"</w:t>
            </w:r>
          </w:p>
          <w:p w:rsidR="00431D3B" w:rsidRPr="00431D3B" w:rsidRDefault="00431D3B" w:rsidP="00431D3B">
            <w:pPr>
              <w:rPr>
                <w:rFonts w:cstheme="minorHAnsi"/>
                <w:sz w:val="10"/>
                <w:szCs w:val="16"/>
              </w:rPr>
            </w:pPr>
            <w:r w:rsidRPr="00431D3B">
              <w:rPr>
                <w:rFonts w:cstheme="minorHAnsi"/>
                <w:sz w:val="10"/>
                <w:szCs w:val="16"/>
              </w:rPr>
              <w:t>19</w:t>
            </w:r>
            <w:r w:rsidRPr="00431D3B">
              <w:rPr>
                <w:rFonts w:cstheme="minorHAnsi"/>
                <w:sz w:val="10"/>
                <w:szCs w:val="16"/>
              </w:rPr>
              <w:tab/>
              <w:t>“Burra dhe gra”</w:t>
            </w:r>
          </w:p>
          <w:p w:rsidR="00431D3B" w:rsidRPr="00431D3B" w:rsidRDefault="00431D3B" w:rsidP="00431D3B">
            <w:pPr>
              <w:rPr>
                <w:rFonts w:cstheme="minorHAnsi"/>
                <w:sz w:val="10"/>
                <w:szCs w:val="16"/>
              </w:rPr>
            </w:pPr>
            <w:r w:rsidRPr="00431D3B">
              <w:rPr>
                <w:rFonts w:cstheme="minorHAnsi"/>
                <w:sz w:val="10"/>
                <w:szCs w:val="16"/>
              </w:rPr>
              <w:t>20</w:t>
            </w:r>
            <w:r w:rsidRPr="00431D3B">
              <w:rPr>
                <w:rFonts w:cstheme="minorHAnsi"/>
                <w:sz w:val="10"/>
                <w:szCs w:val="16"/>
              </w:rPr>
              <w:tab/>
              <w:t>“Flaka dhe baruti”</w:t>
            </w:r>
          </w:p>
          <w:p w:rsidR="00431D3B" w:rsidRPr="00431D3B" w:rsidRDefault="00431D3B" w:rsidP="00431D3B">
            <w:pPr>
              <w:rPr>
                <w:rFonts w:cstheme="minorHAnsi"/>
                <w:sz w:val="10"/>
                <w:szCs w:val="16"/>
              </w:rPr>
            </w:pPr>
            <w:r>
              <w:rPr>
                <w:rFonts w:cstheme="minorHAnsi"/>
                <w:sz w:val="10"/>
                <w:szCs w:val="16"/>
              </w:rPr>
              <w:t>21</w:t>
            </w:r>
            <w:r>
              <w:rPr>
                <w:rFonts w:cstheme="minorHAnsi"/>
                <w:sz w:val="10"/>
                <w:szCs w:val="16"/>
              </w:rPr>
              <w:tab/>
              <w:t>“I want a Country”</w:t>
            </w:r>
          </w:p>
          <w:p w:rsidR="00431D3B" w:rsidRPr="00431D3B" w:rsidRDefault="00431D3B" w:rsidP="00431D3B">
            <w:pPr>
              <w:rPr>
                <w:rFonts w:cstheme="minorHAnsi"/>
                <w:sz w:val="10"/>
                <w:szCs w:val="16"/>
              </w:rPr>
            </w:pPr>
            <w:r w:rsidRPr="00431D3B">
              <w:rPr>
                <w:rFonts w:cstheme="minorHAnsi"/>
                <w:sz w:val="10"/>
                <w:szCs w:val="16"/>
              </w:rPr>
              <w:t>Për vitin 2024 Këshilli Artistiko – Kulturor ka miratuar 24 vepra teatrale, në p</w:t>
            </w:r>
            <w:r>
              <w:rPr>
                <w:rFonts w:cstheme="minorHAnsi"/>
                <w:sz w:val="10"/>
                <w:szCs w:val="16"/>
              </w:rPr>
              <w:t xml:space="preserve">eriudhën Janar – Qershor 2024. </w:t>
            </w:r>
          </w:p>
          <w:p w:rsidR="00431D3B" w:rsidRPr="00431D3B" w:rsidRDefault="00431D3B" w:rsidP="00431D3B">
            <w:pPr>
              <w:rPr>
                <w:rFonts w:cstheme="minorHAnsi"/>
                <w:sz w:val="10"/>
                <w:szCs w:val="16"/>
              </w:rPr>
            </w:pPr>
            <w:r w:rsidRPr="00431D3B">
              <w:rPr>
                <w:rFonts w:cstheme="minorHAnsi"/>
                <w:sz w:val="10"/>
                <w:szCs w:val="16"/>
              </w:rPr>
              <w:t xml:space="preserve"> </w:t>
            </w:r>
            <w:r w:rsidRPr="00431D3B">
              <w:rPr>
                <w:rFonts w:cstheme="minorHAnsi"/>
                <w:sz w:val="10"/>
                <w:szCs w:val="16"/>
              </w:rPr>
              <w:tab/>
              <w:t>Shfaqe teatrale viti 2024</w:t>
            </w:r>
          </w:p>
          <w:p w:rsidR="00431D3B" w:rsidRPr="00431D3B" w:rsidRDefault="00431D3B" w:rsidP="00431D3B">
            <w:pPr>
              <w:rPr>
                <w:rFonts w:cstheme="minorHAnsi"/>
                <w:sz w:val="10"/>
                <w:szCs w:val="16"/>
              </w:rPr>
            </w:pPr>
            <w:r w:rsidRPr="00431D3B">
              <w:rPr>
                <w:rFonts w:cstheme="minorHAnsi"/>
                <w:sz w:val="10"/>
                <w:szCs w:val="16"/>
              </w:rPr>
              <w:t>1</w:t>
            </w:r>
            <w:r w:rsidRPr="00431D3B">
              <w:rPr>
                <w:rFonts w:cstheme="minorHAnsi"/>
                <w:sz w:val="10"/>
                <w:szCs w:val="16"/>
              </w:rPr>
              <w:tab/>
              <w:t>"Aura"</w:t>
            </w:r>
          </w:p>
          <w:p w:rsidR="00431D3B" w:rsidRPr="00431D3B" w:rsidRDefault="00431D3B" w:rsidP="00431D3B">
            <w:pPr>
              <w:rPr>
                <w:rFonts w:cstheme="minorHAnsi"/>
                <w:sz w:val="10"/>
                <w:szCs w:val="16"/>
              </w:rPr>
            </w:pPr>
            <w:r w:rsidRPr="00431D3B">
              <w:rPr>
                <w:rFonts w:cstheme="minorHAnsi"/>
                <w:sz w:val="10"/>
                <w:szCs w:val="16"/>
              </w:rPr>
              <w:t>2</w:t>
            </w:r>
            <w:r w:rsidRPr="00431D3B">
              <w:rPr>
                <w:rFonts w:cstheme="minorHAnsi"/>
                <w:sz w:val="10"/>
                <w:szCs w:val="16"/>
              </w:rPr>
              <w:tab/>
              <w:t>"Njeriu i pyllit"</w:t>
            </w:r>
          </w:p>
          <w:p w:rsidR="00431D3B" w:rsidRPr="00431D3B" w:rsidRDefault="00431D3B" w:rsidP="00431D3B">
            <w:pPr>
              <w:rPr>
                <w:rFonts w:cstheme="minorHAnsi"/>
                <w:sz w:val="10"/>
                <w:szCs w:val="16"/>
              </w:rPr>
            </w:pPr>
            <w:r w:rsidRPr="00431D3B">
              <w:rPr>
                <w:rFonts w:cstheme="minorHAnsi"/>
                <w:sz w:val="10"/>
                <w:szCs w:val="16"/>
              </w:rPr>
              <w:t>3</w:t>
            </w:r>
            <w:r w:rsidRPr="00431D3B">
              <w:rPr>
                <w:rFonts w:cstheme="minorHAnsi"/>
                <w:sz w:val="10"/>
                <w:szCs w:val="16"/>
              </w:rPr>
              <w:tab/>
              <w:t>“Shi ne plazh”</w:t>
            </w:r>
          </w:p>
          <w:p w:rsidR="00431D3B" w:rsidRPr="00431D3B" w:rsidRDefault="00431D3B" w:rsidP="00431D3B">
            <w:pPr>
              <w:rPr>
                <w:rFonts w:cstheme="minorHAnsi"/>
                <w:sz w:val="10"/>
                <w:szCs w:val="16"/>
              </w:rPr>
            </w:pPr>
            <w:r w:rsidRPr="00431D3B">
              <w:rPr>
                <w:rFonts w:cstheme="minorHAnsi"/>
                <w:sz w:val="10"/>
                <w:szCs w:val="16"/>
              </w:rPr>
              <w:t>4</w:t>
            </w:r>
            <w:r w:rsidRPr="00431D3B">
              <w:rPr>
                <w:rFonts w:cstheme="minorHAnsi"/>
                <w:sz w:val="10"/>
                <w:szCs w:val="16"/>
              </w:rPr>
              <w:tab/>
              <w:t>“Plaza Suite”</w:t>
            </w:r>
          </w:p>
          <w:p w:rsidR="00431D3B" w:rsidRPr="00431D3B" w:rsidRDefault="00431D3B" w:rsidP="00431D3B">
            <w:pPr>
              <w:rPr>
                <w:rFonts w:cstheme="minorHAnsi"/>
                <w:sz w:val="10"/>
                <w:szCs w:val="16"/>
              </w:rPr>
            </w:pPr>
            <w:r w:rsidRPr="00431D3B">
              <w:rPr>
                <w:rFonts w:cstheme="minorHAnsi"/>
                <w:sz w:val="10"/>
                <w:szCs w:val="16"/>
              </w:rPr>
              <w:t>5</w:t>
            </w:r>
            <w:r w:rsidRPr="00431D3B">
              <w:rPr>
                <w:rFonts w:cstheme="minorHAnsi"/>
                <w:sz w:val="10"/>
                <w:szCs w:val="16"/>
              </w:rPr>
              <w:tab/>
              <w:t>“Vetmi ne perendim “</w:t>
            </w:r>
          </w:p>
          <w:p w:rsidR="00431D3B" w:rsidRPr="00431D3B" w:rsidRDefault="00431D3B" w:rsidP="00431D3B">
            <w:pPr>
              <w:rPr>
                <w:rFonts w:cstheme="minorHAnsi"/>
                <w:sz w:val="10"/>
                <w:szCs w:val="16"/>
              </w:rPr>
            </w:pPr>
            <w:r w:rsidRPr="00431D3B">
              <w:rPr>
                <w:rFonts w:cstheme="minorHAnsi"/>
                <w:sz w:val="10"/>
                <w:szCs w:val="16"/>
              </w:rPr>
              <w:t>6</w:t>
            </w:r>
            <w:r w:rsidRPr="00431D3B">
              <w:rPr>
                <w:rFonts w:cstheme="minorHAnsi"/>
                <w:sz w:val="10"/>
                <w:szCs w:val="16"/>
              </w:rPr>
              <w:tab/>
              <w:t>“Amerikane”</w:t>
            </w:r>
          </w:p>
          <w:p w:rsidR="00431D3B" w:rsidRPr="00431D3B" w:rsidRDefault="00431D3B" w:rsidP="00431D3B">
            <w:pPr>
              <w:rPr>
                <w:rFonts w:cstheme="minorHAnsi"/>
                <w:sz w:val="10"/>
                <w:szCs w:val="16"/>
              </w:rPr>
            </w:pPr>
            <w:r w:rsidRPr="00431D3B">
              <w:rPr>
                <w:rFonts w:cstheme="minorHAnsi"/>
                <w:sz w:val="10"/>
                <w:szCs w:val="16"/>
              </w:rPr>
              <w:t>7</w:t>
            </w:r>
            <w:r w:rsidRPr="00431D3B">
              <w:rPr>
                <w:rFonts w:cstheme="minorHAnsi"/>
                <w:sz w:val="10"/>
                <w:szCs w:val="16"/>
              </w:rPr>
              <w:tab/>
              <w:t>“Dashurite e Presidentetit”</w:t>
            </w:r>
          </w:p>
          <w:p w:rsidR="00431D3B" w:rsidRPr="00431D3B" w:rsidRDefault="00431D3B" w:rsidP="00431D3B">
            <w:pPr>
              <w:rPr>
                <w:rFonts w:cstheme="minorHAnsi"/>
                <w:sz w:val="10"/>
                <w:szCs w:val="16"/>
              </w:rPr>
            </w:pPr>
            <w:r w:rsidRPr="00431D3B">
              <w:rPr>
                <w:rFonts w:cstheme="minorHAnsi"/>
                <w:sz w:val="10"/>
                <w:szCs w:val="16"/>
              </w:rPr>
              <w:t>8</w:t>
            </w:r>
            <w:r w:rsidRPr="00431D3B">
              <w:rPr>
                <w:rFonts w:cstheme="minorHAnsi"/>
                <w:sz w:val="10"/>
                <w:szCs w:val="16"/>
              </w:rPr>
              <w:tab/>
              <w:t>“Shoke per koke”</w:t>
            </w:r>
          </w:p>
          <w:p w:rsidR="00431D3B" w:rsidRPr="00431D3B" w:rsidRDefault="00431D3B" w:rsidP="00431D3B">
            <w:pPr>
              <w:rPr>
                <w:rFonts w:cstheme="minorHAnsi"/>
                <w:sz w:val="10"/>
                <w:szCs w:val="16"/>
              </w:rPr>
            </w:pPr>
            <w:r w:rsidRPr="00431D3B">
              <w:rPr>
                <w:rFonts w:cstheme="minorHAnsi"/>
                <w:sz w:val="10"/>
                <w:szCs w:val="16"/>
              </w:rPr>
              <w:t>9</w:t>
            </w:r>
            <w:r w:rsidRPr="00431D3B">
              <w:rPr>
                <w:rFonts w:cstheme="minorHAnsi"/>
                <w:sz w:val="10"/>
                <w:szCs w:val="16"/>
              </w:rPr>
              <w:tab/>
              <w:t>“Muzikal per femije e te rinj” (Aladini dhe Borebardha)</w:t>
            </w:r>
          </w:p>
          <w:p w:rsidR="00431D3B" w:rsidRPr="00431D3B" w:rsidRDefault="00431D3B" w:rsidP="00431D3B">
            <w:pPr>
              <w:rPr>
                <w:rFonts w:cstheme="minorHAnsi"/>
                <w:sz w:val="10"/>
                <w:szCs w:val="16"/>
              </w:rPr>
            </w:pPr>
            <w:r w:rsidRPr="00431D3B">
              <w:rPr>
                <w:rFonts w:cstheme="minorHAnsi"/>
                <w:sz w:val="10"/>
                <w:szCs w:val="16"/>
              </w:rPr>
              <w:t>10</w:t>
            </w:r>
            <w:r w:rsidRPr="00431D3B">
              <w:rPr>
                <w:rFonts w:cstheme="minorHAnsi"/>
                <w:sz w:val="10"/>
                <w:szCs w:val="16"/>
              </w:rPr>
              <w:tab/>
              <w:t>“Indian Party”</w:t>
            </w:r>
          </w:p>
          <w:p w:rsidR="00431D3B" w:rsidRPr="00431D3B" w:rsidRDefault="00431D3B" w:rsidP="00431D3B">
            <w:pPr>
              <w:rPr>
                <w:rFonts w:cstheme="minorHAnsi"/>
                <w:sz w:val="10"/>
                <w:szCs w:val="16"/>
              </w:rPr>
            </w:pPr>
            <w:r w:rsidRPr="00431D3B">
              <w:rPr>
                <w:rFonts w:cstheme="minorHAnsi"/>
                <w:sz w:val="10"/>
                <w:szCs w:val="16"/>
              </w:rPr>
              <w:t>11</w:t>
            </w:r>
            <w:r w:rsidRPr="00431D3B">
              <w:rPr>
                <w:rFonts w:cstheme="minorHAnsi"/>
                <w:sz w:val="10"/>
                <w:szCs w:val="16"/>
              </w:rPr>
              <w:tab/>
              <w:t>“Romeo &amp; Juliet”</w:t>
            </w:r>
          </w:p>
          <w:p w:rsidR="00431D3B" w:rsidRPr="00431D3B" w:rsidRDefault="00431D3B" w:rsidP="00431D3B">
            <w:pPr>
              <w:rPr>
                <w:rFonts w:cstheme="minorHAnsi"/>
                <w:sz w:val="10"/>
                <w:szCs w:val="16"/>
              </w:rPr>
            </w:pPr>
            <w:r w:rsidRPr="00431D3B">
              <w:rPr>
                <w:rFonts w:cstheme="minorHAnsi"/>
                <w:sz w:val="10"/>
                <w:szCs w:val="16"/>
              </w:rPr>
              <w:t>12</w:t>
            </w:r>
            <w:r w:rsidRPr="00431D3B">
              <w:rPr>
                <w:rFonts w:cstheme="minorHAnsi"/>
                <w:sz w:val="10"/>
                <w:szCs w:val="16"/>
              </w:rPr>
              <w:tab/>
              <w:t xml:space="preserve">“Sipari i Teatrit francez” </w:t>
            </w:r>
          </w:p>
          <w:p w:rsidR="00431D3B" w:rsidRPr="00431D3B" w:rsidRDefault="00431D3B" w:rsidP="00431D3B">
            <w:pPr>
              <w:rPr>
                <w:rFonts w:cstheme="minorHAnsi"/>
                <w:sz w:val="10"/>
                <w:szCs w:val="16"/>
              </w:rPr>
            </w:pPr>
            <w:r w:rsidRPr="00431D3B">
              <w:rPr>
                <w:rFonts w:cstheme="minorHAnsi"/>
                <w:sz w:val="10"/>
                <w:szCs w:val="16"/>
              </w:rPr>
              <w:t>13</w:t>
            </w:r>
            <w:r w:rsidRPr="00431D3B">
              <w:rPr>
                <w:rFonts w:cstheme="minorHAnsi"/>
                <w:sz w:val="10"/>
                <w:szCs w:val="16"/>
              </w:rPr>
              <w:tab/>
              <w:t>“Anonimi i Venedikut”</w:t>
            </w:r>
          </w:p>
          <w:p w:rsidR="00431D3B" w:rsidRPr="00431D3B" w:rsidRDefault="00431D3B" w:rsidP="00431D3B">
            <w:pPr>
              <w:rPr>
                <w:rFonts w:cstheme="minorHAnsi"/>
                <w:sz w:val="10"/>
                <w:szCs w:val="16"/>
              </w:rPr>
            </w:pPr>
            <w:r w:rsidRPr="00431D3B">
              <w:rPr>
                <w:rFonts w:cstheme="minorHAnsi"/>
                <w:sz w:val="10"/>
                <w:szCs w:val="16"/>
              </w:rPr>
              <w:t>14</w:t>
            </w:r>
            <w:r w:rsidRPr="00431D3B">
              <w:rPr>
                <w:rFonts w:cstheme="minorHAnsi"/>
                <w:sz w:val="10"/>
                <w:szCs w:val="16"/>
              </w:rPr>
              <w:tab/>
              <w:t xml:space="preserve"> “Master class”</w:t>
            </w:r>
          </w:p>
          <w:p w:rsidR="00431D3B" w:rsidRPr="00431D3B" w:rsidRDefault="00431D3B" w:rsidP="00431D3B">
            <w:pPr>
              <w:rPr>
                <w:rFonts w:cstheme="minorHAnsi"/>
                <w:sz w:val="10"/>
                <w:szCs w:val="16"/>
              </w:rPr>
            </w:pPr>
            <w:r w:rsidRPr="00431D3B">
              <w:rPr>
                <w:rFonts w:cstheme="minorHAnsi"/>
                <w:sz w:val="10"/>
                <w:szCs w:val="16"/>
              </w:rPr>
              <w:t>15</w:t>
            </w:r>
            <w:r w:rsidRPr="00431D3B">
              <w:rPr>
                <w:rFonts w:cstheme="minorHAnsi"/>
                <w:sz w:val="10"/>
                <w:szCs w:val="16"/>
              </w:rPr>
              <w:tab/>
              <w:t>“Nuk do te genjejme me kurre”</w:t>
            </w:r>
          </w:p>
          <w:p w:rsidR="00431D3B" w:rsidRPr="00431D3B" w:rsidRDefault="00431D3B" w:rsidP="00431D3B">
            <w:pPr>
              <w:rPr>
                <w:rFonts w:cstheme="minorHAnsi"/>
                <w:sz w:val="10"/>
                <w:szCs w:val="16"/>
              </w:rPr>
            </w:pPr>
            <w:r w:rsidRPr="00431D3B">
              <w:rPr>
                <w:rFonts w:cstheme="minorHAnsi"/>
                <w:sz w:val="10"/>
                <w:szCs w:val="16"/>
              </w:rPr>
              <w:t>16</w:t>
            </w:r>
            <w:r w:rsidRPr="00431D3B">
              <w:rPr>
                <w:rFonts w:cstheme="minorHAnsi"/>
                <w:sz w:val="10"/>
                <w:szCs w:val="16"/>
              </w:rPr>
              <w:tab/>
              <w:t xml:space="preserve"> “Hap pas hapi” </w:t>
            </w:r>
          </w:p>
          <w:p w:rsidR="00431D3B" w:rsidRPr="00431D3B" w:rsidRDefault="00431D3B" w:rsidP="00431D3B">
            <w:pPr>
              <w:rPr>
                <w:rFonts w:cstheme="minorHAnsi"/>
                <w:sz w:val="10"/>
                <w:szCs w:val="16"/>
              </w:rPr>
            </w:pPr>
            <w:r w:rsidRPr="00431D3B">
              <w:rPr>
                <w:rFonts w:cstheme="minorHAnsi"/>
                <w:sz w:val="10"/>
                <w:szCs w:val="16"/>
              </w:rPr>
              <w:t>17</w:t>
            </w:r>
            <w:r w:rsidRPr="00431D3B">
              <w:rPr>
                <w:rFonts w:cstheme="minorHAnsi"/>
                <w:sz w:val="10"/>
                <w:szCs w:val="16"/>
              </w:rPr>
              <w:tab/>
              <w:t>“Amber Alert”</w:t>
            </w:r>
          </w:p>
          <w:p w:rsidR="00431D3B" w:rsidRPr="00431D3B" w:rsidRDefault="00431D3B" w:rsidP="00431D3B">
            <w:pPr>
              <w:rPr>
                <w:rFonts w:cstheme="minorHAnsi"/>
                <w:sz w:val="10"/>
                <w:szCs w:val="16"/>
              </w:rPr>
            </w:pPr>
            <w:r w:rsidRPr="00431D3B">
              <w:rPr>
                <w:rFonts w:cstheme="minorHAnsi"/>
                <w:sz w:val="10"/>
                <w:szCs w:val="16"/>
              </w:rPr>
              <w:t>18</w:t>
            </w:r>
            <w:r w:rsidRPr="00431D3B">
              <w:rPr>
                <w:rFonts w:cstheme="minorHAnsi"/>
                <w:sz w:val="10"/>
                <w:szCs w:val="16"/>
              </w:rPr>
              <w:tab/>
              <w:t xml:space="preserve">“Dashuria eshte e verber” </w:t>
            </w:r>
          </w:p>
          <w:p w:rsidR="00431D3B" w:rsidRPr="00431D3B" w:rsidRDefault="00431D3B" w:rsidP="00431D3B">
            <w:pPr>
              <w:rPr>
                <w:rFonts w:cstheme="minorHAnsi"/>
                <w:sz w:val="10"/>
                <w:szCs w:val="16"/>
              </w:rPr>
            </w:pPr>
            <w:r w:rsidRPr="00431D3B">
              <w:rPr>
                <w:rFonts w:cstheme="minorHAnsi"/>
                <w:sz w:val="10"/>
                <w:szCs w:val="16"/>
              </w:rPr>
              <w:t>19</w:t>
            </w:r>
            <w:r w:rsidRPr="00431D3B">
              <w:rPr>
                <w:rFonts w:cstheme="minorHAnsi"/>
                <w:sz w:val="10"/>
                <w:szCs w:val="16"/>
              </w:rPr>
              <w:tab/>
              <w:t>“E pakrahasueshmja “</w:t>
            </w:r>
          </w:p>
          <w:p w:rsidR="00431D3B" w:rsidRPr="00431D3B" w:rsidRDefault="00431D3B" w:rsidP="00431D3B">
            <w:pPr>
              <w:rPr>
                <w:rFonts w:cstheme="minorHAnsi"/>
                <w:sz w:val="10"/>
                <w:szCs w:val="16"/>
              </w:rPr>
            </w:pPr>
            <w:r w:rsidRPr="00431D3B">
              <w:rPr>
                <w:rFonts w:cstheme="minorHAnsi"/>
                <w:sz w:val="10"/>
                <w:szCs w:val="16"/>
              </w:rPr>
              <w:t>20</w:t>
            </w:r>
            <w:r w:rsidRPr="00431D3B">
              <w:rPr>
                <w:rFonts w:cstheme="minorHAnsi"/>
                <w:sz w:val="10"/>
                <w:szCs w:val="16"/>
              </w:rPr>
              <w:tab/>
              <w:t xml:space="preserve">“Festivali i Teatrit bashkekohor Tirane” </w:t>
            </w:r>
          </w:p>
          <w:p w:rsidR="00431D3B" w:rsidRPr="00431D3B" w:rsidRDefault="00431D3B" w:rsidP="00431D3B">
            <w:pPr>
              <w:rPr>
                <w:rFonts w:cstheme="minorHAnsi"/>
                <w:sz w:val="10"/>
                <w:szCs w:val="16"/>
              </w:rPr>
            </w:pPr>
            <w:r>
              <w:rPr>
                <w:rFonts w:cstheme="minorHAnsi"/>
                <w:sz w:val="10"/>
                <w:szCs w:val="16"/>
              </w:rPr>
              <w:t>21</w:t>
            </w:r>
            <w:r>
              <w:rPr>
                <w:rFonts w:cstheme="minorHAnsi"/>
                <w:sz w:val="10"/>
                <w:szCs w:val="16"/>
              </w:rPr>
              <w:tab/>
              <w:t>"Mein Kampf"</w:t>
            </w:r>
          </w:p>
          <w:p w:rsidR="00431D3B" w:rsidRPr="00431D3B" w:rsidRDefault="00431D3B" w:rsidP="00431D3B">
            <w:pPr>
              <w:rPr>
                <w:rFonts w:cstheme="minorHAnsi"/>
                <w:sz w:val="10"/>
                <w:szCs w:val="16"/>
              </w:rPr>
            </w:pPr>
            <w:r w:rsidRPr="00431D3B">
              <w:rPr>
                <w:rFonts w:cstheme="minorHAnsi"/>
                <w:sz w:val="10"/>
                <w:szCs w:val="16"/>
              </w:rPr>
              <w:t>22</w:t>
            </w:r>
            <w:r w:rsidRPr="00431D3B">
              <w:rPr>
                <w:rFonts w:cstheme="minorHAnsi"/>
                <w:sz w:val="10"/>
                <w:szCs w:val="16"/>
              </w:rPr>
              <w:tab/>
              <w:t>“I pakalluri i vdekur”</w:t>
            </w:r>
          </w:p>
          <w:p w:rsidR="00431D3B" w:rsidRPr="00431D3B" w:rsidRDefault="00431D3B" w:rsidP="00431D3B">
            <w:pPr>
              <w:rPr>
                <w:rFonts w:cstheme="minorHAnsi"/>
                <w:sz w:val="10"/>
                <w:szCs w:val="16"/>
              </w:rPr>
            </w:pPr>
            <w:r w:rsidRPr="00431D3B">
              <w:rPr>
                <w:rFonts w:cstheme="minorHAnsi"/>
                <w:sz w:val="10"/>
                <w:szCs w:val="16"/>
              </w:rPr>
              <w:t>23</w:t>
            </w:r>
            <w:r w:rsidRPr="00431D3B">
              <w:rPr>
                <w:rFonts w:cstheme="minorHAnsi"/>
                <w:sz w:val="10"/>
                <w:szCs w:val="16"/>
              </w:rPr>
              <w:tab/>
              <w:t>“Kenget e Milosaos”</w:t>
            </w:r>
          </w:p>
          <w:p w:rsidR="00431D3B" w:rsidRPr="00431D3B" w:rsidRDefault="00431D3B" w:rsidP="00431D3B">
            <w:pPr>
              <w:rPr>
                <w:rFonts w:cstheme="minorHAnsi"/>
                <w:sz w:val="10"/>
                <w:szCs w:val="16"/>
              </w:rPr>
            </w:pPr>
            <w:r>
              <w:rPr>
                <w:rFonts w:cstheme="minorHAnsi"/>
                <w:sz w:val="10"/>
                <w:szCs w:val="16"/>
              </w:rPr>
              <w:t>24</w:t>
            </w:r>
            <w:r>
              <w:rPr>
                <w:rFonts w:cstheme="minorHAnsi"/>
                <w:sz w:val="10"/>
                <w:szCs w:val="16"/>
              </w:rPr>
              <w:tab/>
              <w:t>“Klani i te divorcuarve”</w:t>
            </w:r>
          </w:p>
          <w:p w:rsidR="00C47AB0" w:rsidRPr="00AD3C16" w:rsidRDefault="00431D3B" w:rsidP="00431D3B">
            <w:pPr>
              <w:rPr>
                <w:rFonts w:cstheme="minorHAnsi"/>
                <w:sz w:val="10"/>
                <w:szCs w:val="16"/>
              </w:rPr>
            </w:pPr>
            <w:r w:rsidRPr="00431D3B">
              <w:rPr>
                <w:rFonts w:cstheme="minorHAnsi"/>
                <w:sz w:val="10"/>
                <w:szCs w:val="16"/>
              </w:rPr>
              <w:t>Bashkia Tiranë mirëpret çdo aplikim, projekti i cili respekton rregulloren për sa i përket dokumentacionit të nevojshëm, si dhe që realizohet brenda territorit të Tiranës, duke patur fokus në objektivat dhe politikat e institucionit të Bashkisë Tiranë”.</w:t>
            </w:r>
          </w:p>
        </w:tc>
        <w:tc>
          <w:tcPr>
            <w:tcW w:w="630" w:type="dxa"/>
          </w:tcPr>
          <w:p w:rsidR="00C47AB0" w:rsidRDefault="00431D3B" w:rsidP="00776C37">
            <w:pPr>
              <w:rPr>
                <w:rFonts w:cstheme="minorHAnsi"/>
                <w:sz w:val="10"/>
                <w:szCs w:val="16"/>
              </w:rPr>
            </w:pPr>
            <w:r>
              <w:rPr>
                <w:rFonts w:cstheme="minorHAnsi"/>
                <w:sz w:val="10"/>
                <w:szCs w:val="16"/>
              </w:rPr>
              <w:t>E plotë</w:t>
            </w:r>
          </w:p>
        </w:tc>
        <w:tc>
          <w:tcPr>
            <w:tcW w:w="673" w:type="dxa"/>
          </w:tcPr>
          <w:p w:rsidR="00C47AB0" w:rsidRDefault="00431D3B"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3140CA" w:rsidP="00776C37">
            <w:pPr>
              <w:rPr>
                <w:rFonts w:cstheme="minorHAnsi"/>
                <w:sz w:val="10"/>
                <w:szCs w:val="16"/>
              </w:rPr>
            </w:pPr>
          </w:p>
        </w:tc>
        <w:tc>
          <w:tcPr>
            <w:tcW w:w="720" w:type="dxa"/>
          </w:tcPr>
          <w:p w:rsidR="003140CA" w:rsidRPr="003140CA" w:rsidRDefault="003140CA" w:rsidP="00776C37">
            <w:pPr>
              <w:rPr>
                <w:rFonts w:cstheme="minorHAnsi"/>
                <w:b/>
                <w:sz w:val="10"/>
                <w:szCs w:val="16"/>
              </w:rPr>
            </w:pPr>
            <w:r w:rsidRPr="003140CA">
              <w:rPr>
                <w:rFonts w:cstheme="minorHAnsi"/>
                <w:b/>
                <w:sz w:val="12"/>
                <w:szCs w:val="16"/>
              </w:rPr>
              <w:t>QERSHOR 2024</w:t>
            </w:r>
          </w:p>
        </w:tc>
        <w:tc>
          <w:tcPr>
            <w:tcW w:w="2520" w:type="dxa"/>
          </w:tcPr>
          <w:p w:rsidR="003140CA" w:rsidRPr="00DE041C" w:rsidRDefault="003140CA" w:rsidP="009475F7">
            <w:pPr>
              <w:rPr>
                <w:rFonts w:cstheme="minorHAnsi"/>
                <w:sz w:val="10"/>
                <w:szCs w:val="16"/>
              </w:rPr>
            </w:pPr>
          </w:p>
        </w:tc>
        <w:tc>
          <w:tcPr>
            <w:tcW w:w="810" w:type="dxa"/>
          </w:tcPr>
          <w:p w:rsidR="003140CA" w:rsidRDefault="003140CA" w:rsidP="00776C37">
            <w:pPr>
              <w:rPr>
                <w:rFonts w:cstheme="minorHAnsi"/>
                <w:sz w:val="10"/>
                <w:szCs w:val="16"/>
              </w:rPr>
            </w:pPr>
          </w:p>
        </w:tc>
        <w:tc>
          <w:tcPr>
            <w:tcW w:w="4140" w:type="dxa"/>
          </w:tcPr>
          <w:p w:rsidR="003140CA" w:rsidRPr="00AD3C16" w:rsidRDefault="003140CA" w:rsidP="00AD3C16">
            <w:pPr>
              <w:rPr>
                <w:rFonts w:cstheme="minorHAnsi"/>
                <w:sz w:val="10"/>
                <w:szCs w:val="16"/>
              </w:rPr>
            </w:pPr>
          </w:p>
        </w:tc>
        <w:tc>
          <w:tcPr>
            <w:tcW w:w="630" w:type="dxa"/>
          </w:tcPr>
          <w:p w:rsidR="003140CA" w:rsidRDefault="003140CA" w:rsidP="00776C37">
            <w:pPr>
              <w:rPr>
                <w:rFonts w:cstheme="minorHAnsi"/>
                <w:sz w:val="10"/>
                <w:szCs w:val="16"/>
              </w:rPr>
            </w:pPr>
          </w:p>
        </w:tc>
        <w:tc>
          <w:tcPr>
            <w:tcW w:w="673" w:type="dxa"/>
          </w:tcPr>
          <w:p w:rsidR="003140CA" w:rsidRDefault="003140CA" w:rsidP="00776C37">
            <w:pPr>
              <w:rPr>
                <w:rFonts w:cstheme="minorHAnsi"/>
                <w:sz w:val="10"/>
                <w:szCs w:val="16"/>
              </w:rPr>
            </w:pPr>
          </w:p>
        </w:tc>
      </w:tr>
      <w:tr w:rsidR="003140CA" w:rsidTr="009475F7">
        <w:trPr>
          <w:trHeight w:val="295"/>
        </w:trPr>
        <w:tc>
          <w:tcPr>
            <w:tcW w:w="378" w:type="dxa"/>
          </w:tcPr>
          <w:p w:rsidR="003140CA" w:rsidRDefault="003140CA" w:rsidP="00776C37">
            <w:pPr>
              <w:rPr>
                <w:rFonts w:cstheme="minorHAnsi"/>
                <w:sz w:val="10"/>
                <w:szCs w:val="16"/>
              </w:rPr>
            </w:pPr>
            <w:r>
              <w:rPr>
                <w:rFonts w:cstheme="minorHAnsi"/>
                <w:sz w:val="10"/>
                <w:szCs w:val="16"/>
              </w:rPr>
              <w:t>1</w:t>
            </w:r>
          </w:p>
        </w:tc>
        <w:tc>
          <w:tcPr>
            <w:tcW w:w="720" w:type="dxa"/>
          </w:tcPr>
          <w:p w:rsidR="003140CA" w:rsidRDefault="004D390C" w:rsidP="00776C37">
            <w:pPr>
              <w:rPr>
                <w:rFonts w:cstheme="minorHAnsi"/>
                <w:sz w:val="10"/>
                <w:szCs w:val="16"/>
              </w:rPr>
            </w:pPr>
            <w:r>
              <w:rPr>
                <w:rFonts w:cstheme="minorHAnsi"/>
                <w:sz w:val="10"/>
                <w:szCs w:val="16"/>
              </w:rPr>
              <w:t>05.06.2024</w:t>
            </w:r>
          </w:p>
        </w:tc>
        <w:tc>
          <w:tcPr>
            <w:tcW w:w="2520" w:type="dxa"/>
          </w:tcPr>
          <w:p w:rsidR="003140CA" w:rsidRPr="00DE041C" w:rsidRDefault="004D390C" w:rsidP="004D390C">
            <w:pPr>
              <w:rPr>
                <w:rFonts w:cstheme="minorHAnsi"/>
                <w:sz w:val="10"/>
                <w:szCs w:val="16"/>
              </w:rPr>
            </w:pPr>
            <w:r w:rsidRPr="004D390C">
              <w:rPr>
                <w:rFonts w:cstheme="minorHAnsi"/>
                <w:sz w:val="10"/>
                <w:szCs w:val="16"/>
              </w:rPr>
              <w:t xml:space="preserve">A ka pasur Bashkia juaj buxhet vjetor të planifikuar për rininë grup moshën (15-29 vjeç), për periudhën janar-dhjetor 2023? Nëse po, sa përqinf e shumës totale të buxhetit është zënë me këto zëra? Nëse jo, ju lutem të më tregoni disa nga arsyet përse nuk </w:t>
            </w:r>
            <w:r>
              <w:rPr>
                <w:rFonts w:cstheme="minorHAnsi"/>
                <w:sz w:val="10"/>
                <w:szCs w:val="16"/>
              </w:rPr>
              <w:t xml:space="preserve">ka një planifikim të tillë? </w:t>
            </w:r>
            <w:r w:rsidRPr="004D390C">
              <w:rPr>
                <w:rFonts w:cstheme="minorHAnsi"/>
                <w:sz w:val="10"/>
                <w:szCs w:val="16"/>
              </w:rPr>
              <w:t xml:space="preserve">Sa është numri total i punonjësve në bashkinë tuaj </w:t>
            </w:r>
            <w:r w:rsidRPr="004D390C">
              <w:rPr>
                <w:rFonts w:cstheme="minorHAnsi"/>
                <w:sz w:val="10"/>
                <w:szCs w:val="16"/>
              </w:rPr>
              <w:lastRenderedPageBreak/>
              <w:t>(2023)? Sa prej tyre janë femra dhe sa janë meshkuj? Sa prej tyre I përkasin personave me aftësi të kufizuara, edhe sipas gjinisë</w:t>
            </w:r>
            <w:proofErr w:type="gramStart"/>
            <w:r w:rsidRPr="004D390C">
              <w:rPr>
                <w:rFonts w:cstheme="minorHAnsi"/>
                <w:sz w:val="10"/>
                <w:szCs w:val="16"/>
              </w:rPr>
              <w:t>?Sa</w:t>
            </w:r>
            <w:proofErr w:type="gramEnd"/>
            <w:r w:rsidRPr="004D390C">
              <w:rPr>
                <w:rFonts w:cstheme="minorHAnsi"/>
                <w:sz w:val="10"/>
                <w:szCs w:val="16"/>
              </w:rPr>
              <w:t xml:space="preserve"> është i të rinjve (15-29 vjeç), të punësuar në bashkinë tuaj për vitin 2023? Sa prej tyre janë femra dhe sa janë meshkuj? Sa prej tyre I përkasin personave me aftësi të kufizuara, edhe sipas gjinisë</w:t>
            </w:r>
            <w:proofErr w:type="gramStart"/>
            <w:r w:rsidRPr="004D390C">
              <w:rPr>
                <w:rFonts w:cstheme="minorHAnsi"/>
                <w:sz w:val="10"/>
                <w:szCs w:val="16"/>
              </w:rPr>
              <w:t>?Sa</w:t>
            </w:r>
            <w:proofErr w:type="gramEnd"/>
            <w:r w:rsidRPr="004D390C">
              <w:rPr>
                <w:rFonts w:cstheme="minorHAnsi"/>
                <w:sz w:val="10"/>
                <w:szCs w:val="16"/>
              </w:rPr>
              <w:t xml:space="preserve"> është numri I të rinjve (18-29) , të punësuar në bashkinë tuaj, të cilat mbajnë pozicione drejtuese dhe vendimmarrëse? Sa prej tyre janë femra dhe sa janë meshkuj? Sa prej tyre I përkasin personave me aftësi të kufizuara, edhe sipas gjinisë</w:t>
            </w:r>
            <w:proofErr w:type="gramStart"/>
            <w:r w:rsidRPr="004D390C">
              <w:rPr>
                <w:rFonts w:cstheme="minorHAnsi"/>
                <w:sz w:val="10"/>
                <w:szCs w:val="16"/>
              </w:rPr>
              <w:t>?A</w:t>
            </w:r>
            <w:proofErr w:type="gramEnd"/>
            <w:r w:rsidRPr="004D390C">
              <w:rPr>
                <w:rFonts w:cstheme="minorHAnsi"/>
                <w:sz w:val="10"/>
                <w:szCs w:val="16"/>
              </w:rPr>
              <w:t xml:space="preserve"> ka Bashkia juaj politika rinore të zhvilluara specifikish për grup moshën 18-29 vjeç? Nëse jo, ju lutem a mund të na tregoni disa nga arsyet përse nuk ka të zhvilluar një politikë të tillë? A keni në institucionin tuaj, drejtori, sektorë, staf të dedikuar për rininë? Prej sa kohësh janë funksionale</w:t>
            </w:r>
            <w:proofErr w:type="gramStart"/>
            <w:r w:rsidRPr="004D390C">
              <w:rPr>
                <w:rFonts w:cstheme="minorHAnsi"/>
                <w:sz w:val="10"/>
                <w:szCs w:val="16"/>
              </w:rPr>
              <w:t>?A</w:t>
            </w:r>
            <w:proofErr w:type="gramEnd"/>
            <w:r w:rsidRPr="004D390C">
              <w:rPr>
                <w:rFonts w:cstheme="minorHAnsi"/>
                <w:sz w:val="10"/>
                <w:szCs w:val="16"/>
              </w:rPr>
              <w:t xml:space="preserve"> ka struktura rinore të ngritura në Bashkinë tuaj dedikuar grupmoshës së të rinjve 15-29 vjeç (qendra/zyra rinore/këshilla rinore/parlament rinor/struktura konsultative rinore etj), për periudhën janar-dhjetor 2023. Nëse po, cilat janë ato</w:t>
            </w:r>
            <w:proofErr w:type="gramStart"/>
            <w:r w:rsidRPr="004D390C">
              <w:rPr>
                <w:rFonts w:cstheme="minorHAnsi"/>
                <w:sz w:val="10"/>
                <w:szCs w:val="16"/>
              </w:rPr>
              <w:t>?Me</w:t>
            </w:r>
            <w:proofErr w:type="gramEnd"/>
            <w:r w:rsidRPr="004D390C">
              <w:rPr>
                <w:rFonts w:cstheme="minorHAnsi"/>
                <w:sz w:val="10"/>
                <w:szCs w:val="16"/>
              </w:rPr>
              <w:t xml:space="preserve"> kë keni bashkëpunuar për ngritjen e strukurave të tilla (organizata rinore/grupe të rinjsh/individë). A keni një plan veprimi për Këshillin Rinor Vendor (KVR)? Sa aktivitete janë organizuar nga KVR përgjatë 2023. Sa të rinj janë të përfshirë në KVR? Sa prej tyre janë femra dhe sa janë meshkuj? Sa prej tyre I përkasin personave me aftësi të kufizuara, edhe sipas gjinisë</w:t>
            </w:r>
            <w:proofErr w:type="gramStart"/>
            <w:r w:rsidRPr="004D390C">
              <w:rPr>
                <w:rFonts w:cstheme="minorHAnsi"/>
                <w:sz w:val="10"/>
                <w:szCs w:val="16"/>
              </w:rPr>
              <w:t>?A</w:t>
            </w:r>
            <w:proofErr w:type="gramEnd"/>
            <w:r w:rsidRPr="004D390C">
              <w:rPr>
                <w:rFonts w:cstheme="minorHAnsi"/>
                <w:sz w:val="10"/>
                <w:szCs w:val="16"/>
              </w:rPr>
              <w:t xml:space="preserve"> keni pasur forma të të tjera të bashkëpunimit  (me grupe të rinjsh, organizata rinore etj) për zhvillimin e aktiviteteve me focus rininë? Nëse po ku kanë konsistuar ato? Sa është me përafërsi pjesmarrja e të rinjve në konsultimet Publike të zhvilluar nga Bashkia? Cilat janë disa nga mjetet apo mekanizmat që përdor Bashkia në përfshijen e të rinjve në të tilla procese? Lutemi listoni mjetet e komunikimit që përdor Bashkia juaj dhe link përkatës të faqes së webit të bashkisë (website) dhe rjete sociale si Facebook dhe Instagram.Sa është numri total I përfituesve nga Skema e Ndihmës Ekonomike për vitin 2023? Sa prej tyre janë femra dhe sa meshkuj</w:t>
            </w:r>
            <w:proofErr w:type="gramStart"/>
            <w:r w:rsidRPr="004D390C">
              <w:rPr>
                <w:rFonts w:cstheme="minorHAnsi"/>
                <w:sz w:val="10"/>
                <w:szCs w:val="16"/>
              </w:rPr>
              <w:t>?Sa</w:t>
            </w:r>
            <w:proofErr w:type="gramEnd"/>
            <w:r w:rsidRPr="004D390C">
              <w:rPr>
                <w:rFonts w:cstheme="minorHAnsi"/>
                <w:sz w:val="10"/>
                <w:szCs w:val="16"/>
              </w:rPr>
              <w:t xml:space="preserve"> është numri I të rinjve (15-29 vjeç) përfitues nga skema e Ndihmës Ekonomike për vitin 2023? Sa prej tyre janë femra dhe sa janë meshkuj</w:t>
            </w:r>
            <w:proofErr w:type="gramStart"/>
            <w:r w:rsidRPr="004D390C">
              <w:rPr>
                <w:rFonts w:cstheme="minorHAnsi"/>
                <w:sz w:val="10"/>
                <w:szCs w:val="16"/>
              </w:rPr>
              <w:t>?Sa</w:t>
            </w:r>
            <w:proofErr w:type="gramEnd"/>
            <w:r w:rsidRPr="004D390C">
              <w:rPr>
                <w:rFonts w:cstheme="minorHAnsi"/>
                <w:sz w:val="10"/>
                <w:szCs w:val="16"/>
              </w:rPr>
              <w:t xml:space="preserve"> është numri total i përfituesve të Pagesës së Aftësisë së Kufizuar për vitin 2023? Sa prej tyre janë femra dhe sa meshkuj? Sa është numri I të rinjve (15-29 vjeç) përfitues të Pagesës së Aftësisë së Kufizuar për vitin 2023</w:t>
            </w:r>
            <w:proofErr w:type="gramStart"/>
            <w:r w:rsidRPr="004D390C">
              <w:rPr>
                <w:rFonts w:cstheme="minorHAnsi"/>
                <w:sz w:val="10"/>
                <w:szCs w:val="16"/>
              </w:rPr>
              <w:t>?Sa</w:t>
            </w:r>
            <w:proofErr w:type="gramEnd"/>
            <w:r w:rsidRPr="004D390C">
              <w:rPr>
                <w:rFonts w:cstheme="minorHAnsi"/>
                <w:sz w:val="10"/>
                <w:szCs w:val="16"/>
              </w:rPr>
              <w:t xml:space="preserve"> është numri total I personave të cilët janë pjesë s Shërbimeve të Kujdesit Shoqëror për vitin 2023? Sa prej tyre janë femra dhe sa janë meshkuj</w:t>
            </w:r>
            <w:proofErr w:type="gramStart"/>
            <w:r w:rsidRPr="004D390C">
              <w:rPr>
                <w:rFonts w:cstheme="minorHAnsi"/>
                <w:sz w:val="10"/>
                <w:szCs w:val="16"/>
              </w:rPr>
              <w:t>?Sa</w:t>
            </w:r>
            <w:proofErr w:type="gramEnd"/>
            <w:r w:rsidRPr="004D390C">
              <w:rPr>
                <w:rFonts w:cstheme="minorHAnsi"/>
                <w:sz w:val="10"/>
                <w:szCs w:val="16"/>
              </w:rPr>
              <w:t xml:space="preserve"> është numri I të rinjve (15-29 vjeç) të cilët janë pjesë e Shërbimeve të Kujdesit Shoqëror për vitin 2023? Sa prej tyre janë femra dhe sa meshkuj.</w:t>
            </w:r>
          </w:p>
        </w:tc>
        <w:tc>
          <w:tcPr>
            <w:tcW w:w="810" w:type="dxa"/>
          </w:tcPr>
          <w:p w:rsidR="003140CA" w:rsidRDefault="00E43706" w:rsidP="00776C37">
            <w:pPr>
              <w:rPr>
                <w:rFonts w:cstheme="minorHAnsi"/>
                <w:sz w:val="10"/>
                <w:szCs w:val="16"/>
              </w:rPr>
            </w:pPr>
            <w:r>
              <w:rPr>
                <w:rFonts w:cstheme="minorHAnsi"/>
                <w:sz w:val="10"/>
                <w:szCs w:val="16"/>
              </w:rPr>
              <w:lastRenderedPageBreak/>
              <w:t>19.06.2024</w:t>
            </w:r>
          </w:p>
        </w:tc>
        <w:tc>
          <w:tcPr>
            <w:tcW w:w="4140" w:type="dxa"/>
          </w:tcPr>
          <w:p w:rsidR="00E43706" w:rsidRPr="00E43706" w:rsidRDefault="00E43706" w:rsidP="00E43706">
            <w:pPr>
              <w:rPr>
                <w:rFonts w:cstheme="minorHAnsi"/>
                <w:sz w:val="10"/>
                <w:szCs w:val="16"/>
              </w:rPr>
            </w:pPr>
            <w:r w:rsidRPr="00E43706">
              <w:rPr>
                <w:rFonts w:cstheme="minorHAnsi"/>
                <w:sz w:val="10"/>
                <w:szCs w:val="16"/>
              </w:rPr>
              <w:t>Drejtoria e Përgjithshme e B</w:t>
            </w:r>
            <w:r>
              <w:rPr>
                <w:rFonts w:cstheme="minorHAnsi"/>
                <w:sz w:val="10"/>
                <w:szCs w:val="16"/>
              </w:rPr>
              <w:t xml:space="preserve">urimeve Njerëzore informon se: </w:t>
            </w:r>
          </w:p>
          <w:p w:rsidR="00E43706" w:rsidRPr="00E43706" w:rsidRDefault="00E43706" w:rsidP="00E43706">
            <w:pPr>
              <w:rPr>
                <w:rFonts w:cstheme="minorHAnsi"/>
                <w:sz w:val="10"/>
                <w:szCs w:val="16"/>
              </w:rPr>
            </w:pPr>
            <w:r w:rsidRPr="00E43706">
              <w:rPr>
                <w:rFonts w:cstheme="minorHAnsi"/>
                <w:sz w:val="10"/>
                <w:szCs w:val="16"/>
              </w:rPr>
              <w:t xml:space="preserve">“Numri total i punonjësve të Bashkisë së Tiranës për vitin 2023 ka qënë 956 nga të cilët 689 femra  267 meshkuj. Persona me aftësi të kufizuara 2,   1 mashkull 1 femër. Numri i të rinjve (18-29) në Bashkinë e Tiranës për vitin 2023 ka qënë 201 punonjës nga të cilët 158 femra 3 meshkuj. Persona me aftësi të kufizuara 0. Numri i të rinjve që mbajnë pozicione drejtuese dhe vendimmarrëse në Bashkinë e Tiranës për vitin 2023 është 24 punonjës përkatësisht 5 drejtore </w:t>
            </w:r>
            <w:r w:rsidRPr="00E43706">
              <w:rPr>
                <w:rFonts w:cstheme="minorHAnsi"/>
                <w:sz w:val="10"/>
                <w:szCs w:val="16"/>
              </w:rPr>
              <w:lastRenderedPageBreak/>
              <w:t xml:space="preserve">(4 femra) dhe 19 Përgjegjes sektori (17 femra). Nuk ka persona me aftësi të kufizuara. Në organigramën e Bashkisë </w:t>
            </w:r>
            <w:proofErr w:type="gramStart"/>
            <w:r w:rsidRPr="00E43706">
              <w:rPr>
                <w:rFonts w:cstheme="minorHAnsi"/>
                <w:sz w:val="10"/>
                <w:szCs w:val="16"/>
              </w:rPr>
              <w:t>Tiranë  bën</w:t>
            </w:r>
            <w:proofErr w:type="gramEnd"/>
            <w:r w:rsidRPr="00E43706">
              <w:rPr>
                <w:rFonts w:cstheme="minorHAnsi"/>
                <w:sz w:val="10"/>
                <w:szCs w:val="16"/>
              </w:rPr>
              <w:t xml:space="preserve"> pjesë Drejtoria e Rinisë në kuadër të Drejtorisë së Përgjithshme të Promovimit te Qytetit. Kjo strukturë është</w:t>
            </w:r>
            <w:r>
              <w:rPr>
                <w:rFonts w:cstheme="minorHAnsi"/>
                <w:sz w:val="10"/>
                <w:szCs w:val="16"/>
              </w:rPr>
              <w:t xml:space="preserve"> funksionale që në vitin 2000”.</w:t>
            </w:r>
          </w:p>
          <w:p w:rsidR="00E43706" w:rsidRPr="00E43706" w:rsidRDefault="00E43706" w:rsidP="00E43706">
            <w:pPr>
              <w:rPr>
                <w:rFonts w:cstheme="minorHAnsi"/>
                <w:sz w:val="10"/>
                <w:szCs w:val="16"/>
              </w:rPr>
            </w:pPr>
            <w:r w:rsidRPr="00E43706">
              <w:rPr>
                <w:rFonts w:cstheme="minorHAnsi"/>
                <w:sz w:val="10"/>
                <w:szCs w:val="16"/>
              </w:rPr>
              <w:t>Drejtoria e Përgjithshme e Menax</w:t>
            </w:r>
            <w:r>
              <w:rPr>
                <w:rFonts w:cstheme="minorHAnsi"/>
                <w:sz w:val="10"/>
                <w:szCs w:val="16"/>
              </w:rPr>
              <w:t>hi</w:t>
            </w:r>
            <w:r w:rsidR="00835891">
              <w:rPr>
                <w:rFonts w:cstheme="minorHAnsi"/>
                <w:sz w:val="10"/>
                <w:szCs w:val="16"/>
              </w:rPr>
              <w:t xml:space="preserve">mit Financiar bën me dije se, </w:t>
            </w:r>
            <w:r w:rsidRPr="00E43706">
              <w:rPr>
                <w:rFonts w:cstheme="minorHAnsi"/>
                <w:sz w:val="10"/>
                <w:szCs w:val="16"/>
              </w:rPr>
              <w:t>Për sa i përket pikës 1 ku kërkohet informacion nëse në PBA 2023-2025 të Bashkisë Tiranë ka të parashikuar fond për financimin e zhvillimit të infrastrukturës rinore dhe hapësirave rinore të sigurta si dhe fond për realizimin progresiv të të drejtave të të rinjve për zhvillimin e projekteve, programeve dhe veprimtarive rinore, ju njoftojmë se në buxhetin e çdo viti krahas planifikimit të projekteve kulturore dhe sportive planifikohen dhe projektet rinore në programin “Sport dhe argëtim”, zë buxhetor i cili menaxhohet nga Drejtoria e Rinisë pjesë e Drejtorisë së Përgjithshme të Promovimit të Qytetit. Investimet që menaxhohen dhe planifikohen nga Bashkia e Tiranës jo vetëm në infrastrukturën rrugore por dhe në arsim, shërbime publike etj kanë në fokus dhe zhvillimin e infrastrukturës rinore apo</w:t>
            </w:r>
            <w:r>
              <w:rPr>
                <w:rFonts w:cstheme="minorHAnsi"/>
                <w:sz w:val="10"/>
                <w:szCs w:val="16"/>
              </w:rPr>
              <w:t xml:space="preserve"> hapësirave rinore të sigurta. </w:t>
            </w:r>
            <w:r w:rsidRPr="00E43706">
              <w:rPr>
                <w:rFonts w:cstheme="minorHAnsi"/>
                <w:sz w:val="10"/>
                <w:szCs w:val="16"/>
              </w:rPr>
              <w:t>Bashkia e Tiranës ka nën menaxhimin e saj dhe dy institucione varësie si Agjencia e Rinisë apo Qendra Rinore “Ten” të cilat kanë në fokus organizimin dhe koordinimin e veprimtarive që synojnë arritjen e objektivave vendore fushën e mbrojtjes dhe të fuqëzimit të të rinjve; për të mbështetur mirëqënien dhe zhvillimin e të rinjve, zhvillimin e projekteve, programeve dhe veprimtarive rinore; bashkëpunimin me organizata vendase dhe të huaja; nxitjen, vlerësimin dhe promovimin e aftësive të studentëve në fusha të ndryshme shoqërore si arti, kultura, edukimi, sporti etj; mbështetje, promovim të pjesёmarrjes dhe agazhimit aktiv rinor, si dhe kultivimin e talenteve të reja, me fokus tё veҫantё nё krijimtarinë a</w:t>
            </w:r>
            <w:r>
              <w:rPr>
                <w:rFonts w:cstheme="minorHAnsi"/>
                <w:sz w:val="10"/>
                <w:szCs w:val="16"/>
              </w:rPr>
              <w:t>rtistike dhe artin bashkëkohor.</w:t>
            </w:r>
          </w:p>
          <w:p w:rsidR="00E43706" w:rsidRPr="00E43706" w:rsidRDefault="00E43706" w:rsidP="00E43706">
            <w:pPr>
              <w:rPr>
                <w:rFonts w:cstheme="minorHAnsi"/>
                <w:sz w:val="10"/>
                <w:szCs w:val="16"/>
              </w:rPr>
            </w:pPr>
            <w:r w:rsidRPr="00E43706">
              <w:rPr>
                <w:rFonts w:cstheme="minorHAnsi"/>
                <w:sz w:val="10"/>
                <w:szCs w:val="16"/>
              </w:rPr>
              <w:t>Për sa cituar më lart, buxheti vjetor me fokus Rininë për vitin 2023 ka zënë 1% përqind të vlerës totale të buxhetit duke mbajtur parasysh një buxhet total të planifikuar r</w:t>
            </w:r>
            <w:r>
              <w:rPr>
                <w:rFonts w:cstheme="minorHAnsi"/>
                <w:sz w:val="10"/>
                <w:szCs w:val="16"/>
              </w:rPr>
              <w:t xml:space="preserve">reth vlerës 33 miliardë lekë”. </w:t>
            </w:r>
            <w:r w:rsidR="00835891">
              <w:rPr>
                <w:rFonts w:cstheme="minorHAnsi"/>
                <w:sz w:val="10"/>
                <w:szCs w:val="16"/>
              </w:rPr>
              <w:t xml:space="preserve"> </w:t>
            </w:r>
            <w:r>
              <w:rPr>
                <w:rFonts w:cstheme="minorHAnsi"/>
                <w:sz w:val="10"/>
                <w:szCs w:val="16"/>
              </w:rPr>
              <w:t>Agjencia e Rinisë informon se:</w:t>
            </w:r>
          </w:p>
          <w:p w:rsidR="00E43706" w:rsidRPr="00E43706" w:rsidRDefault="00E43706" w:rsidP="00E43706">
            <w:pPr>
              <w:rPr>
                <w:rFonts w:cstheme="minorHAnsi"/>
                <w:sz w:val="10"/>
                <w:szCs w:val="16"/>
              </w:rPr>
            </w:pPr>
            <w:r w:rsidRPr="00E43706">
              <w:rPr>
                <w:rFonts w:cstheme="minorHAnsi"/>
                <w:sz w:val="10"/>
                <w:szCs w:val="16"/>
              </w:rPr>
              <w:t>Agjencisë së Rinisë është institucion në varësi të Bashkisë Tiranë krijuar me Vendimin e Këshillit Bashkiak Nr. 57, datë 7.06.2019 “Për Krijimin, Organizimin dhe Funksio</w:t>
            </w:r>
            <w:r>
              <w:rPr>
                <w:rFonts w:cstheme="minorHAnsi"/>
                <w:sz w:val="10"/>
                <w:szCs w:val="16"/>
              </w:rPr>
              <w:t>nimin e Agjencisë së Rinisë:</w:t>
            </w:r>
            <w:proofErr w:type="gramStart"/>
            <w:r>
              <w:rPr>
                <w:rFonts w:cstheme="minorHAnsi"/>
                <w:sz w:val="10"/>
                <w:szCs w:val="16"/>
              </w:rPr>
              <w:t>”.</w:t>
            </w:r>
            <w:proofErr w:type="gramEnd"/>
            <w:r>
              <w:rPr>
                <w:rFonts w:cstheme="minorHAnsi"/>
                <w:sz w:val="10"/>
                <w:szCs w:val="16"/>
              </w:rPr>
              <w:t xml:space="preserve"> </w:t>
            </w:r>
            <w:r w:rsidR="00C30D7B">
              <w:rPr>
                <w:rFonts w:cstheme="minorHAnsi"/>
                <w:sz w:val="10"/>
                <w:szCs w:val="16"/>
              </w:rPr>
              <w:t xml:space="preserve"> </w:t>
            </w:r>
            <w:r w:rsidRPr="00E43706">
              <w:rPr>
                <w:rFonts w:cstheme="minorHAnsi"/>
                <w:sz w:val="10"/>
                <w:szCs w:val="16"/>
              </w:rPr>
              <w:t xml:space="preserve">Agjencia e Rinisë ka si mision kryesor zbatimin e politikave vendore në Bashkinë e Tiranës, në fushën e rinisë si:  organizimin dhe koordinimin e veprimtarive që synojnë arritjen e objektivave vendore në fushën e mbrojtjes dhe të fuqizimit të të rinjve; organizimin dhe ofrimin e shërbimeve për të mbështetur mirëqenien dhe zhvillimin e të rinjve; zhvillimin e projekteve, programeve dhe veprimtarive rinore; bashkëpunimin me organizata rinore vendase dhe të huaja, me qëllim angazhimin e të rinjve dhe përmbushjen e misionit për të cilin krijohet; ndjekjen e procesit të prodhimin dhe administrimin të kartës së studentit; nxitjen, vlerësimin dhe promovimin e aftësitë të studentëve në fusha të ndryshme shoqërore si arti, kultura, edukimi, sporti etj, si dhe forcimi i bashkëpunimit social midis të rinjve studentë brenda universitetit, në komunitetin vendor, si dhe midis grupeve të tjera të të rinjve, brenda dhe jashtë vendit. Agjencia e Rinisë ka buxhetin e saj të dedikuar për rininë në qytetin e Tiranës financuar nga buxheti i Bashkisë Tiranë. Gjatë vitit 2023 fondi i shpenzuar për rininë ka qenë 19,591,967 lekë.  Numri i të rinjve 18-29 vjeç të punësuar në Agjencinë e Rinisë gjatë vitit 2023 janë 6 (gjashtë) punonjës, 3 vajza dhe 3 djem, si dhe 30 operatorë në sportelet e AR përkatësisht 5 djem dhe 25 vajza. </w:t>
            </w:r>
            <w:r w:rsidR="00835891">
              <w:rPr>
                <w:rFonts w:cstheme="minorHAnsi"/>
                <w:sz w:val="10"/>
                <w:szCs w:val="16"/>
              </w:rPr>
              <w:t xml:space="preserve"> </w:t>
            </w:r>
            <w:r w:rsidRPr="00E43706">
              <w:rPr>
                <w:rFonts w:cstheme="minorHAnsi"/>
                <w:sz w:val="10"/>
                <w:szCs w:val="16"/>
              </w:rPr>
              <w:t xml:space="preserve">Agjencia e Rinisë organizon aktivitete të ndryshme rinore në fushën e edukimit, kulturës dhe sportit. Aktivitetet i gjeni në kanalet tona të komunimit si: </w:t>
            </w:r>
          </w:p>
          <w:p w:rsidR="00E43706" w:rsidRPr="00E43706" w:rsidRDefault="00E43706" w:rsidP="00E43706">
            <w:pPr>
              <w:rPr>
                <w:rFonts w:cstheme="minorHAnsi"/>
                <w:sz w:val="10"/>
                <w:szCs w:val="16"/>
              </w:rPr>
            </w:pPr>
            <w:r w:rsidRPr="00E43706">
              <w:rPr>
                <w:rFonts w:cstheme="minorHAnsi"/>
                <w:sz w:val="10"/>
                <w:szCs w:val="16"/>
              </w:rPr>
              <w:t>-Aplikacioni Karta e Studentit</w:t>
            </w:r>
          </w:p>
          <w:p w:rsidR="00E43706" w:rsidRPr="00E43706" w:rsidRDefault="00E43706" w:rsidP="00E43706">
            <w:pPr>
              <w:rPr>
                <w:rFonts w:cstheme="minorHAnsi"/>
                <w:sz w:val="10"/>
                <w:szCs w:val="16"/>
              </w:rPr>
            </w:pPr>
            <w:r w:rsidRPr="00E43706">
              <w:rPr>
                <w:rFonts w:cstheme="minorHAnsi"/>
                <w:sz w:val="10"/>
                <w:szCs w:val="16"/>
              </w:rPr>
              <w:t xml:space="preserve">- https://kartaestudentit.al </w:t>
            </w:r>
          </w:p>
          <w:p w:rsidR="00E43706" w:rsidRPr="00E43706" w:rsidRDefault="00E43706" w:rsidP="00E43706">
            <w:pPr>
              <w:rPr>
                <w:rFonts w:cstheme="minorHAnsi"/>
                <w:sz w:val="10"/>
                <w:szCs w:val="16"/>
              </w:rPr>
            </w:pPr>
            <w:r w:rsidRPr="00E43706">
              <w:rPr>
                <w:rFonts w:cstheme="minorHAnsi"/>
                <w:sz w:val="10"/>
                <w:szCs w:val="16"/>
              </w:rPr>
              <w:t>-Instagram Agjencia e Rinisë</w:t>
            </w:r>
          </w:p>
          <w:p w:rsidR="00E43706" w:rsidRPr="00E43706" w:rsidRDefault="00E43706" w:rsidP="00E43706">
            <w:pPr>
              <w:rPr>
                <w:rFonts w:cstheme="minorHAnsi"/>
                <w:sz w:val="10"/>
                <w:szCs w:val="16"/>
              </w:rPr>
            </w:pPr>
            <w:r w:rsidRPr="00E43706">
              <w:rPr>
                <w:rFonts w:cstheme="minorHAnsi"/>
                <w:sz w:val="10"/>
                <w:szCs w:val="16"/>
              </w:rPr>
              <w:t xml:space="preserve">https://www.instagram.com/reel/C6Vs3ËhttcR/?igsh=MXYzNjRuNzlvbXlpbQ== </w:t>
            </w:r>
          </w:p>
          <w:p w:rsidR="00E43706" w:rsidRPr="00E43706" w:rsidRDefault="00E43706" w:rsidP="00E43706">
            <w:pPr>
              <w:rPr>
                <w:rFonts w:cstheme="minorHAnsi"/>
                <w:sz w:val="10"/>
                <w:szCs w:val="16"/>
              </w:rPr>
            </w:pPr>
            <w:r w:rsidRPr="00E43706">
              <w:rPr>
                <w:rFonts w:cstheme="minorHAnsi"/>
                <w:sz w:val="10"/>
                <w:szCs w:val="16"/>
              </w:rPr>
              <w:t xml:space="preserve">-Facebook Karta e Studentit  https://www.facebook.com/share/p/vgshQTJFAmdX95j4/?mibextid=ËC7FNe </w:t>
            </w:r>
          </w:p>
          <w:p w:rsidR="00E43706" w:rsidRPr="00E43706" w:rsidRDefault="00E43706" w:rsidP="00E43706">
            <w:pPr>
              <w:rPr>
                <w:rFonts w:cstheme="minorHAnsi"/>
                <w:sz w:val="10"/>
                <w:szCs w:val="16"/>
              </w:rPr>
            </w:pPr>
            <w:r w:rsidRPr="00E43706">
              <w:rPr>
                <w:rFonts w:cstheme="minorHAnsi"/>
                <w:sz w:val="10"/>
                <w:szCs w:val="16"/>
              </w:rPr>
              <w:t xml:space="preserve">-X Karta e Studentit </w:t>
            </w:r>
          </w:p>
          <w:p w:rsidR="00E43706" w:rsidRPr="00E43706" w:rsidRDefault="00E43706" w:rsidP="00E43706">
            <w:pPr>
              <w:rPr>
                <w:rFonts w:cstheme="minorHAnsi"/>
                <w:sz w:val="10"/>
                <w:szCs w:val="16"/>
              </w:rPr>
            </w:pPr>
            <w:r w:rsidRPr="00E43706">
              <w:rPr>
                <w:rFonts w:cstheme="minorHAnsi"/>
                <w:sz w:val="10"/>
                <w:szCs w:val="16"/>
              </w:rPr>
              <w:t xml:space="preserve">-https://x.com/agjenciarinise?s=11     </w:t>
            </w:r>
          </w:p>
          <w:p w:rsidR="00E43706" w:rsidRPr="00E43706" w:rsidRDefault="00E43706" w:rsidP="00E43706">
            <w:pPr>
              <w:rPr>
                <w:rFonts w:cstheme="minorHAnsi"/>
                <w:sz w:val="10"/>
                <w:szCs w:val="16"/>
              </w:rPr>
            </w:pPr>
            <w:r w:rsidRPr="00E43706">
              <w:rPr>
                <w:rFonts w:cstheme="minorHAnsi"/>
                <w:sz w:val="10"/>
                <w:szCs w:val="16"/>
              </w:rPr>
              <w:t xml:space="preserve">Drejtoria e Mbrojtjes dhe Përfshirjes Sociale ju informon se:  </w:t>
            </w:r>
          </w:p>
          <w:p w:rsidR="003140CA" w:rsidRPr="00AD3C16" w:rsidRDefault="00E43706" w:rsidP="00F16E14">
            <w:pPr>
              <w:rPr>
                <w:rFonts w:cstheme="minorHAnsi"/>
                <w:sz w:val="10"/>
                <w:szCs w:val="16"/>
              </w:rPr>
            </w:pPr>
            <w:r w:rsidRPr="00E43706">
              <w:rPr>
                <w:rFonts w:cstheme="minorHAnsi"/>
                <w:sz w:val="10"/>
                <w:szCs w:val="16"/>
              </w:rPr>
              <w:t>“Numri i përfituesve nga Skema e Ndihmës Ekonomike për vitin 2023 është 2253 familje përfitues në 27 Njësitë Administrative/Lagjet të territorit të Bashkisë Tiranë. Në lidhje me pyetjen sa prej tyre janë femra dhe meshkuj dhe sa është numri i të rinjve (15-29 vjeç) përfitues nga kjo skemë për vitin 2023, ju informojmë se trajtimi me pagesën e NE sipas ligjit nr. 57, datë 18.07.2019 “Për asistencën Sociale në Republikën e Shqipërisë”, është për famijen”.</w:t>
            </w:r>
            <w:r w:rsidR="00F16E14">
              <w:t xml:space="preserve"> </w:t>
            </w:r>
            <w:r w:rsidR="00F16E14" w:rsidRPr="00F16E14">
              <w:rPr>
                <w:rFonts w:cstheme="minorHAnsi"/>
                <w:sz w:val="10"/>
                <w:szCs w:val="16"/>
              </w:rPr>
              <w:t>Numri total i përfituesve të pagesës së Aftësisë së Kufizuar vitin 2023 është 6252 përfitues në 27 Njësitë Administrative/Lagjet të territorit të Bashkisë Tiranë, nga të cilët 2805 ja</w:t>
            </w:r>
            <w:r w:rsidR="00F16E14">
              <w:rPr>
                <w:rFonts w:cstheme="minorHAnsi"/>
                <w:sz w:val="10"/>
                <w:szCs w:val="16"/>
              </w:rPr>
              <w:t xml:space="preserve">në femra dhe 3447 janë meshkuj. </w:t>
            </w:r>
            <w:r w:rsidR="00F16E14" w:rsidRPr="00F16E14">
              <w:rPr>
                <w:rFonts w:cstheme="minorHAnsi"/>
                <w:sz w:val="10"/>
                <w:szCs w:val="16"/>
              </w:rPr>
              <w:t>Numri i të rinjve (15-29) përfitues të pagesës së Aftësisë së Kufizuar vitin 2023 është 1525, nga të cilët 653 j</w:t>
            </w:r>
            <w:r w:rsidR="00F16E14">
              <w:rPr>
                <w:rFonts w:cstheme="minorHAnsi"/>
                <w:sz w:val="10"/>
                <w:szCs w:val="16"/>
              </w:rPr>
              <w:t xml:space="preserve">anë femra dhe 872 janë meshkuj. </w:t>
            </w:r>
            <w:r w:rsidR="00F16E14" w:rsidRPr="00F16E14">
              <w:rPr>
                <w:rFonts w:cstheme="minorHAnsi"/>
                <w:sz w:val="10"/>
                <w:szCs w:val="16"/>
              </w:rPr>
              <w:t>Numri total i personave që janë pjesë të Shërbimeve të Kujdesit Shoqëror për vitin 2023 është 497 përfitues, nga të cilët 187 janë femra dhe 310 janë meshk</w:t>
            </w:r>
            <w:r w:rsidR="00F16E14">
              <w:rPr>
                <w:rFonts w:cstheme="minorHAnsi"/>
                <w:sz w:val="10"/>
                <w:szCs w:val="16"/>
              </w:rPr>
              <w:t xml:space="preserve">uj. </w:t>
            </w:r>
            <w:r w:rsidR="00F16E14" w:rsidRPr="00F16E14">
              <w:rPr>
                <w:rFonts w:cstheme="minorHAnsi"/>
                <w:sz w:val="10"/>
                <w:szCs w:val="16"/>
              </w:rPr>
              <w:t>Numri i të rinjve (15-29) që janë pjesë të Shërbimeve të Kujdesit Shoqëror vitin 2023 është 71 nga të cilët 32 janë femra dhe 39 janë meshkuj.</w:t>
            </w:r>
          </w:p>
        </w:tc>
        <w:tc>
          <w:tcPr>
            <w:tcW w:w="630" w:type="dxa"/>
          </w:tcPr>
          <w:p w:rsidR="003140CA" w:rsidRDefault="00E43706" w:rsidP="00776C37">
            <w:pPr>
              <w:rPr>
                <w:rFonts w:cstheme="minorHAnsi"/>
                <w:sz w:val="10"/>
                <w:szCs w:val="16"/>
              </w:rPr>
            </w:pPr>
            <w:r>
              <w:rPr>
                <w:rFonts w:cstheme="minorHAnsi"/>
                <w:sz w:val="10"/>
                <w:szCs w:val="16"/>
              </w:rPr>
              <w:lastRenderedPageBreak/>
              <w:t>E plotë</w:t>
            </w:r>
          </w:p>
        </w:tc>
        <w:tc>
          <w:tcPr>
            <w:tcW w:w="673" w:type="dxa"/>
          </w:tcPr>
          <w:p w:rsidR="003140CA" w:rsidRDefault="00E43706"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3140CA" w:rsidP="00776C37">
            <w:pPr>
              <w:rPr>
                <w:rFonts w:cstheme="minorHAnsi"/>
                <w:sz w:val="10"/>
                <w:szCs w:val="16"/>
              </w:rPr>
            </w:pPr>
            <w:r>
              <w:rPr>
                <w:rFonts w:cstheme="minorHAnsi"/>
                <w:sz w:val="10"/>
                <w:szCs w:val="16"/>
              </w:rPr>
              <w:lastRenderedPageBreak/>
              <w:t>2</w:t>
            </w:r>
          </w:p>
        </w:tc>
        <w:tc>
          <w:tcPr>
            <w:tcW w:w="720" w:type="dxa"/>
          </w:tcPr>
          <w:p w:rsidR="003140CA" w:rsidRDefault="004D390C" w:rsidP="00776C37">
            <w:pPr>
              <w:rPr>
                <w:rFonts w:cstheme="minorHAnsi"/>
                <w:sz w:val="10"/>
                <w:szCs w:val="16"/>
              </w:rPr>
            </w:pPr>
            <w:r>
              <w:rPr>
                <w:rFonts w:cstheme="minorHAnsi"/>
                <w:sz w:val="10"/>
                <w:szCs w:val="16"/>
              </w:rPr>
              <w:t>05.06.2024</w:t>
            </w:r>
          </w:p>
        </w:tc>
        <w:tc>
          <w:tcPr>
            <w:tcW w:w="2520" w:type="dxa"/>
          </w:tcPr>
          <w:p w:rsidR="003140CA" w:rsidRPr="00DE041C" w:rsidRDefault="004D390C" w:rsidP="009475F7">
            <w:pPr>
              <w:rPr>
                <w:rFonts w:cstheme="minorHAnsi"/>
                <w:sz w:val="10"/>
                <w:szCs w:val="16"/>
              </w:rPr>
            </w:pPr>
            <w:r w:rsidRPr="004D390C">
              <w:rPr>
                <w:rFonts w:cstheme="minorHAnsi"/>
                <w:sz w:val="10"/>
                <w:szCs w:val="16"/>
              </w:rPr>
              <w:t>Cili është projetkuesi dhe zbatuesi i instalacionit të vendosur pranë urës së Pallatit me Shigjeta</w:t>
            </w:r>
            <w:proofErr w:type="gramStart"/>
            <w:r w:rsidRPr="004D390C">
              <w:rPr>
                <w:rFonts w:cstheme="minorHAnsi"/>
                <w:sz w:val="10"/>
                <w:szCs w:val="16"/>
              </w:rPr>
              <w:t>?Për</w:t>
            </w:r>
            <w:proofErr w:type="gramEnd"/>
            <w:r w:rsidRPr="004D390C">
              <w:rPr>
                <w:rFonts w:cstheme="minorHAnsi"/>
                <w:sz w:val="10"/>
                <w:szCs w:val="16"/>
              </w:rPr>
              <w:t xml:space="preserve"> çfarë shërben ky instalacion?A prodhon energji? Nëse po, sa wat</w:t>
            </w:r>
            <w:proofErr w:type="gramStart"/>
            <w:r w:rsidRPr="004D390C">
              <w:rPr>
                <w:rFonts w:cstheme="minorHAnsi"/>
                <w:sz w:val="10"/>
                <w:szCs w:val="16"/>
              </w:rPr>
              <w:t>?Sa</w:t>
            </w:r>
            <w:proofErr w:type="gramEnd"/>
            <w:r w:rsidRPr="004D390C">
              <w:rPr>
                <w:rFonts w:cstheme="minorHAnsi"/>
                <w:sz w:val="10"/>
                <w:szCs w:val="16"/>
              </w:rPr>
              <w:t xml:space="preserve"> ka kushtuar ky instalacion?Në cilin zë të shpenzimeve janë futur shpenzimet e këtij inatalacioni?</w:t>
            </w:r>
          </w:p>
        </w:tc>
        <w:tc>
          <w:tcPr>
            <w:tcW w:w="810" w:type="dxa"/>
          </w:tcPr>
          <w:p w:rsidR="003140CA" w:rsidRDefault="00924BF6" w:rsidP="00776C37">
            <w:pPr>
              <w:rPr>
                <w:rFonts w:cstheme="minorHAnsi"/>
                <w:sz w:val="10"/>
                <w:szCs w:val="16"/>
              </w:rPr>
            </w:pPr>
            <w:r>
              <w:rPr>
                <w:rFonts w:cstheme="minorHAnsi"/>
                <w:sz w:val="10"/>
                <w:szCs w:val="16"/>
              </w:rPr>
              <w:t>02.08.2024</w:t>
            </w:r>
          </w:p>
        </w:tc>
        <w:tc>
          <w:tcPr>
            <w:tcW w:w="4140" w:type="dxa"/>
          </w:tcPr>
          <w:p w:rsidR="003140CA" w:rsidRPr="00AD3C16" w:rsidRDefault="00924BF6" w:rsidP="00AD3C16">
            <w:pPr>
              <w:rPr>
                <w:rFonts w:cstheme="minorHAnsi"/>
                <w:sz w:val="10"/>
                <w:szCs w:val="16"/>
              </w:rPr>
            </w:pPr>
            <w:proofErr w:type="gramStart"/>
            <w:r w:rsidRPr="00924BF6">
              <w:rPr>
                <w:rFonts w:cstheme="minorHAnsi"/>
                <w:sz w:val="10"/>
                <w:szCs w:val="16"/>
              </w:rPr>
              <w:t>ju</w:t>
            </w:r>
            <w:proofErr w:type="gramEnd"/>
            <w:r w:rsidRPr="00924BF6">
              <w:rPr>
                <w:rFonts w:cstheme="minorHAnsi"/>
                <w:sz w:val="10"/>
                <w:szCs w:val="16"/>
              </w:rPr>
              <w:t xml:space="preserve"> bëjmë me dije se nga strukturat përkatëse të Bashkisë Tiranë, ku ishte deleguar shkresa kanë kthyer përgjigje se nuk kanë informacion, pasi instalacioni nuk është projekt i ndjekur nga Bashkia Tiranë, për këtë arsye nuk mund t’u përgjigjemi pyetjeve tuaja.</w:t>
            </w:r>
          </w:p>
        </w:tc>
        <w:tc>
          <w:tcPr>
            <w:tcW w:w="630" w:type="dxa"/>
          </w:tcPr>
          <w:p w:rsidR="003140CA" w:rsidRDefault="00924BF6" w:rsidP="00776C37">
            <w:pPr>
              <w:rPr>
                <w:rFonts w:cstheme="minorHAnsi"/>
                <w:sz w:val="10"/>
                <w:szCs w:val="16"/>
              </w:rPr>
            </w:pPr>
            <w:r>
              <w:rPr>
                <w:rFonts w:cstheme="minorHAnsi"/>
                <w:sz w:val="10"/>
                <w:szCs w:val="16"/>
              </w:rPr>
              <w:t>E plotë</w:t>
            </w:r>
          </w:p>
        </w:tc>
        <w:tc>
          <w:tcPr>
            <w:tcW w:w="673" w:type="dxa"/>
          </w:tcPr>
          <w:p w:rsidR="003140CA" w:rsidRDefault="00924BF6"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3140CA" w:rsidP="00776C37">
            <w:pPr>
              <w:rPr>
                <w:rFonts w:cstheme="minorHAnsi"/>
                <w:sz w:val="10"/>
                <w:szCs w:val="16"/>
              </w:rPr>
            </w:pPr>
            <w:r>
              <w:rPr>
                <w:rFonts w:cstheme="minorHAnsi"/>
                <w:sz w:val="10"/>
                <w:szCs w:val="16"/>
              </w:rPr>
              <w:t>3</w:t>
            </w:r>
          </w:p>
        </w:tc>
        <w:tc>
          <w:tcPr>
            <w:tcW w:w="720" w:type="dxa"/>
          </w:tcPr>
          <w:p w:rsidR="003140CA" w:rsidRDefault="004D390C" w:rsidP="00776C37">
            <w:pPr>
              <w:rPr>
                <w:rFonts w:cstheme="minorHAnsi"/>
                <w:sz w:val="10"/>
                <w:szCs w:val="16"/>
              </w:rPr>
            </w:pPr>
            <w:r>
              <w:rPr>
                <w:rFonts w:cstheme="minorHAnsi"/>
                <w:sz w:val="10"/>
                <w:szCs w:val="16"/>
              </w:rPr>
              <w:t>10.06.2024</w:t>
            </w:r>
          </w:p>
        </w:tc>
        <w:tc>
          <w:tcPr>
            <w:tcW w:w="2520" w:type="dxa"/>
          </w:tcPr>
          <w:p w:rsidR="003140CA" w:rsidRPr="00DE041C" w:rsidRDefault="004D390C" w:rsidP="009475F7">
            <w:pPr>
              <w:rPr>
                <w:rFonts w:cstheme="minorHAnsi"/>
                <w:sz w:val="10"/>
                <w:szCs w:val="16"/>
              </w:rPr>
            </w:pPr>
            <w:r w:rsidRPr="004D390C">
              <w:rPr>
                <w:rFonts w:cstheme="minorHAnsi"/>
                <w:sz w:val="10"/>
                <w:szCs w:val="16"/>
              </w:rPr>
              <w:t>Kopje të shkresës me Nr. Prot. 2657 datë 28.01.2016 nga kryetari i Bashkisë Tiranë drejtuar Ministrit të Financave me lëndë "Përmirësimi i menaxhimit të mbetjeve urbane për qytetin e Tiranës"</w:t>
            </w:r>
            <w:proofErr w:type="gramStart"/>
            <w:r w:rsidRPr="004D390C">
              <w:rPr>
                <w:rFonts w:cstheme="minorHAnsi"/>
                <w:sz w:val="10"/>
                <w:szCs w:val="16"/>
              </w:rPr>
              <w:t>;·</w:t>
            </w:r>
            <w:proofErr w:type="gramEnd"/>
            <w:r w:rsidRPr="004D390C">
              <w:rPr>
                <w:rFonts w:cstheme="minorHAnsi"/>
                <w:sz w:val="10"/>
                <w:szCs w:val="16"/>
              </w:rPr>
              <w:t> Kopje të studimit të fizibilitetit me IFC.</w:t>
            </w:r>
          </w:p>
        </w:tc>
        <w:tc>
          <w:tcPr>
            <w:tcW w:w="810" w:type="dxa"/>
          </w:tcPr>
          <w:p w:rsidR="003140CA" w:rsidRDefault="00914FC2" w:rsidP="00776C37">
            <w:pPr>
              <w:rPr>
                <w:rFonts w:cstheme="minorHAnsi"/>
                <w:sz w:val="10"/>
                <w:szCs w:val="16"/>
              </w:rPr>
            </w:pPr>
            <w:r>
              <w:rPr>
                <w:rFonts w:cstheme="minorHAnsi"/>
                <w:sz w:val="10"/>
                <w:szCs w:val="16"/>
              </w:rPr>
              <w:t>27.06.2024</w:t>
            </w:r>
          </w:p>
        </w:tc>
        <w:tc>
          <w:tcPr>
            <w:tcW w:w="4140" w:type="dxa"/>
          </w:tcPr>
          <w:p w:rsidR="003140CA" w:rsidRPr="00AD3C16" w:rsidRDefault="00914FC2" w:rsidP="00AD3C16">
            <w:pPr>
              <w:rPr>
                <w:rFonts w:cstheme="minorHAnsi"/>
                <w:sz w:val="10"/>
                <w:szCs w:val="16"/>
              </w:rPr>
            </w:pPr>
            <w:r w:rsidRPr="00914FC2">
              <w:rPr>
                <w:rFonts w:cstheme="minorHAnsi"/>
                <w:sz w:val="10"/>
                <w:szCs w:val="16"/>
              </w:rPr>
              <w:t>Në përgjigje të shkresës së sipërcituar, ku keni kërkuar kopje të shkresës me nr. prot. 2657, datë 28.01.2016 nga Kryetari i Bashkisë Tiranë drejtuar Ministrisë së Financave me objekt “Përmirësimi i menaxhimit të mbetjeve urbane për qytetin e Tiranës” si dhe kopjen e studimit të Fizibilitetit me IFC, ju bëjmë me dije se në zbatim të ligjit nr. 9154, datë 06.11.2003 “Për Arkivat”, Drejtoria e Arkivit Qëndror dhe Protokollit referuar faktit që çështja në fjalë aktualisht në proces hetimi, kufizon vënien në dispozicion të dokumentacionit të kërkuar nga ana juaj”.</w:t>
            </w:r>
          </w:p>
        </w:tc>
        <w:tc>
          <w:tcPr>
            <w:tcW w:w="630" w:type="dxa"/>
          </w:tcPr>
          <w:p w:rsidR="003140CA" w:rsidRDefault="00914FC2" w:rsidP="00776C37">
            <w:pPr>
              <w:rPr>
                <w:rFonts w:cstheme="minorHAnsi"/>
                <w:sz w:val="10"/>
                <w:szCs w:val="16"/>
              </w:rPr>
            </w:pPr>
            <w:r>
              <w:rPr>
                <w:rFonts w:cstheme="minorHAnsi"/>
                <w:sz w:val="10"/>
                <w:szCs w:val="16"/>
              </w:rPr>
              <w:t>E plotë</w:t>
            </w:r>
          </w:p>
        </w:tc>
        <w:tc>
          <w:tcPr>
            <w:tcW w:w="673" w:type="dxa"/>
          </w:tcPr>
          <w:p w:rsidR="003140CA" w:rsidRDefault="00914FC2"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3140CA" w:rsidP="00776C37">
            <w:pPr>
              <w:rPr>
                <w:rFonts w:cstheme="minorHAnsi"/>
                <w:sz w:val="10"/>
                <w:szCs w:val="16"/>
              </w:rPr>
            </w:pPr>
            <w:r>
              <w:rPr>
                <w:rFonts w:cstheme="minorHAnsi"/>
                <w:sz w:val="10"/>
                <w:szCs w:val="16"/>
              </w:rPr>
              <w:t>4</w:t>
            </w:r>
          </w:p>
        </w:tc>
        <w:tc>
          <w:tcPr>
            <w:tcW w:w="720" w:type="dxa"/>
          </w:tcPr>
          <w:p w:rsidR="003140CA" w:rsidRDefault="004D390C" w:rsidP="00776C37">
            <w:pPr>
              <w:rPr>
                <w:rFonts w:cstheme="minorHAnsi"/>
                <w:sz w:val="10"/>
                <w:szCs w:val="16"/>
              </w:rPr>
            </w:pPr>
            <w:r>
              <w:rPr>
                <w:rFonts w:cstheme="minorHAnsi"/>
                <w:sz w:val="10"/>
                <w:szCs w:val="16"/>
              </w:rPr>
              <w:t>10.06.2024</w:t>
            </w:r>
          </w:p>
        </w:tc>
        <w:tc>
          <w:tcPr>
            <w:tcW w:w="2520" w:type="dxa"/>
          </w:tcPr>
          <w:p w:rsidR="003140CA" w:rsidRPr="00DE041C" w:rsidRDefault="004D390C" w:rsidP="009475F7">
            <w:pPr>
              <w:rPr>
                <w:rFonts w:cstheme="minorHAnsi"/>
                <w:sz w:val="10"/>
                <w:szCs w:val="16"/>
              </w:rPr>
            </w:pPr>
            <w:r w:rsidRPr="004D390C">
              <w:rPr>
                <w:rFonts w:cstheme="minorHAnsi"/>
                <w:sz w:val="10"/>
                <w:szCs w:val="16"/>
              </w:rPr>
              <w:t>Sa është numri i lejeve të ndërtimit për ndërtesa private me sipërfaqe ndërtimi mbi 2000 metra katrorë nga hyrja në fuqi e ligjit 22/2018 deri më tani</w:t>
            </w:r>
            <w:proofErr w:type="gramStart"/>
            <w:r w:rsidRPr="004D390C">
              <w:rPr>
                <w:rFonts w:cstheme="minorHAnsi"/>
                <w:sz w:val="10"/>
                <w:szCs w:val="16"/>
              </w:rPr>
              <w:t>?Referuar</w:t>
            </w:r>
            <w:proofErr w:type="gramEnd"/>
            <w:r w:rsidRPr="004D390C">
              <w:rPr>
                <w:rFonts w:cstheme="minorHAnsi"/>
                <w:sz w:val="10"/>
                <w:szCs w:val="16"/>
              </w:rPr>
              <w:t xml:space="preserve"> nenit 19 të ligjit Nr. 22/2018 PËR STREHIMIN SOCIAL, sa sipërfaqe ndërtimore ka përftuar bashkia Tiranë prej hyrjes në fuqi të këtij ligji?Prej 2018 deri më sot sa është sipërfaqja që Bashkia Tiranë ka marrë ose pret të marrë në dorëzim për lejet e miratuara, sipas përcaktimit prej 3% në ligjin e strehimit? Për çfarë është përdorur nga bashkia e Tiranës kjo sipërfaqe e përfituar</w:t>
            </w:r>
            <w:proofErr w:type="gramStart"/>
            <w:r w:rsidRPr="004D390C">
              <w:rPr>
                <w:rFonts w:cstheme="minorHAnsi"/>
                <w:sz w:val="10"/>
                <w:szCs w:val="16"/>
              </w:rPr>
              <w:t>?Nga</w:t>
            </w:r>
            <w:proofErr w:type="gramEnd"/>
            <w:r w:rsidRPr="004D390C">
              <w:rPr>
                <w:rFonts w:cstheme="minorHAnsi"/>
                <w:sz w:val="10"/>
                <w:szCs w:val="16"/>
              </w:rPr>
              <w:t xml:space="preserve"> sa prej lejeve Bashkia ka marrë vlerë monetare? Sa është totali i kësaj vlere i specifikuar për secilin vit (duke përfshirë gjashtë mujorin e 2024)? Për çfarë është përdorur kjo vlerë monetare e marrë prej vitit 2018 deri më qershor 2024? Ju lutem, specifikoni shpërndarjen e kësaj shume për çdo vit dhe çdo kategori të shpërndarë.</w:t>
            </w:r>
          </w:p>
        </w:tc>
        <w:tc>
          <w:tcPr>
            <w:tcW w:w="810" w:type="dxa"/>
          </w:tcPr>
          <w:p w:rsidR="003140CA" w:rsidRDefault="00C30D7B" w:rsidP="00A71466">
            <w:pPr>
              <w:rPr>
                <w:rFonts w:cstheme="minorHAnsi"/>
                <w:sz w:val="10"/>
                <w:szCs w:val="16"/>
              </w:rPr>
            </w:pPr>
            <w:r>
              <w:rPr>
                <w:rFonts w:cstheme="minorHAnsi"/>
                <w:sz w:val="10"/>
                <w:szCs w:val="16"/>
              </w:rPr>
              <w:t>2</w:t>
            </w:r>
            <w:r w:rsidR="00A71466">
              <w:rPr>
                <w:rFonts w:cstheme="minorHAnsi"/>
                <w:sz w:val="10"/>
                <w:szCs w:val="16"/>
              </w:rPr>
              <w:t>4</w:t>
            </w:r>
            <w:r>
              <w:rPr>
                <w:rFonts w:cstheme="minorHAnsi"/>
                <w:sz w:val="10"/>
                <w:szCs w:val="16"/>
              </w:rPr>
              <w:t>.06.2024</w:t>
            </w:r>
          </w:p>
        </w:tc>
        <w:tc>
          <w:tcPr>
            <w:tcW w:w="4140" w:type="dxa"/>
          </w:tcPr>
          <w:p w:rsidR="00B34F7D" w:rsidRPr="00B34F7D" w:rsidRDefault="00C30D7B" w:rsidP="00B34F7D">
            <w:pPr>
              <w:rPr>
                <w:rFonts w:cstheme="minorHAnsi"/>
                <w:sz w:val="10"/>
                <w:szCs w:val="16"/>
              </w:rPr>
            </w:pPr>
            <w:r w:rsidRPr="00C30D7B">
              <w:rPr>
                <w:rFonts w:cstheme="minorHAnsi"/>
                <w:sz w:val="10"/>
                <w:szCs w:val="16"/>
              </w:rPr>
              <w:t>“Në përgjigje të kërkesës së sipërcituar Drejtoria e Strehimit Social ju bën me dije se, kushtet dhe kriteret për të përfituar nga programet e strehimit social, ku bëjnë pjesë edhe banesat e përfituar nga kontributi i sektorit privat në krijimin e fondit publik janë të parashikuara në ligjin nr. 22/2018 “Për strehimin social” i ndryshuar me ligjin nr. 48/2023, datë 22.6.2023 dhe akte</w:t>
            </w:r>
            <w:r>
              <w:rPr>
                <w:rFonts w:cstheme="minorHAnsi"/>
                <w:sz w:val="10"/>
                <w:szCs w:val="16"/>
              </w:rPr>
              <w:t xml:space="preserve">t nënligjore për zbatim të tij. </w:t>
            </w:r>
            <w:r w:rsidRPr="00C30D7B">
              <w:rPr>
                <w:rFonts w:cstheme="minorHAnsi"/>
                <w:sz w:val="10"/>
                <w:szCs w:val="16"/>
              </w:rPr>
              <w:t>Neni 30 i ligjit parashikon se: Kur banesat sociale me qira sigurohen sipas nenit 19 të këtij ligji dhe shkronjës “a” të pikës 2 të nenit 52 të këtij ligji, masa e qirasë sociale përcaktohet sa 3% e llogaritur mbi koston e ndërtimit që miratohet me udhëzim të Këshillit të Ministrave, sipas shkronjës “dh” të nenit 72 të këtij ligji. Një ndër fuksionet e ministrisë përgjegjëse për çështjet e strehimit është edhe të përcaktojë nëpërmjet Entit Kombëtar të Banesave koston mesatare vjetore të ndërtimit të banesave dhe vlerat mesatare të shitblerjes së banesave në treg në kuadër të programeve të këtij ligji, e cila propozohet nga ministria përgjegjëse për strehimin dhe miratohet brenda muajit dhjetor të çdo viti me udhë</w:t>
            </w:r>
            <w:r>
              <w:rPr>
                <w:rFonts w:cstheme="minorHAnsi"/>
                <w:sz w:val="10"/>
                <w:szCs w:val="16"/>
              </w:rPr>
              <w:t xml:space="preserve">zim të Këshillit të Ministrave. </w:t>
            </w:r>
            <w:r w:rsidRPr="00C30D7B">
              <w:rPr>
                <w:rFonts w:cstheme="minorHAnsi"/>
                <w:sz w:val="10"/>
                <w:szCs w:val="16"/>
              </w:rPr>
              <w:t>Aktualisht kemi kërkuar bashkëpunimin e Entit Kombëtar të Banesave për përllogaritjen e qirasë sociale me qëllim vënien e këtyre banesave në funksion të p</w:t>
            </w:r>
            <w:r>
              <w:rPr>
                <w:rFonts w:cstheme="minorHAnsi"/>
                <w:sz w:val="10"/>
                <w:szCs w:val="16"/>
              </w:rPr>
              <w:t xml:space="preserve">rogrameve të strehimit social”. </w:t>
            </w:r>
            <w:r w:rsidRPr="00C30D7B">
              <w:rPr>
                <w:rFonts w:cstheme="minorHAnsi"/>
                <w:sz w:val="10"/>
                <w:szCs w:val="16"/>
              </w:rPr>
              <w:t xml:space="preserve">Ndërkohë Drejtoria e Përgjithshme e Planifikimit dhe Zhvillimit të Territorit në lidhje me shkresën e sipërcituar në të cilën kërkohet informacion lidhur me lejet e ndërtimit të dhëna nga Bashkia Tiranë per periudhën 2021-2024 si dhe zbatimin e ligjit nr. </w:t>
            </w:r>
            <w:r>
              <w:rPr>
                <w:rFonts w:cstheme="minorHAnsi"/>
                <w:sz w:val="10"/>
                <w:szCs w:val="16"/>
              </w:rPr>
              <w:t xml:space="preserve">22/2018 “Për strehimin social”. </w:t>
            </w:r>
            <w:r w:rsidRPr="00C30D7B">
              <w:rPr>
                <w:rFonts w:cstheme="minorHAnsi"/>
                <w:sz w:val="10"/>
                <w:szCs w:val="16"/>
              </w:rPr>
              <w:t>Drejtoria e Përgjithshme e Planifikimit dhe Zhvillimit të Territorit ju vë në dispozicion informacionin e kërkuar në pikën 1, 2 të kërkesës, për të cilat jemi mbështetur në Ligjin Nr.22/2018, “Për strehimin social”, hyrë në fuqi në datën 01.12.2018, i cili përcakton se: “Çdo subjekt privat që, pas hyrjes në fuqi të këtij ligji, aplikon për leje zhvillimi dhe ndërtimi për ndërtime me sipërfaqe ndërtimore banimi mbi 2 000 metra katrorë, siguron kalimin pa shpërblim të të paktën 3 për qind të sipërfaqes funksionale, me kushtet e një strehimi të përshtatshëm, në favor të fondit publik të banesave sociale” dhe VKB nr. 105, datë 25.10.2019, “Për miratimin e procedurës për kontributin e sektorit privat në krijimin e fondit publik të banesave sociale që kalojnë në pronësi të Bashkisë Tiranë nga ndërtimet reja”. Për këtë arsye informacioni i dhënë nëpërmjët kësaj shkrese i përket periudhës mbas hyrjes në fuqi të ligjit të sipërcitua</w:t>
            </w:r>
            <w:r>
              <w:rPr>
                <w:rFonts w:cstheme="minorHAnsi"/>
                <w:sz w:val="10"/>
                <w:szCs w:val="16"/>
              </w:rPr>
              <w:t>r deri në fillim të vitit 2024.</w:t>
            </w:r>
            <w:r w:rsidRPr="00C30D7B">
              <w:rPr>
                <w:rFonts w:cstheme="minorHAnsi"/>
                <w:sz w:val="10"/>
                <w:szCs w:val="16"/>
              </w:rPr>
              <w:t>Për vitin 2019 janë miratuar 73 leje ndërtimi nga Bashkia Tiranë me sipërfaqe ndërtimore banimi mbi 200</w:t>
            </w:r>
            <w:r>
              <w:rPr>
                <w:rFonts w:cstheme="minorHAnsi"/>
                <w:sz w:val="10"/>
                <w:szCs w:val="16"/>
              </w:rPr>
              <w:t xml:space="preserve">0 m2. </w:t>
            </w:r>
            <w:r w:rsidRPr="00C30D7B">
              <w:rPr>
                <w:rFonts w:cstheme="minorHAnsi"/>
                <w:sz w:val="10"/>
                <w:szCs w:val="16"/>
              </w:rPr>
              <w:t xml:space="preserve">Për vitin 2020 janë miratuar 62 leje ndërtimi nga Bashkia Tiranë me sipërfaqe ndërtimore banimi mbi 2000 </w:t>
            </w:r>
            <w:proofErr w:type="gramStart"/>
            <w:r w:rsidRPr="00C30D7B">
              <w:rPr>
                <w:rFonts w:cstheme="minorHAnsi"/>
                <w:sz w:val="10"/>
                <w:szCs w:val="16"/>
              </w:rPr>
              <w:t>m2 ,</w:t>
            </w:r>
            <w:proofErr w:type="gramEnd"/>
            <w:r w:rsidRPr="00C30D7B">
              <w:rPr>
                <w:rFonts w:cstheme="minorHAnsi"/>
                <w:sz w:val="10"/>
                <w:szCs w:val="16"/>
              </w:rPr>
              <w:t xml:space="preserve"> kontributi i të cilave në sipërfaqe ndërtimore për fondin publik të banesave sociale të Bash</w:t>
            </w:r>
            <w:r>
              <w:rPr>
                <w:rFonts w:cstheme="minorHAnsi"/>
                <w:sz w:val="10"/>
                <w:szCs w:val="16"/>
              </w:rPr>
              <w:t xml:space="preserve">kisë Tiranë është 15 737.7 m2.  </w:t>
            </w:r>
            <w:r w:rsidRPr="00C30D7B">
              <w:rPr>
                <w:rFonts w:cstheme="minorHAnsi"/>
                <w:sz w:val="10"/>
                <w:szCs w:val="16"/>
              </w:rPr>
              <w:t xml:space="preserve">Për vitin 2021 janë miratuar 81 leje ndërtimi nga Bashkia Tiranë me sipërfaqe ndërtimore banimi mbi 2000 </w:t>
            </w:r>
            <w:proofErr w:type="gramStart"/>
            <w:r w:rsidRPr="00C30D7B">
              <w:rPr>
                <w:rFonts w:cstheme="minorHAnsi"/>
                <w:sz w:val="10"/>
                <w:szCs w:val="16"/>
              </w:rPr>
              <w:t>m2 ,</w:t>
            </w:r>
            <w:proofErr w:type="gramEnd"/>
            <w:r w:rsidRPr="00C30D7B">
              <w:rPr>
                <w:rFonts w:cstheme="minorHAnsi"/>
                <w:sz w:val="10"/>
                <w:szCs w:val="16"/>
              </w:rPr>
              <w:t xml:space="preserve"> kontributi i të cilave në sipërfaqe ndërtimore për fondin publik të banesave sociale të Bash</w:t>
            </w:r>
            <w:r>
              <w:rPr>
                <w:rFonts w:cstheme="minorHAnsi"/>
                <w:sz w:val="10"/>
                <w:szCs w:val="16"/>
              </w:rPr>
              <w:t xml:space="preserve">kisë Tiranë është 22 261.1 m2.  </w:t>
            </w:r>
            <w:r w:rsidRPr="00C30D7B">
              <w:rPr>
                <w:rFonts w:cstheme="minorHAnsi"/>
                <w:sz w:val="10"/>
                <w:szCs w:val="16"/>
              </w:rPr>
              <w:t xml:space="preserve">Për vitin 2022 janë miratuar 77 leje ndërtimi nga Bashkia Tiranë me sipërfaqe ndërtimore banimi mbi 2000 </w:t>
            </w:r>
            <w:proofErr w:type="gramStart"/>
            <w:r w:rsidRPr="00C30D7B">
              <w:rPr>
                <w:rFonts w:cstheme="minorHAnsi"/>
                <w:sz w:val="10"/>
                <w:szCs w:val="16"/>
              </w:rPr>
              <w:t>m2 ,</w:t>
            </w:r>
            <w:proofErr w:type="gramEnd"/>
            <w:r w:rsidRPr="00C30D7B">
              <w:rPr>
                <w:rFonts w:cstheme="minorHAnsi"/>
                <w:sz w:val="10"/>
                <w:szCs w:val="16"/>
              </w:rPr>
              <w:t xml:space="preserve"> kontributi i të cilave në sipërfaqe ndërtimore për fondin publik të banesave sociale të Bash</w:t>
            </w:r>
            <w:r>
              <w:rPr>
                <w:rFonts w:cstheme="minorHAnsi"/>
                <w:sz w:val="10"/>
                <w:szCs w:val="16"/>
              </w:rPr>
              <w:t xml:space="preserve">kisë Tiranë është 23 957.2 m2.  </w:t>
            </w:r>
            <w:r w:rsidRPr="00C30D7B">
              <w:rPr>
                <w:rFonts w:cstheme="minorHAnsi"/>
                <w:sz w:val="10"/>
                <w:szCs w:val="16"/>
              </w:rPr>
              <w:t xml:space="preserve">Për vitin 2023 janë miratuar 62 leje ndërtimi nga Bashkia Tiranë me sipërfaqe ndërtimore banimi mbi 2000 </w:t>
            </w:r>
            <w:proofErr w:type="gramStart"/>
            <w:r w:rsidRPr="00C30D7B">
              <w:rPr>
                <w:rFonts w:cstheme="minorHAnsi"/>
                <w:sz w:val="10"/>
                <w:szCs w:val="16"/>
              </w:rPr>
              <w:t>m2 ,</w:t>
            </w:r>
            <w:proofErr w:type="gramEnd"/>
            <w:r w:rsidRPr="00C30D7B">
              <w:rPr>
                <w:rFonts w:cstheme="minorHAnsi"/>
                <w:sz w:val="10"/>
                <w:szCs w:val="16"/>
              </w:rPr>
              <w:t xml:space="preserve"> kontributi i të cilave në sipërfaqe ndërtimore për fondin publik të banesave sociale të Bas</w:t>
            </w:r>
            <w:r>
              <w:rPr>
                <w:rFonts w:cstheme="minorHAnsi"/>
                <w:sz w:val="10"/>
                <w:szCs w:val="16"/>
              </w:rPr>
              <w:t xml:space="preserve">hkisë Tiranë është 16853.1 m2.  </w:t>
            </w:r>
            <w:r w:rsidRPr="00C30D7B">
              <w:rPr>
                <w:rFonts w:cstheme="minorHAnsi"/>
                <w:sz w:val="10"/>
                <w:szCs w:val="16"/>
              </w:rPr>
              <w:t xml:space="preserve">Për periudhën Janar-Mars 2024 janë miratuar 12 leje ndërtimi nga Bashkia Tiranë me sipërfaqe ndërtimore banimi mbi 2000 </w:t>
            </w:r>
            <w:proofErr w:type="gramStart"/>
            <w:r w:rsidRPr="00C30D7B">
              <w:rPr>
                <w:rFonts w:cstheme="minorHAnsi"/>
                <w:sz w:val="10"/>
                <w:szCs w:val="16"/>
              </w:rPr>
              <w:t>m2 ,</w:t>
            </w:r>
            <w:proofErr w:type="gramEnd"/>
            <w:r w:rsidRPr="00C30D7B">
              <w:rPr>
                <w:rFonts w:cstheme="minorHAnsi"/>
                <w:sz w:val="10"/>
                <w:szCs w:val="16"/>
              </w:rPr>
              <w:t xml:space="preserve"> kontributi i të cilave në sipërfaqe ndërtimore për fondin publik të banesave sociale të Bashkisë Tiranë është 4517 m2”.</w:t>
            </w:r>
            <w:r w:rsidR="00B34F7D">
              <w:t xml:space="preserve"> </w:t>
            </w:r>
            <w:r w:rsidR="00B34F7D" w:rsidRPr="00B34F7D">
              <w:rPr>
                <w:rFonts w:cstheme="minorHAnsi"/>
                <w:sz w:val="10"/>
                <w:szCs w:val="16"/>
              </w:rPr>
              <w:t xml:space="preserve">Nga Bashkia Tiranë prej vitit 2018 e deri më sot janë marrë në </w:t>
            </w:r>
            <w:r w:rsidR="00B34F7D" w:rsidRPr="00B34F7D">
              <w:rPr>
                <w:rFonts w:cstheme="minorHAnsi"/>
                <w:sz w:val="10"/>
                <w:szCs w:val="16"/>
              </w:rPr>
              <w:lastRenderedPageBreak/>
              <w:t>dorëzim</w:t>
            </w:r>
            <w:r w:rsidR="00B34F7D">
              <w:rPr>
                <w:rFonts w:cstheme="minorHAnsi"/>
                <w:sz w:val="10"/>
                <w:szCs w:val="16"/>
              </w:rPr>
              <w:t xml:space="preserve"> 21 (njëzet e një) apartamente.</w:t>
            </w:r>
            <w:r w:rsidR="00B34F7D" w:rsidRPr="00B34F7D">
              <w:rPr>
                <w:rFonts w:cstheme="minorHAnsi"/>
                <w:sz w:val="10"/>
                <w:szCs w:val="16"/>
              </w:rPr>
              <w:tab/>
            </w:r>
          </w:p>
          <w:p w:rsidR="00B34F7D" w:rsidRPr="00B34F7D" w:rsidRDefault="00B34F7D" w:rsidP="00B34F7D">
            <w:pPr>
              <w:rPr>
                <w:rFonts w:cstheme="minorHAnsi"/>
                <w:sz w:val="10"/>
                <w:szCs w:val="16"/>
              </w:rPr>
            </w:pPr>
            <w:r w:rsidRPr="00B34F7D">
              <w:rPr>
                <w:rFonts w:cstheme="minorHAnsi"/>
                <w:sz w:val="10"/>
                <w:szCs w:val="16"/>
              </w:rPr>
              <w:t xml:space="preserve">Kontributi i subjekteve private në fondin publik të banesave sociale (3%) i mbledhur nga Bashkia Tiranë për vitet 2020-2023 sipas informacionit të marrë nga Drejtoria e Përgjithshme e Taksave dhe Tarifave </w:t>
            </w:r>
            <w:r>
              <w:rPr>
                <w:rFonts w:cstheme="minorHAnsi"/>
                <w:sz w:val="10"/>
                <w:szCs w:val="16"/>
              </w:rPr>
              <w:t>Vendore paraqitet si më poshtë:</w:t>
            </w:r>
          </w:p>
          <w:p w:rsidR="00B34F7D" w:rsidRPr="00B34F7D" w:rsidRDefault="00B34F7D" w:rsidP="00B34F7D">
            <w:pPr>
              <w:rPr>
                <w:rFonts w:cstheme="minorHAnsi"/>
                <w:sz w:val="10"/>
                <w:szCs w:val="16"/>
              </w:rPr>
            </w:pPr>
            <w:r w:rsidRPr="00B34F7D">
              <w:rPr>
                <w:rFonts w:cstheme="minorHAnsi"/>
                <w:sz w:val="10"/>
                <w:szCs w:val="16"/>
              </w:rPr>
              <w:t>Tipologjia</w:t>
            </w:r>
            <w:r w:rsidRPr="00B34F7D">
              <w:rPr>
                <w:rFonts w:cstheme="minorHAnsi"/>
                <w:sz w:val="10"/>
                <w:szCs w:val="16"/>
              </w:rPr>
              <w:tab/>
              <w:t>2020</w:t>
            </w:r>
            <w:r w:rsidRPr="00B34F7D">
              <w:rPr>
                <w:rFonts w:cstheme="minorHAnsi"/>
                <w:sz w:val="10"/>
                <w:szCs w:val="16"/>
              </w:rPr>
              <w:tab/>
              <w:t>2021</w:t>
            </w:r>
            <w:r w:rsidRPr="00B34F7D">
              <w:rPr>
                <w:rFonts w:cstheme="minorHAnsi"/>
                <w:sz w:val="10"/>
                <w:szCs w:val="16"/>
              </w:rPr>
              <w:tab/>
              <w:t>2022</w:t>
            </w:r>
            <w:r w:rsidRPr="00B34F7D">
              <w:rPr>
                <w:rFonts w:cstheme="minorHAnsi"/>
                <w:sz w:val="10"/>
                <w:szCs w:val="16"/>
              </w:rPr>
              <w:tab/>
              <w:t>2023</w:t>
            </w:r>
          </w:p>
          <w:p w:rsidR="00B34F7D" w:rsidRPr="00B34F7D" w:rsidRDefault="00B34F7D" w:rsidP="00B34F7D">
            <w:pPr>
              <w:rPr>
                <w:rFonts w:cstheme="minorHAnsi"/>
                <w:sz w:val="10"/>
                <w:szCs w:val="16"/>
              </w:rPr>
            </w:pPr>
            <w:r w:rsidRPr="00B34F7D">
              <w:rPr>
                <w:rFonts w:cstheme="minorHAnsi"/>
                <w:sz w:val="10"/>
                <w:szCs w:val="16"/>
              </w:rPr>
              <w:t>Kontributi në fondin social</w:t>
            </w:r>
            <w:r w:rsidRPr="00B34F7D">
              <w:rPr>
                <w:rFonts w:cstheme="minorHAnsi"/>
                <w:sz w:val="10"/>
                <w:szCs w:val="16"/>
              </w:rPr>
              <w:tab/>
              <w:t>360,975,425</w:t>
            </w:r>
            <w:r w:rsidRPr="00B34F7D">
              <w:rPr>
                <w:rFonts w:cstheme="minorHAnsi"/>
                <w:sz w:val="10"/>
                <w:szCs w:val="16"/>
              </w:rPr>
              <w:tab/>
              <w:t>496,</w:t>
            </w:r>
            <w:r>
              <w:rPr>
                <w:rFonts w:cstheme="minorHAnsi"/>
                <w:sz w:val="10"/>
                <w:szCs w:val="16"/>
              </w:rPr>
              <w:t>745,950</w:t>
            </w:r>
            <w:r>
              <w:rPr>
                <w:rFonts w:cstheme="minorHAnsi"/>
                <w:sz w:val="10"/>
                <w:szCs w:val="16"/>
              </w:rPr>
              <w:tab/>
              <w:t>959,849,450</w:t>
            </w:r>
            <w:r>
              <w:rPr>
                <w:rFonts w:cstheme="minorHAnsi"/>
                <w:sz w:val="10"/>
                <w:szCs w:val="16"/>
              </w:rPr>
              <w:tab/>
              <w:t>893,829,905</w:t>
            </w:r>
          </w:p>
          <w:p w:rsidR="00B34F7D" w:rsidRPr="00B34F7D" w:rsidRDefault="00B34F7D" w:rsidP="00B34F7D">
            <w:pPr>
              <w:rPr>
                <w:rFonts w:cstheme="minorHAnsi"/>
                <w:sz w:val="10"/>
                <w:szCs w:val="16"/>
              </w:rPr>
            </w:pPr>
            <w:r w:rsidRPr="00B34F7D">
              <w:rPr>
                <w:rFonts w:cstheme="minorHAnsi"/>
                <w:sz w:val="10"/>
                <w:szCs w:val="16"/>
              </w:rPr>
              <w:t>Për vitin 2024, kontributi i subjekteve private për fondin publik të banesave sociale nuk mblidhet më në vlerë monetare por</w:t>
            </w:r>
            <w:r>
              <w:rPr>
                <w:rFonts w:cstheme="minorHAnsi"/>
                <w:sz w:val="10"/>
                <w:szCs w:val="16"/>
              </w:rPr>
              <w:t xml:space="preserve"> vetëm në sipërfaqe ndërtimore.</w:t>
            </w:r>
          </w:p>
          <w:p w:rsidR="003140CA" w:rsidRPr="00AD3C16" w:rsidRDefault="00B34F7D" w:rsidP="00B34F7D">
            <w:pPr>
              <w:rPr>
                <w:rFonts w:cstheme="minorHAnsi"/>
                <w:sz w:val="10"/>
                <w:szCs w:val="16"/>
              </w:rPr>
            </w:pPr>
            <w:r w:rsidRPr="00B34F7D">
              <w:rPr>
                <w:rFonts w:cstheme="minorHAnsi"/>
                <w:sz w:val="10"/>
                <w:szCs w:val="16"/>
              </w:rPr>
              <w:t>Fondi i grumbulluar nga kontributi i subjekteve private për fondin publik të banesave sociale nuk është përdorur ende”.</w:t>
            </w:r>
          </w:p>
        </w:tc>
        <w:tc>
          <w:tcPr>
            <w:tcW w:w="630" w:type="dxa"/>
          </w:tcPr>
          <w:p w:rsidR="003140CA" w:rsidRDefault="00C30D7B" w:rsidP="00776C37">
            <w:pPr>
              <w:rPr>
                <w:rFonts w:cstheme="minorHAnsi"/>
                <w:sz w:val="10"/>
                <w:szCs w:val="16"/>
              </w:rPr>
            </w:pPr>
            <w:r>
              <w:rPr>
                <w:rFonts w:cstheme="minorHAnsi"/>
                <w:sz w:val="10"/>
                <w:szCs w:val="16"/>
              </w:rPr>
              <w:lastRenderedPageBreak/>
              <w:t>E plotë</w:t>
            </w:r>
          </w:p>
        </w:tc>
        <w:tc>
          <w:tcPr>
            <w:tcW w:w="673" w:type="dxa"/>
          </w:tcPr>
          <w:p w:rsidR="003140CA" w:rsidRDefault="00C30D7B"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3140CA" w:rsidP="00776C37">
            <w:pPr>
              <w:rPr>
                <w:rFonts w:cstheme="minorHAnsi"/>
                <w:sz w:val="10"/>
                <w:szCs w:val="16"/>
              </w:rPr>
            </w:pPr>
            <w:r>
              <w:rPr>
                <w:rFonts w:cstheme="minorHAnsi"/>
                <w:sz w:val="10"/>
                <w:szCs w:val="16"/>
              </w:rPr>
              <w:lastRenderedPageBreak/>
              <w:t>5</w:t>
            </w:r>
          </w:p>
        </w:tc>
        <w:tc>
          <w:tcPr>
            <w:tcW w:w="720" w:type="dxa"/>
          </w:tcPr>
          <w:p w:rsidR="003140CA" w:rsidRDefault="004D390C" w:rsidP="00776C37">
            <w:pPr>
              <w:rPr>
                <w:rFonts w:cstheme="minorHAnsi"/>
                <w:sz w:val="10"/>
                <w:szCs w:val="16"/>
              </w:rPr>
            </w:pPr>
            <w:r>
              <w:rPr>
                <w:rFonts w:cstheme="minorHAnsi"/>
                <w:sz w:val="10"/>
                <w:szCs w:val="16"/>
              </w:rPr>
              <w:t>11.06.2024</w:t>
            </w:r>
          </w:p>
        </w:tc>
        <w:tc>
          <w:tcPr>
            <w:tcW w:w="2520" w:type="dxa"/>
          </w:tcPr>
          <w:p w:rsidR="003140CA" w:rsidRPr="00DE041C" w:rsidRDefault="004D390C" w:rsidP="009475F7">
            <w:pPr>
              <w:rPr>
                <w:rFonts w:cstheme="minorHAnsi"/>
                <w:sz w:val="10"/>
                <w:szCs w:val="16"/>
              </w:rPr>
            </w:pPr>
            <w:r w:rsidRPr="004D390C">
              <w:rPr>
                <w:rFonts w:cstheme="minorHAnsi"/>
                <w:sz w:val="10"/>
                <w:szCs w:val="16"/>
              </w:rPr>
              <w:t>Ju lutem na vendosni ne dispozicion se sa eshte siperfaqja ndertimore e perfituar gjate viteve 2022, 2023 per sa i perket fondit social (3% e strehimit social) nga subjetet e ndertimit.Ju lutem na vendosni se sa eshte siperfaqja per strehimin social (3%) qe do te perfitoje bashkia Tirane ne baze te akt-marreveshjeve te lidhura per vitin 2024.</w:t>
            </w:r>
          </w:p>
        </w:tc>
        <w:tc>
          <w:tcPr>
            <w:tcW w:w="810" w:type="dxa"/>
          </w:tcPr>
          <w:p w:rsidR="003140CA" w:rsidRDefault="00636452" w:rsidP="00776C37">
            <w:pPr>
              <w:rPr>
                <w:rFonts w:cstheme="minorHAnsi"/>
                <w:sz w:val="10"/>
                <w:szCs w:val="16"/>
              </w:rPr>
            </w:pPr>
            <w:r>
              <w:rPr>
                <w:rFonts w:cstheme="minorHAnsi"/>
                <w:sz w:val="10"/>
                <w:szCs w:val="16"/>
              </w:rPr>
              <w:t>08.07.2024</w:t>
            </w:r>
          </w:p>
        </w:tc>
        <w:tc>
          <w:tcPr>
            <w:tcW w:w="4140" w:type="dxa"/>
          </w:tcPr>
          <w:p w:rsidR="003140CA" w:rsidRPr="00AD3C16" w:rsidRDefault="00636452" w:rsidP="00636452">
            <w:pPr>
              <w:rPr>
                <w:rFonts w:cstheme="minorHAnsi"/>
                <w:sz w:val="10"/>
                <w:szCs w:val="16"/>
              </w:rPr>
            </w:pPr>
            <w:r w:rsidRPr="00636452">
              <w:rPr>
                <w:rFonts w:cstheme="minorHAnsi"/>
                <w:sz w:val="10"/>
                <w:szCs w:val="16"/>
              </w:rPr>
              <w:t>Në vijim të shkresës së sipërcituar në të cilën kërkohet informacion lidhur me lejet e ndërtimit të dhëna nga Bashkia Tiranë për periudhën 2022-2023 si dhe zbatimin e ligjit nr. 22/2018 “Për strehimin social”, Drejtoria e Përgjithshme e Planifikimit dhe Zhvillimit të Territorit ju vë në dispozicion informacionin e kërkuar në pikën 1 të kërkesës, për të cilën jemi mbështetur në Ligjin Nr.22/2018, “Për strehimin social”, hyr në fuqi në datën 01.12.2018, i cili përcakton se: “Çdo subjekt privat që, pas hyrjes në fuqi të këtij ligji, aplikon për leje zhvillimi dhe ndërtimi për ndërtime me sipërfaqe ndërtimore banimi mbi 2 000 metra katrorë, siguron kalimin pa shpërblim të të paktën 3 për qind të sipërfaqes funksionale, me kushtet e një strehimi të përshtatshëm, në favor të fondit publik të banesave sociale” dhe VKB Nr.105, datë 25.10.2019, “Për miratimin e procedurës për kontributin e sektorit privat në krijimin e fondit publik të banesave sociale që kalojnë në pronësi të Bashkisë Tiranë nga ndërtimet reja”. Për këtë arsye informacioni i dhënë nëpërmjët kësaj shkrese i përket periudhës mbas hyrjes në fuqi të ligjit të sipërcitua</w:t>
            </w:r>
            <w:r>
              <w:rPr>
                <w:rFonts w:cstheme="minorHAnsi"/>
                <w:sz w:val="10"/>
                <w:szCs w:val="16"/>
              </w:rPr>
              <w:t>r deri në fillim të vitit 2024.</w:t>
            </w:r>
            <w:r w:rsidRPr="00636452">
              <w:rPr>
                <w:rFonts w:cstheme="minorHAnsi"/>
                <w:sz w:val="10"/>
                <w:szCs w:val="16"/>
              </w:rPr>
              <w:t>Për vitin 2022 janë miratuar 77 leje ndërtimi nga Bashkia Tiranë me sipërfaqe ndërtimore banimi mbi 2000 m2, kontributi i të cilave në sipërfaqe ndërtimore për fondin publik të banesave sociale të Bashk</w:t>
            </w:r>
            <w:r>
              <w:rPr>
                <w:rFonts w:cstheme="minorHAnsi"/>
                <w:sz w:val="10"/>
                <w:szCs w:val="16"/>
              </w:rPr>
              <w:t xml:space="preserve">isë Tiranë është 23 957.2 m2. </w:t>
            </w:r>
            <w:r w:rsidRPr="00636452">
              <w:rPr>
                <w:rFonts w:cstheme="minorHAnsi"/>
                <w:sz w:val="10"/>
                <w:szCs w:val="16"/>
              </w:rPr>
              <w:t>Për vitin 2023 janë miratuar 62 leje ndërtimi nga Bashkia Tiranë me sipërfaqe ndërtimore banimi mbi 2000 m2, kontributi i të cilave në sipërfaqe ndërtimore për fondin publik të banesave sociale të Bashkisë Tiranë është 16853.1 m2”.</w:t>
            </w:r>
          </w:p>
        </w:tc>
        <w:tc>
          <w:tcPr>
            <w:tcW w:w="630" w:type="dxa"/>
          </w:tcPr>
          <w:p w:rsidR="003140CA" w:rsidRDefault="00636452" w:rsidP="00776C37">
            <w:pPr>
              <w:rPr>
                <w:rFonts w:cstheme="minorHAnsi"/>
                <w:sz w:val="10"/>
                <w:szCs w:val="16"/>
              </w:rPr>
            </w:pPr>
            <w:r>
              <w:rPr>
                <w:rFonts w:cstheme="minorHAnsi"/>
                <w:sz w:val="10"/>
                <w:szCs w:val="16"/>
              </w:rPr>
              <w:t>E plotë</w:t>
            </w:r>
          </w:p>
        </w:tc>
        <w:tc>
          <w:tcPr>
            <w:tcW w:w="673" w:type="dxa"/>
          </w:tcPr>
          <w:p w:rsidR="003140CA" w:rsidRDefault="00636452"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BD5495" w:rsidP="00776C37">
            <w:pPr>
              <w:rPr>
                <w:rFonts w:cstheme="minorHAnsi"/>
                <w:sz w:val="10"/>
                <w:szCs w:val="16"/>
              </w:rPr>
            </w:pPr>
            <w:r>
              <w:rPr>
                <w:rFonts w:cstheme="minorHAnsi"/>
                <w:sz w:val="10"/>
                <w:szCs w:val="16"/>
              </w:rPr>
              <w:t>6</w:t>
            </w:r>
          </w:p>
        </w:tc>
        <w:tc>
          <w:tcPr>
            <w:tcW w:w="720" w:type="dxa"/>
          </w:tcPr>
          <w:p w:rsidR="003140CA" w:rsidRDefault="007444B3" w:rsidP="00776C37">
            <w:pPr>
              <w:rPr>
                <w:rFonts w:cstheme="minorHAnsi"/>
                <w:sz w:val="10"/>
                <w:szCs w:val="16"/>
              </w:rPr>
            </w:pPr>
            <w:r>
              <w:rPr>
                <w:rFonts w:cstheme="minorHAnsi"/>
                <w:sz w:val="10"/>
                <w:szCs w:val="16"/>
              </w:rPr>
              <w:t>19.06.2024</w:t>
            </w:r>
          </w:p>
        </w:tc>
        <w:tc>
          <w:tcPr>
            <w:tcW w:w="2520" w:type="dxa"/>
          </w:tcPr>
          <w:p w:rsidR="003140CA" w:rsidRPr="00DE041C" w:rsidRDefault="007444B3" w:rsidP="009475F7">
            <w:pPr>
              <w:rPr>
                <w:rFonts w:cstheme="minorHAnsi"/>
                <w:sz w:val="10"/>
                <w:szCs w:val="16"/>
              </w:rPr>
            </w:pPr>
            <w:r w:rsidRPr="007444B3">
              <w:rPr>
                <w:rFonts w:cstheme="minorHAnsi"/>
                <w:sz w:val="10"/>
                <w:szCs w:val="16"/>
              </w:rPr>
              <w:t>Sa ore ne dite furnizohet me uje te pijshem i gjithe territori i bashkise Tirane</w:t>
            </w:r>
            <w:proofErr w:type="gramStart"/>
            <w:r w:rsidRPr="007444B3">
              <w:rPr>
                <w:rFonts w:cstheme="minorHAnsi"/>
                <w:sz w:val="10"/>
                <w:szCs w:val="16"/>
              </w:rPr>
              <w:t>?Sa</w:t>
            </w:r>
            <w:proofErr w:type="gramEnd"/>
            <w:r w:rsidRPr="007444B3">
              <w:rPr>
                <w:rFonts w:cstheme="minorHAnsi"/>
                <w:sz w:val="10"/>
                <w:szCs w:val="16"/>
              </w:rPr>
              <w:t xml:space="preserve"> ore ne dite furnizohet me uje te pijshem zonat rurale ne bashkine e Tiranes? A ka mbulim me uje te pijshem ne 100% te territorit te saj (zonat urbane dhe rurale) bashkia Tirane, Ju lutem na vendosni ne dispozicion orarin e furnizimit me uje te Kryeqytetit. Sa jane arketimet ne ujesjelles kanalizmet Tirane per secilin vit nga viti 2013 deri ne 2023? Sa punonjes ka ne total ujesjelles kanalizimet Tirane? Kur mendohet qe territori i Bashkise Tirane te furnizohet me uje te pijshem 24 ore ne dite? Cfare masash jane duke u marre per realizimin e furnizimit me 24 ore uje ne dite, duke qene se rritja e cmimit te ujit ne 2017 e kishte si objektiv brenda 5 viteve nga rritja e tarifes?</w:t>
            </w:r>
          </w:p>
        </w:tc>
        <w:tc>
          <w:tcPr>
            <w:tcW w:w="810" w:type="dxa"/>
          </w:tcPr>
          <w:p w:rsidR="003140CA" w:rsidRDefault="003140CA" w:rsidP="00776C37">
            <w:pPr>
              <w:rPr>
                <w:rFonts w:cstheme="minorHAnsi"/>
                <w:sz w:val="10"/>
                <w:szCs w:val="16"/>
              </w:rPr>
            </w:pPr>
          </w:p>
        </w:tc>
        <w:tc>
          <w:tcPr>
            <w:tcW w:w="4140" w:type="dxa"/>
          </w:tcPr>
          <w:p w:rsidR="003140CA" w:rsidRPr="00AD3C16" w:rsidRDefault="0019113D" w:rsidP="0019113D">
            <w:pPr>
              <w:rPr>
                <w:rFonts w:cstheme="minorHAnsi"/>
                <w:sz w:val="10"/>
                <w:szCs w:val="16"/>
              </w:rPr>
            </w:pPr>
            <w:r w:rsidRPr="0019113D">
              <w:rPr>
                <w:rFonts w:cstheme="minorHAnsi"/>
                <w:sz w:val="10"/>
                <w:szCs w:val="16"/>
              </w:rPr>
              <w:t xml:space="preserve">Pas investimeve të kryera në Impiantin e Bovillës në më shumë se gjysmën e Tiranës, për pjesën më të madhe të zonave që furnizohen nga Bovilla është mundësuar furnizimi me ujë 24/7. Qëllimi dhe synimi kryesor i Ujësjellës Kanalizime Tiranë sh.a. </w:t>
            </w:r>
            <w:proofErr w:type="gramStart"/>
            <w:r w:rsidRPr="0019113D">
              <w:rPr>
                <w:rFonts w:cstheme="minorHAnsi"/>
                <w:sz w:val="10"/>
                <w:szCs w:val="16"/>
              </w:rPr>
              <w:t>është</w:t>
            </w:r>
            <w:proofErr w:type="gramEnd"/>
            <w:r w:rsidRPr="0019113D">
              <w:rPr>
                <w:rFonts w:cstheme="minorHAnsi"/>
                <w:sz w:val="10"/>
                <w:szCs w:val="16"/>
              </w:rPr>
              <w:t xml:space="preserve"> që në të gjithë qytetin e Tiranës të mundësohet furnizmi me ujë të pijshëm 24/7. Kjo hartë është dhe vazhdon të mbetet në zgjerim që pas ndërhyrjeve të kryera në Impiantin e Bovillës. Pjesa Veri-Perëndimore, Jug-Perëndimore duke përfshirë dhe një pjesë të qendrës së qytetit furnizohet nga Impianti i Bovillës.  Aktualisht qyteti i Tiranës ka furnizim me ujë normal, këtu duke marrë parasysh  edhe  periudhën e  verës, thatësirës që ndikon në rënie të burimeve,  si  dhe shkak i konsumit të lartë të përdorimit të  u</w:t>
            </w:r>
            <w:r>
              <w:rPr>
                <w:rFonts w:cstheme="minorHAnsi"/>
                <w:sz w:val="10"/>
                <w:szCs w:val="16"/>
              </w:rPr>
              <w:t xml:space="preserve">jit . </w:t>
            </w:r>
            <w:r w:rsidRPr="0019113D">
              <w:rPr>
                <w:rFonts w:cstheme="minorHAnsi"/>
                <w:sz w:val="10"/>
                <w:szCs w:val="16"/>
              </w:rPr>
              <w:t xml:space="preserve">Oraret e furnizimit me me ujë të qytetit vatiojnë në varësi të zonave të furnizimt, këtu marrim parasysh që zonat që furnizojen nga burimet natyrore  Selitë, Shën Mëri dhe Stacioneve të Pompimit kanë orare variabël në varësi të rënies së prurjeve të këtyre burimeve . Zonat periferike të Tiranës vetëm gjatë sezonit të verës kanë kufizime në oraret e furnizimeve me ujë, një deri në tre herë në ditë sipas një regjimi të paracaktuar për te mundësuar furnizimin optimal në të </w:t>
            </w:r>
            <w:r>
              <w:rPr>
                <w:rFonts w:cstheme="minorHAnsi"/>
                <w:sz w:val="10"/>
                <w:szCs w:val="16"/>
              </w:rPr>
              <w:t xml:space="preserve">gjithë njësitë administrative. </w:t>
            </w:r>
            <w:r w:rsidRPr="0019113D">
              <w:rPr>
                <w:rFonts w:cstheme="minorHAnsi"/>
                <w:sz w:val="10"/>
                <w:szCs w:val="16"/>
              </w:rPr>
              <w:t>Për sa I përket furnizimit me ujë për zonat periferike të Tiranës, sitata aktuale e furnizimit me ujë të pijshëm në qytetin e Tiranës është optimale. Kryeqyteti furnizohet me 97% me ujë nëpërmjet rrjetit shpërndarës së tij, referuar dhe informacionit zyrtar që gjendet pranë En</w:t>
            </w:r>
            <w:r>
              <w:rPr>
                <w:rFonts w:cstheme="minorHAnsi"/>
                <w:sz w:val="10"/>
                <w:szCs w:val="16"/>
              </w:rPr>
              <w:t xml:space="preserve">tit Rregullator të Ujit (ERRU). </w:t>
            </w:r>
            <w:r w:rsidRPr="0019113D">
              <w:rPr>
                <w:rFonts w:cstheme="minorHAnsi"/>
                <w:sz w:val="10"/>
                <w:szCs w:val="16"/>
              </w:rPr>
              <w:t xml:space="preserve">Zonat që furnizohen nga impianti Bovillë është mundësuar furnizimi me ujë pa ndërprerje. Kjo hartë vazhdon dhe mbetet në zhvillim me ndërhyrjet që po kryhen në impiantin e Bovillës. Pjesa veri – lindore dhe veri – perëndimore furnizohen nga impianti Bovillë. Gjatë perjudhës së thatësirës këto orare mund të kenë </w:t>
            </w:r>
            <w:proofErr w:type="gramStart"/>
            <w:r w:rsidRPr="0019113D">
              <w:rPr>
                <w:rFonts w:cstheme="minorHAnsi"/>
                <w:sz w:val="10"/>
                <w:szCs w:val="16"/>
              </w:rPr>
              <w:t>ndryshime ,</w:t>
            </w:r>
            <w:proofErr w:type="gramEnd"/>
            <w:r w:rsidRPr="0019113D">
              <w:rPr>
                <w:rFonts w:cstheme="minorHAnsi"/>
                <w:sz w:val="10"/>
                <w:szCs w:val="16"/>
              </w:rPr>
              <w:t xml:space="preserve"> kjo për të bërë një menax</w:t>
            </w:r>
            <w:r>
              <w:rPr>
                <w:rFonts w:cstheme="minorHAnsi"/>
                <w:sz w:val="10"/>
                <w:szCs w:val="16"/>
              </w:rPr>
              <w:t xml:space="preserve">him sa më të mire të prurjeve . </w:t>
            </w:r>
            <w:r w:rsidRPr="0019113D">
              <w:rPr>
                <w:rFonts w:cstheme="minorHAnsi"/>
                <w:sz w:val="10"/>
                <w:szCs w:val="16"/>
              </w:rPr>
              <w:t xml:space="preserve">Në vijim   ju informojmë se </w:t>
            </w:r>
            <w:proofErr w:type="gramStart"/>
            <w:r w:rsidRPr="0019113D">
              <w:rPr>
                <w:rFonts w:cstheme="minorHAnsi"/>
                <w:sz w:val="10"/>
                <w:szCs w:val="16"/>
              </w:rPr>
              <w:t>të  dhënat</w:t>
            </w:r>
            <w:proofErr w:type="gramEnd"/>
            <w:r w:rsidRPr="0019113D">
              <w:rPr>
                <w:rFonts w:cstheme="minorHAnsi"/>
                <w:sz w:val="10"/>
                <w:szCs w:val="16"/>
              </w:rPr>
              <w:t xml:space="preserve"> vjetore të cilat kërkoni janë të dhëna p</w:t>
            </w:r>
            <w:r>
              <w:rPr>
                <w:rFonts w:cstheme="minorHAnsi"/>
                <w:sz w:val="10"/>
                <w:szCs w:val="16"/>
              </w:rPr>
              <w:t xml:space="preserve">ublike    të cilat  </w:t>
            </w:r>
            <w:r w:rsidRPr="0019113D">
              <w:rPr>
                <w:rFonts w:cstheme="minorHAnsi"/>
                <w:sz w:val="10"/>
                <w:szCs w:val="16"/>
              </w:rPr>
              <w:t>deklarohen rregullisht  pranë institucioneve përkatëse . Për sa më sipër këto të dhëna janë pjesë e   publikimeve online te ERRU (Enti RRegullator I Ujit) dhe lehtësisht të aksesueshme nëpërmj</w:t>
            </w:r>
            <w:r>
              <w:rPr>
                <w:rFonts w:cstheme="minorHAnsi"/>
                <w:sz w:val="10"/>
                <w:szCs w:val="16"/>
              </w:rPr>
              <w:t>et   linkut    https://erru.al/</w:t>
            </w:r>
            <w:r w:rsidRPr="0019113D">
              <w:rPr>
                <w:rFonts w:cstheme="minorHAnsi"/>
                <w:sz w:val="10"/>
                <w:szCs w:val="16"/>
              </w:rPr>
              <w:t>Ju bëjmë me dije se, numri total i punonjësve të shoqërisë Ujësjellës Kanalizime Tiranë sh.a    ësht</w:t>
            </w:r>
            <w:r>
              <w:rPr>
                <w:rFonts w:cstheme="minorHAnsi"/>
                <w:sz w:val="10"/>
                <w:szCs w:val="16"/>
              </w:rPr>
              <w:t>ë 1411.</w:t>
            </w:r>
            <w:r w:rsidRPr="0019113D">
              <w:rPr>
                <w:rFonts w:cstheme="minorHAnsi"/>
                <w:sz w:val="10"/>
                <w:szCs w:val="16"/>
              </w:rPr>
              <w:t>Ujësjellës Kanalizime Tiranë është duke punuar për objektin kryesor, atë të furnizmit me</w:t>
            </w:r>
            <w:r>
              <w:rPr>
                <w:rFonts w:cstheme="minorHAnsi"/>
                <w:sz w:val="10"/>
                <w:szCs w:val="16"/>
              </w:rPr>
              <w:t xml:space="preserve"> ujë 24h për qytetin e Tiranës.</w:t>
            </w:r>
            <w:r w:rsidRPr="0019113D">
              <w:rPr>
                <w:rFonts w:cstheme="minorHAnsi"/>
                <w:sz w:val="10"/>
                <w:szCs w:val="16"/>
              </w:rPr>
              <w:t>Pas bashkëpunimit dhe konsultimeve me Budapest Water Work është kryer edhe Masterpalni I furnizimit me ujë dhe sistemit të kana</w:t>
            </w:r>
            <w:r>
              <w:rPr>
                <w:rFonts w:cstheme="minorHAnsi"/>
                <w:sz w:val="10"/>
                <w:szCs w:val="16"/>
              </w:rPr>
              <w:t>lizimeve për qytetin e Tiranës.</w:t>
            </w:r>
            <w:r w:rsidRPr="0019113D">
              <w:rPr>
                <w:rFonts w:cstheme="minorHAnsi"/>
                <w:sz w:val="10"/>
                <w:szCs w:val="16"/>
              </w:rPr>
              <w:t>Masterplani konsiston në ndërtimin e një unaze presioni e cila do të shtrihet përgjatë gjithë territorit të qytetit të Tiranës, në formë unazore. Janë marrë masat edhe për hartimin e project preventivit</w:t>
            </w:r>
            <w:r>
              <w:rPr>
                <w:rFonts w:cstheme="minorHAnsi"/>
                <w:sz w:val="10"/>
                <w:szCs w:val="16"/>
              </w:rPr>
              <w:t xml:space="preserve"> për zbatimin e këtij projekti.</w:t>
            </w:r>
            <w:r w:rsidRPr="0019113D">
              <w:rPr>
                <w:rFonts w:cstheme="minorHAnsi"/>
                <w:sz w:val="10"/>
                <w:szCs w:val="16"/>
              </w:rPr>
              <w:t>Gjithashtu, ju bëjmë me dije se ka përfunduar procesi i studimit të fizibilitetit dhe aktualisht ndodhet në fazën e aplikimit sipas rregullave dhe udhëzimeve të marra nga B.E.I (European Bank of Invest</w:t>
            </w:r>
            <w:r>
              <w:rPr>
                <w:rFonts w:cstheme="minorHAnsi"/>
                <w:sz w:val="10"/>
                <w:szCs w:val="16"/>
              </w:rPr>
              <w:t>ment).</w:t>
            </w:r>
            <w:r w:rsidRPr="0019113D">
              <w:rPr>
                <w:rFonts w:cstheme="minorHAnsi"/>
                <w:sz w:val="10"/>
                <w:szCs w:val="16"/>
              </w:rPr>
              <w:t>Në kuadër të bashkëpunimit të B.E.I dhe Bashkisë Tiranë, ndërmjet Këshillit të Ministrave dhe Bankës Europiane të investimeve (BEI) është lidhur kontrata financiare me objekt “Shpërndarja e ujit nga UKT”. Projekt i cili do të shërbejë për gara</w:t>
            </w:r>
            <w:r>
              <w:rPr>
                <w:rFonts w:cstheme="minorHAnsi"/>
                <w:sz w:val="10"/>
                <w:szCs w:val="16"/>
              </w:rPr>
              <w:t>ntimin e objektivit kryesor.</w:t>
            </w:r>
            <w:r w:rsidRPr="0019113D">
              <w:rPr>
                <w:rFonts w:cstheme="minorHAnsi"/>
                <w:sz w:val="10"/>
                <w:szCs w:val="16"/>
              </w:rPr>
              <w:t>Kjo kontratë është ratifikuar me Ligjin Nr. 38/2022 datë 21.04.2022 “Pë ratifikimin e kontartës financiare ndërmjet Këshillit të Ministrave së Republikës së Shqipèrisë dhe Bankës Evropiane të Investimeve” për programin “UKT Shpërndarja e Ujit”  Informacion ky I publikuar ne Fletoren Zyrtare nr.85 Viti 2022, datë 07.06.2022</w:t>
            </w:r>
          </w:p>
        </w:tc>
        <w:tc>
          <w:tcPr>
            <w:tcW w:w="630" w:type="dxa"/>
          </w:tcPr>
          <w:p w:rsidR="003140CA" w:rsidRDefault="00B009B2" w:rsidP="00776C37">
            <w:pPr>
              <w:rPr>
                <w:rFonts w:cstheme="minorHAnsi"/>
                <w:sz w:val="10"/>
                <w:szCs w:val="16"/>
              </w:rPr>
            </w:pPr>
            <w:r>
              <w:rPr>
                <w:rFonts w:cstheme="minorHAnsi"/>
                <w:sz w:val="10"/>
                <w:szCs w:val="16"/>
              </w:rPr>
              <w:t>E plotë</w:t>
            </w:r>
          </w:p>
        </w:tc>
        <w:tc>
          <w:tcPr>
            <w:tcW w:w="673" w:type="dxa"/>
          </w:tcPr>
          <w:p w:rsidR="003140CA" w:rsidRDefault="00B009B2"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BD5495" w:rsidP="00776C37">
            <w:pPr>
              <w:rPr>
                <w:rFonts w:cstheme="minorHAnsi"/>
                <w:sz w:val="10"/>
                <w:szCs w:val="16"/>
              </w:rPr>
            </w:pPr>
            <w:r>
              <w:rPr>
                <w:rFonts w:cstheme="minorHAnsi"/>
                <w:sz w:val="10"/>
                <w:szCs w:val="16"/>
              </w:rPr>
              <w:t>7</w:t>
            </w:r>
          </w:p>
        </w:tc>
        <w:tc>
          <w:tcPr>
            <w:tcW w:w="720" w:type="dxa"/>
          </w:tcPr>
          <w:p w:rsidR="003140CA" w:rsidRDefault="007444B3" w:rsidP="00776C37">
            <w:pPr>
              <w:rPr>
                <w:rFonts w:cstheme="minorHAnsi"/>
                <w:sz w:val="10"/>
                <w:szCs w:val="16"/>
              </w:rPr>
            </w:pPr>
            <w:r>
              <w:rPr>
                <w:rFonts w:cstheme="minorHAnsi"/>
                <w:sz w:val="10"/>
                <w:szCs w:val="16"/>
              </w:rPr>
              <w:t>20.06.2024</w:t>
            </w:r>
          </w:p>
        </w:tc>
        <w:tc>
          <w:tcPr>
            <w:tcW w:w="2520" w:type="dxa"/>
          </w:tcPr>
          <w:p w:rsidR="003140CA" w:rsidRPr="00DE041C" w:rsidRDefault="007444B3" w:rsidP="007444B3">
            <w:pPr>
              <w:rPr>
                <w:rFonts w:cstheme="minorHAnsi"/>
                <w:sz w:val="10"/>
                <w:szCs w:val="16"/>
              </w:rPr>
            </w:pPr>
            <w:r w:rsidRPr="007444B3">
              <w:rPr>
                <w:rFonts w:cstheme="minorHAnsi"/>
                <w:sz w:val="10"/>
                <w:szCs w:val="16"/>
              </w:rPr>
              <w:t>Aktualisht në këtë bllok po punohet ende ndaj më konkreti</w:t>
            </w:r>
            <w:r>
              <w:rPr>
                <w:rFonts w:cstheme="minorHAnsi"/>
                <w:sz w:val="10"/>
                <w:szCs w:val="16"/>
              </w:rPr>
              <w:t xml:space="preserve">sht dua të di: </w:t>
            </w:r>
            <w:r w:rsidRPr="007444B3">
              <w:rPr>
                <w:rFonts w:cstheme="minorHAnsi"/>
                <w:sz w:val="10"/>
                <w:szCs w:val="16"/>
              </w:rPr>
              <w:t>Pse u shtynë afatet e punimeve për “Rikonstruksionin e bllokut të kufizuar nga rrugët Ali Baushi- Arben Minga-Kongresi Manastirit-Ibrahim Brahja-Xhanfize Keko”? Kur parashikohet të përfundojnë punimet për “Rikonstruksionin e bllokut të kufizuar nga rrugët Ali Baushi-Arben Minga-Kongresi Manastirit-Ibrahim Brahja-Xhanfize Keko”</w:t>
            </w:r>
            <w:proofErr w:type="gramStart"/>
            <w:r w:rsidRPr="007444B3">
              <w:rPr>
                <w:rFonts w:cstheme="minorHAnsi"/>
                <w:sz w:val="10"/>
                <w:szCs w:val="16"/>
              </w:rPr>
              <w:t>?A</w:t>
            </w:r>
            <w:proofErr w:type="gramEnd"/>
            <w:r w:rsidRPr="007444B3">
              <w:rPr>
                <w:rFonts w:cstheme="minorHAnsi"/>
                <w:sz w:val="10"/>
                <w:szCs w:val="16"/>
              </w:rPr>
              <w:t xml:space="preserve"> pati fonde shtesë për vazhdimësinë përtej afateve fillestare, nëse po sa ishin fondet e rialokuara? Kopje të vendimit për shtyrje të afatit të punimeve për “Rikonstruksionin e bllokut të kufizuar nga rrugët “Ali Baushi-Arben Minga-Kongresi Manastirit-Ibrahim Brahja-Xhanfize Keko”. Aktualisht një pjesë e punimeve janë penguar për konflikte pronësie. A ka dijeni Bashkia Tiranë për këtë dhe a ka parashikuar përpara nisjes së këtij projekti dëmshpërblime/shpronësime për pronarë privatë, të cilët kanë tituj pronësie në Zonën Kadestrale 8140 më konkretisht parcelat 2/415 dhe 2/363 në rrugët Kadri Roshi e Besim Zyma (Sipas projektit në këto parcela parashikohet lulishte!); po për në parcelat e tjera 2/360; 2/361; 2/365; 2/368? Ju lutem të më vini në dispozicion vendimin e procedurave për shpronësim. Në “Relacionin Teknik” të specifikimeve të projektit (fq.37) thuhet se shtresa rrugore duhet të jetë me “çakëll (2X20cm), stabilizant (15cm), binder (6cm) dhe asfaltobeton (4cm)”… ju bëj me dije se kompania “Pepa Group” nuk po e zbaton këtë specifikim teknik duke zhveshur pjesërisht rrugën nga pjesët e vjetra asfaltike dhe duke ripërdorur mbushjet ekzistuese (Shih fotografia në vijim Rruga Besim Zyma). </w:t>
            </w:r>
            <w:proofErr w:type="gramStart"/>
            <w:r w:rsidRPr="007444B3">
              <w:rPr>
                <w:rFonts w:cstheme="minorHAnsi"/>
                <w:sz w:val="10"/>
                <w:szCs w:val="16"/>
              </w:rPr>
              <w:t>A</w:t>
            </w:r>
            <w:proofErr w:type="gramEnd"/>
            <w:r w:rsidRPr="007444B3">
              <w:rPr>
                <w:rFonts w:cstheme="minorHAnsi"/>
                <w:sz w:val="10"/>
                <w:szCs w:val="16"/>
              </w:rPr>
              <w:t xml:space="preserve"> i kanë përcjellë Bashkisë Tiranë “Instituti Dekliada-ALB” dhe “Arena MK”, si mbikëqyrës të punimeve raporte për këtë lloj shkeljeje? Nëse jo, a parashikon Bashkia Tiranë të kryejë vetë një inspektim për cilësinë e punimeve? Në imazhet e paraqitura në “Relacionin Teknik” realizuar nga “Tower Shpk” (Fq.21 dhe Fq.30</w:t>
            </w:r>
            <w:proofErr w:type="gramStart"/>
            <w:r w:rsidRPr="007444B3">
              <w:rPr>
                <w:rFonts w:cstheme="minorHAnsi"/>
                <w:sz w:val="10"/>
                <w:szCs w:val="16"/>
              </w:rPr>
              <w:t>)blloku</w:t>
            </w:r>
            <w:proofErr w:type="gramEnd"/>
            <w:r w:rsidRPr="007444B3">
              <w:rPr>
                <w:rFonts w:cstheme="minorHAnsi"/>
                <w:sz w:val="10"/>
                <w:szCs w:val="16"/>
              </w:rPr>
              <w:t xml:space="preserve"> i përfshirë në projekt përmban edhe rrugën Demir Zyko – nga kryqëzimi me Rrugën Ali Baushi,deri te Rruga Kujtim Laro – mirëpo aktualisht në këtë aks ka mbi një vit që janë zhveshur pjesët asfaltike dhe nuk punohet, banorë të zonës dëshmojnë se punimet janë kryer nga një kompani tjetër(përflitet Albstar), ndërsa punonjës nga Pepa Group na kanë thënë se kompania e tyre nuk do ta zhvillojë këtë aks. Si qëndron e vërteta, kush i kreu punimet gjysmake një vit më parë për heqjen e pjesëve asfaltike? Kur do të rregullohet Rruga Demir Zyko, e cila është lënë në </w:t>
            </w:r>
            <w:r w:rsidRPr="007444B3">
              <w:rPr>
                <w:rFonts w:cstheme="minorHAnsi"/>
                <w:sz w:val="10"/>
                <w:szCs w:val="16"/>
              </w:rPr>
              <w:lastRenderedPageBreak/>
              <w:t>gjendje jashtëzakonisht të rënd?</w:t>
            </w:r>
          </w:p>
        </w:tc>
        <w:tc>
          <w:tcPr>
            <w:tcW w:w="810" w:type="dxa"/>
          </w:tcPr>
          <w:p w:rsidR="003140CA" w:rsidRDefault="00FE79B2" w:rsidP="00366109">
            <w:pPr>
              <w:rPr>
                <w:rFonts w:cstheme="minorHAnsi"/>
                <w:sz w:val="10"/>
                <w:szCs w:val="16"/>
              </w:rPr>
            </w:pPr>
            <w:r>
              <w:rPr>
                <w:rFonts w:cstheme="minorHAnsi"/>
                <w:sz w:val="10"/>
                <w:szCs w:val="16"/>
              </w:rPr>
              <w:lastRenderedPageBreak/>
              <w:t>0</w:t>
            </w:r>
            <w:r w:rsidR="00366109">
              <w:rPr>
                <w:rFonts w:cstheme="minorHAnsi"/>
                <w:sz w:val="10"/>
                <w:szCs w:val="16"/>
              </w:rPr>
              <w:t>5</w:t>
            </w:r>
            <w:r>
              <w:rPr>
                <w:rFonts w:cstheme="minorHAnsi"/>
                <w:sz w:val="10"/>
                <w:szCs w:val="16"/>
              </w:rPr>
              <w:t>.07.2024</w:t>
            </w:r>
          </w:p>
        </w:tc>
        <w:tc>
          <w:tcPr>
            <w:tcW w:w="4140" w:type="dxa"/>
          </w:tcPr>
          <w:p w:rsidR="00366109" w:rsidRPr="00366109" w:rsidRDefault="00366109" w:rsidP="00366109">
            <w:pPr>
              <w:rPr>
                <w:rFonts w:cstheme="minorHAnsi"/>
                <w:sz w:val="10"/>
                <w:szCs w:val="16"/>
              </w:rPr>
            </w:pPr>
            <w:r w:rsidRPr="00366109">
              <w:rPr>
                <w:rFonts w:cstheme="minorHAnsi"/>
                <w:sz w:val="10"/>
                <w:szCs w:val="16"/>
              </w:rPr>
              <w:t>Në përgjigje të kërkesës së sipërcituar ku kërkohet informacion rreth projektit “Rikonstruksioni i bllokut të kufizuar nga rrugët “Ali Baushi”, “Albert Minga”, “Kongresi i Manastirit”, “Ibrahim Brahja”, “Xhanfize Keko”, Drejtoria e Përgjithshme e Menaxhimit Financiar me shkresën me nr. prot. E-10358/1, datë 02.07.2024 informon se, ky projekt investimi është bërë pjesë e buxhetit të Bashkisë Tiranë që në vitin 2022 me një kosto/vlerë kontrate të lidhur deri më tani në vlerën 88,643,563 lekë. Ky projekt është një investim në proces si pjesë e buxhetit të B</w:t>
            </w:r>
            <w:r>
              <w:rPr>
                <w:rFonts w:cstheme="minorHAnsi"/>
                <w:sz w:val="10"/>
                <w:szCs w:val="16"/>
              </w:rPr>
              <w:t>ashkisë Tiranë për vitin 2024”.</w:t>
            </w:r>
          </w:p>
          <w:p w:rsidR="00366109" w:rsidRPr="00366109" w:rsidRDefault="00366109" w:rsidP="00366109">
            <w:pPr>
              <w:rPr>
                <w:rFonts w:cstheme="minorHAnsi"/>
                <w:sz w:val="10"/>
                <w:szCs w:val="16"/>
              </w:rPr>
            </w:pPr>
            <w:r w:rsidRPr="00366109">
              <w:rPr>
                <w:rFonts w:cstheme="minorHAnsi"/>
                <w:sz w:val="10"/>
                <w:szCs w:val="16"/>
              </w:rPr>
              <w:t xml:space="preserve">Ndërkohë Drejtoria e Përgjithshme e Investimeve të Punëve Publike me shkresën me nr. E-10358/2, datë 04.07.2024 nëpërmjet të cilës kërkoni informacion mbi ecurinë e punimeve për realizimin e objektit “Rikonstruksioni i bllokut të kufizuar nga rrugët “Ali Baushi”-“Arben Minga”-“Kongresi i Manastirit”-“Ibrahim Brahja”-“Xhanfize Keko”, i cili bazuar në kontratën e sipërmarrjes më nr. </w:t>
            </w:r>
            <w:proofErr w:type="gramStart"/>
            <w:r w:rsidRPr="00366109">
              <w:rPr>
                <w:rFonts w:cstheme="minorHAnsi"/>
                <w:sz w:val="10"/>
                <w:szCs w:val="16"/>
              </w:rPr>
              <w:t>nr</w:t>
            </w:r>
            <w:proofErr w:type="gramEnd"/>
            <w:r w:rsidRPr="00366109">
              <w:rPr>
                <w:rFonts w:cstheme="minorHAnsi"/>
                <w:sz w:val="10"/>
                <w:szCs w:val="16"/>
              </w:rPr>
              <w:t xml:space="preserve">. 7019/3 prot., datë 06.03.2023 po zbatohen nga shoqëria “Pepa Group” sh.p.k. </w:t>
            </w:r>
            <w:proofErr w:type="gramStart"/>
            <w:r w:rsidRPr="00366109">
              <w:rPr>
                <w:rFonts w:cstheme="minorHAnsi"/>
                <w:sz w:val="10"/>
                <w:szCs w:val="16"/>
              </w:rPr>
              <w:t>ju</w:t>
            </w:r>
            <w:proofErr w:type="gramEnd"/>
            <w:r w:rsidRPr="00366109">
              <w:rPr>
                <w:rFonts w:cstheme="minorHAnsi"/>
                <w:sz w:val="10"/>
                <w:szCs w:val="16"/>
              </w:rPr>
              <w:t xml:space="preserve"> informojmë se punimet për objektin janë shtyrë për shkak të vonesave në lirimin e sheshit të ndërtimit (në rastin e objekteve që janë në process legalizimi) si dhe procesit të shpronësimeve për pronat që preken nga rea</w:t>
            </w:r>
            <w:r>
              <w:rPr>
                <w:rFonts w:cstheme="minorHAnsi"/>
                <w:sz w:val="10"/>
                <w:szCs w:val="16"/>
              </w:rPr>
              <w:t>lizimi i punimeve të mësipërme.</w:t>
            </w:r>
          </w:p>
          <w:p w:rsidR="00366109" w:rsidRPr="00366109" w:rsidRDefault="00366109" w:rsidP="00366109">
            <w:pPr>
              <w:rPr>
                <w:rFonts w:cstheme="minorHAnsi"/>
                <w:sz w:val="10"/>
                <w:szCs w:val="16"/>
              </w:rPr>
            </w:pPr>
            <w:r w:rsidRPr="00366109">
              <w:rPr>
                <w:rFonts w:cstheme="minorHAnsi"/>
                <w:sz w:val="10"/>
                <w:szCs w:val="16"/>
              </w:rPr>
              <w:t>Punimet e mbetura për t’u kryer kërkojnë një afat kohor prej 40 ditësh, nga momenti i daljes së VKM – së shpronësimit. Shtyrjet e afatit të përfundimit të punimeve nuk sjellin kosto shtesë, në kontratën respektive punimet do të realizohen sipas projektit të zbatimit dhe brenda vlerë</w:t>
            </w:r>
            <w:r>
              <w:rPr>
                <w:rFonts w:cstheme="minorHAnsi"/>
                <w:sz w:val="10"/>
                <w:szCs w:val="16"/>
              </w:rPr>
              <w:t xml:space="preserve">s së preventivit të kontratës. </w:t>
            </w:r>
          </w:p>
          <w:p w:rsidR="00366109" w:rsidRPr="00366109" w:rsidRDefault="00366109" w:rsidP="00366109">
            <w:pPr>
              <w:rPr>
                <w:rFonts w:cstheme="minorHAnsi"/>
                <w:sz w:val="10"/>
                <w:szCs w:val="16"/>
              </w:rPr>
            </w:pPr>
            <w:r w:rsidRPr="00366109">
              <w:rPr>
                <w:rFonts w:cstheme="minorHAnsi"/>
                <w:sz w:val="10"/>
                <w:szCs w:val="16"/>
              </w:rPr>
              <w:t>Për projektin e zbatimit hartohen relacionet teknike, preventivat si dhe projektet e zbatimit, të cilat japin informacione të sakta cdo 10 apo 20 m. Për segmentin e rrugës “Besim Zyma” të përfshirë në projektin e zbatimit, parashikohet që një pjesë e saj të trajtohet me paketë të plotë të rrugës, ndërsa pjesa tjetër të skarifikohet dhe te shtrohet me shtresë të re asfaltobetoni prej 4</w:t>
            </w:r>
            <w:r>
              <w:rPr>
                <w:rFonts w:cstheme="minorHAnsi"/>
                <w:sz w:val="10"/>
                <w:szCs w:val="16"/>
              </w:rPr>
              <w:t xml:space="preserve"> cm.                           </w:t>
            </w:r>
          </w:p>
          <w:p w:rsidR="00366109" w:rsidRPr="00366109" w:rsidRDefault="00366109" w:rsidP="00366109">
            <w:pPr>
              <w:rPr>
                <w:rFonts w:cstheme="minorHAnsi"/>
                <w:sz w:val="10"/>
                <w:szCs w:val="16"/>
              </w:rPr>
            </w:pPr>
            <w:r w:rsidRPr="00366109">
              <w:rPr>
                <w:rFonts w:cstheme="minorHAnsi"/>
                <w:sz w:val="10"/>
                <w:szCs w:val="16"/>
              </w:rPr>
              <w:t xml:space="preserve">Për sa i përket pretendimit tuaj, nga ana e mbikqyrësit jemi informuar se janë në fazë </w:t>
            </w:r>
            <w:proofErr w:type="gramStart"/>
            <w:r w:rsidRPr="00366109">
              <w:rPr>
                <w:rFonts w:cstheme="minorHAnsi"/>
                <w:sz w:val="10"/>
                <w:szCs w:val="16"/>
              </w:rPr>
              <w:t>zbatimi  si</w:t>
            </w:r>
            <w:proofErr w:type="gramEnd"/>
            <w:r w:rsidRPr="00366109">
              <w:rPr>
                <w:rFonts w:cstheme="minorHAnsi"/>
                <w:sz w:val="10"/>
                <w:szCs w:val="16"/>
              </w:rPr>
              <w:t xml:space="preserve"> dhe skarifikimi total i segmentit është kryer në datë 01.07.2024. Nga ana jonë kryhen kontrolle të vazhdueshme për punimet pasi ato miratohen nga mbikëqyrësi i punimeve dhe faktohen me prova, kampione, proces – verbale të punime të maskuara etj, k</w:t>
            </w:r>
            <w:r>
              <w:rPr>
                <w:rFonts w:cstheme="minorHAnsi"/>
                <w:sz w:val="10"/>
                <w:szCs w:val="16"/>
              </w:rPr>
              <w:t xml:space="preserve">onform legjislacionit të fuqi. </w:t>
            </w:r>
          </w:p>
          <w:p w:rsidR="00366109" w:rsidRPr="00366109" w:rsidRDefault="00366109" w:rsidP="00366109">
            <w:pPr>
              <w:rPr>
                <w:rFonts w:cstheme="minorHAnsi"/>
                <w:sz w:val="10"/>
                <w:szCs w:val="16"/>
              </w:rPr>
            </w:pPr>
            <w:r w:rsidRPr="00366109">
              <w:rPr>
                <w:rFonts w:cstheme="minorHAnsi"/>
                <w:sz w:val="10"/>
                <w:szCs w:val="16"/>
              </w:rPr>
              <w:t>Përsa i përket rrugës nga kryqëzimi i rrugës “Ali Baushi” deri te rruga “Kujtim Laro”, nuk është pjesë e projektit në fjalë, për këtë mund të shikoni në faqen nr. 22 të raportit teknik i cili tregon për rrugët, të cilat do të rikontruktohen si dhe në t</w:t>
            </w:r>
            <w:r>
              <w:rPr>
                <w:rFonts w:cstheme="minorHAnsi"/>
                <w:sz w:val="10"/>
                <w:szCs w:val="16"/>
              </w:rPr>
              <w:t xml:space="preserve">abelën informuese të punimeve. </w:t>
            </w:r>
          </w:p>
          <w:p w:rsidR="003140CA" w:rsidRPr="00AD3C16" w:rsidRDefault="00366109" w:rsidP="00366109">
            <w:pPr>
              <w:rPr>
                <w:rFonts w:cstheme="minorHAnsi"/>
                <w:sz w:val="10"/>
                <w:szCs w:val="16"/>
              </w:rPr>
            </w:pPr>
            <w:r>
              <w:rPr>
                <w:rFonts w:cstheme="minorHAnsi"/>
                <w:sz w:val="10"/>
                <w:szCs w:val="16"/>
              </w:rPr>
              <w:t>Sa i tak</w:t>
            </w:r>
            <w:r w:rsidRPr="00366109">
              <w:rPr>
                <w:rFonts w:cstheme="minorHAnsi"/>
                <w:sz w:val="10"/>
                <w:szCs w:val="16"/>
              </w:rPr>
              <w:t>on rrugës “Demir Zyko”, ka qënë pjesë e kontratave për ndërhyrje vetëm në asfaltim, ku pas skarifikimit të saj u vunë re dëme të mëdha në infrastrukturën nëntokësore, kryesisht për kanalizimet e ujërave të zeza. Këto problematika nuk trajtoheshin në këtë kontratë gjë e cila çoi në anullim e saj dhe rruga në fjalë do të bëhet pjesë e një blloku tjetër rikualifikimi, ku do të trajtohet për të gjitha problematikat që paraqet”.</w:t>
            </w:r>
          </w:p>
        </w:tc>
        <w:tc>
          <w:tcPr>
            <w:tcW w:w="630" w:type="dxa"/>
          </w:tcPr>
          <w:p w:rsidR="003140CA" w:rsidRDefault="00FE79B2" w:rsidP="00366109">
            <w:pPr>
              <w:rPr>
                <w:rFonts w:cstheme="minorHAnsi"/>
                <w:sz w:val="10"/>
                <w:szCs w:val="16"/>
              </w:rPr>
            </w:pPr>
            <w:r>
              <w:rPr>
                <w:rFonts w:cstheme="minorHAnsi"/>
                <w:sz w:val="10"/>
                <w:szCs w:val="16"/>
              </w:rPr>
              <w:t>E p</w:t>
            </w:r>
            <w:r w:rsidR="00366109">
              <w:rPr>
                <w:rFonts w:cstheme="minorHAnsi"/>
                <w:sz w:val="10"/>
                <w:szCs w:val="16"/>
              </w:rPr>
              <w:t>lotë</w:t>
            </w:r>
          </w:p>
        </w:tc>
        <w:tc>
          <w:tcPr>
            <w:tcW w:w="673" w:type="dxa"/>
          </w:tcPr>
          <w:p w:rsidR="003140CA" w:rsidRDefault="00FE79B2"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BD5495" w:rsidP="00776C37">
            <w:pPr>
              <w:rPr>
                <w:rFonts w:cstheme="minorHAnsi"/>
                <w:sz w:val="10"/>
                <w:szCs w:val="16"/>
              </w:rPr>
            </w:pPr>
            <w:r>
              <w:rPr>
                <w:rFonts w:cstheme="minorHAnsi"/>
                <w:sz w:val="10"/>
                <w:szCs w:val="16"/>
              </w:rPr>
              <w:lastRenderedPageBreak/>
              <w:t>8</w:t>
            </w:r>
          </w:p>
        </w:tc>
        <w:tc>
          <w:tcPr>
            <w:tcW w:w="720" w:type="dxa"/>
          </w:tcPr>
          <w:p w:rsidR="003140CA" w:rsidRDefault="007444B3" w:rsidP="00776C37">
            <w:pPr>
              <w:rPr>
                <w:rFonts w:cstheme="minorHAnsi"/>
                <w:sz w:val="10"/>
                <w:szCs w:val="16"/>
              </w:rPr>
            </w:pPr>
            <w:r>
              <w:rPr>
                <w:rFonts w:cstheme="minorHAnsi"/>
                <w:sz w:val="10"/>
                <w:szCs w:val="16"/>
              </w:rPr>
              <w:t>24.06.2024</w:t>
            </w:r>
          </w:p>
        </w:tc>
        <w:tc>
          <w:tcPr>
            <w:tcW w:w="2520" w:type="dxa"/>
          </w:tcPr>
          <w:p w:rsidR="003140CA" w:rsidRPr="00DE041C" w:rsidRDefault="007444B3" w:rsidP="009475F7">
            <w:pPr>
              <w:rPr>
                <w:rFonts w:cstheme="minorHAnsi"/>
                <w:sz w:val="10"/>
                <w:szCs w:val="16"/>
              </w:rPr>
            </w:pPr>
            <w:r w:rsidRPr="007444B3">
              <w:rPr>
                <w:rFonts w:cstheme="minorHAnsi"/>
                <w:sz w:val="10"/>
                <w:szCs w:val="16"/>
              </w:rPr>
              <w:t>Lejen e zbardhur të ndërtimit për “Kompleks me godina banimi dhe shërbimi 1, 2 dhe 3 kat me 2 kate nëntokë, me pishina dhe mur rrethues në pasuritë 397/14, 397/7, 397/9, 397/51, 397/4, 396/2, 406/10, 406/3, 396/1, zona kadastrale 1605, Njësia Administrative Farkë, Njësia Strukturore FA/80, FA/81, FA/78 dhe FA/127, në pronësi të z. Geront Çela, z. Bledar Çela, znj. Gerilda Hadësi, z. Ulsi Manja</w:t>
            </w:r>
            <w:proofErr w:type="gramStart"/>
            <w:r w:rsidRPr="007444B3">
              <w:rPr>
                <w:rFonts w:cstheme="minorHAnsi"/>
                <w:sz w:val="10"/>
                <w:szCs w:val="16"/>
              </w:rPr>
              <w:t>, ,</w:t>
            </w:r>
            <w:proofErr w:type="gramEnd"/>
            <w:r w:rsidRPr="007444B3">
              <w:rPr>
                <w:rFonts w:cstheme="minorHAnsi"/>
                <w:sz w:val="10"/>
                <w:szCs w:val="16"/>
              </w:rPr>
              <w:t xml:space="preserve"> znj. Ermira Manja, z. Mehmet Kurti, znj. Gerilda Hadëri dhe shoqërisë Brunes sh.p.k”. -Dokumentacionin provues të pagesës së taksës së ndërtimit në infrastructure, për zbardhjen e lejes së ndërtimit “Kompleks me godina banimi dhe shërbimi 1, 2 dhe 3 kat me 2 kate nëntokë, me pishina 2 mur rrethues në pasuritë 397/14, 397/7, 397/9, 397/51, 397/4, 396/2, 406/10, 406/3, 396/1, zona kadastrale 1605, Njësia Administrative Farkë, Njësia Strukturore FA/80, FA/81, FA/78 dhe FA/127, në pronësi të z. Geront Çela, z. Bledar Çela, znj. Gerilda Hadësi, z. Ulsi Manja</w:t>
            </w:r>
            <w:proofErr w:type="gramStart"/>
            <w:r w:rsidRPr="007444B3">
              <w:rPr>
                <w:rFonts w:cstheme="minorHAnsi"/>
                <w:sz w:val="10"/>
                <w:szCs w:val="16"/>
              </w:rPr>
              <w:t>, ,</w:t>
            </w:r>
            <w:proofErr w:type="gramEnd"/>
            <w:r w:rsidRPr="007444B3">
              <w:rPr>
                <w:rFonts w:cstheme="minorHAnsi"/>
                <w:sz w:val="10"/>
                <w:szCs w:val="16"/>
              </w:rPr>
              <w:t xml:space="preserve"> znj. Ermira Manja, z. Mehmet Kurti, znj. Gerilda Hadëri dhe shoqërisë Brunes sh.p.k”. -Koeficentin e ndërtimit për zonën ku do të ndërtohet projekti i mësipërm.</w:t>
            </w:r>
          </w:p>
        </w:tc>
        <w:tc>
          <w:tcPr>
            <w:tcW w:w="810" w:type="dxa"/>
          </w:tcPr>
          <w:p w:rsidR="003140CA" w:rsidRDefault="00B375B0" w:rsidP="00776C37">
            <w:pPr>
              <w:rPr>
                <w:rFonts w:cstheme="minorHAnsi"/>
                <w:sz w:val="10"/>
                <w:szCs w:val="16"/>
              </w:rPr>
            </w:pPr>
            <w:r>
              <w:rPr>
                <w:rFonts w:cstheme="minorHAnsi"/>
                <w:sz w:val="10"/>
                <w:szCs w:val="16"/>
              </w:rPr>
              <w:t>22.07.2024</w:t>
            </w:r>
          </w:p>
        </w:tc>
        <w:tc>
          <w:tcPr>
            <w:tcW w:w="4140" w:type="dxa"/>
          </w:tcPr>
          <w:p w:rsidR="00B375B0" w:rsidRPr="00B375B0" w:rsidRDefault="00B375B0" w:rsidP="00B375B0">
            <w:pPr>
              <w:rPr>
                <w:rFonts w:cstheme="minorHAnsi"/>
                <w:sz w:val="10"/>
                <w:szCs w:val="16"/>
              </w:rPr>
            </w:pPr>
            <w:r w:rsidRPr="00B375B0">
              <w:rPr>
                <w:rFonts w:cstheme="minorHAnsi"/>
                <w:sz w:val="10"/>
                <w:szCs w:val="16"/>
              </w:rPr>
              <w:t xml:space="preserve">Në përgjigjë të kërkesës suaj, Drejtoria e Lejeve për Zhvillimin e Territorit ju bëjmë me dije se në sistemin elektronik E-Leje është aplikuar kërkesa me nr. AN070620240030, protokolluar në Bashkinë e Tiranës me nr. prot. S-9713, datë 10.06.2024, për: “Leje ndërtimi për ndërtim të ri, me sipërfaqe më të madhe se 250 m2” për objektin “Kompleks me godina banimi dhe shërbimi 1, 2 dhe 3 kat me 1 dhe 2 kate nëntokë, me pishina dhe me mur rrethues”, në pasuritë nr 397/14, 397/13, 397/7, 397/9, 397/51, 397/4, 396/2, 406/10, 406/3 dhe 396/1 ; zk. 1605, në pronë të z. Geront Çela, z. Bledar Çela, znj. Gerilda Haderi, z. Ulsi Manja, znj. Ermira Manja, z. Mehmet Kurti, znj. Gerilda Hadëri dhe shoqërisë “Brunes” </w:t>
            </w:r>
            <w:proofErr w:type="gramStart"/>
            <w:r w:rsidRPr="00B375B0">
              <w:rPr>
                <w:rFonts w:cstheme="minorHAnsi"/>
                <w:sz w:val="10"/>
                <w:szCs w:val="16"/>
              </w:rPr>
              <w:t>shpk.;</w:t>
            </w:r>
            <w:proofErr w:type="gramEnd"/>
            <w:r w:rsidRPr="00B375B0">
              <w:rPr>
                <w:rFonts w:cstheme="minorHAnsi"/>
                <w:sz w:val="10"/>
                <w:szCs w:val="16"/>
              </w:rPr>
              <w:t xml:space="preserve"> Njësia Administrative Farkë, Njësia Strukturore FA/80, FA/81, FA/78 dhe FA/127, Tiranë.</w:t>
            </w:r>
          </w:p>
          <w:p w:rsidR="00B375B0" w:rsidRPr="00B375B0" w:rsidRDefault="00B375B0" w:rsidP="00B375B0">
            <w:pPr>
              <w:rPr>
                <w:rFonts w:cstheme="minorHAnsi"/>
                <w:sz w:val="10"/>
                <w:szCs w:val="16"/>
              </w:rPr>
            </w:pPr>
            <w:r w:rsidRPr="00B375B0">
              <w:rPr>
                <w:rFonts w:cstheme="minorHAnsi"/>
                <w:sz w:val="10"/>
                <w:szCs w:val="16"/>
              </w:rPr>
              <w:t>Ju bëjmë me dije se aplikimi është në fazën e s</w:t>
            </w:r>
            <w:r>
              <w:rPr>
                <w:rFonts w:cstheme="minorHAnsi"/>
                <w:sz w:val="10"/>
                <w:szCs w:val="16"/>
              </w:rPr>
              <w:t>hqyrtimit administrativ të saj.</w:t>
            </w:r>
          </w:p>
          <w:p w:rsidR="00B375B0" w:rsidRPr="00B375B0" w:rsidRDefault="00B375B0" w:rsidP="00B375B0">
            <w:pPr>
              <w:rPr>
                <w:rFonts w:cstheme="minorHAnsi"/>
                <w:sz w:val="10"/>
                <w:szCs w:val="16"/>
              </w:rPr>
            </w:pPr>
            <w:r w:rsidRPr="00B375B0">
              <w:rPr>
                <w:rFonts w:cstheme="minorHAnsi"/>
                <w:sz w:val="10"/>
                <w:szCs w:val="16"/>
              </w:rPr>
              <w:t>Ndërkohë Drejtoria e Përgjithshme e Taksave dhe Tari</w:t>
            </w:r>
            <w:r>
              <w:rPr>
                <w:rFonts w:cstheme="minorHAnsi"/>
                <w:sz w:val="10"/>
                <w:szCs w:val="16"/>
              </w:rPr>
              <w:t>fave Vendore ju bën me dije se:</w:t>
            </w:r>
          </w:p>
          <w:p w:rsidR="003140CA" w:rsidRPr="00AD3C16" w:rsidRDefault="00B375B0" w:rsidP="00B375B0">
            <w:pPr>
              <w:rPr>
                <w:rFonts w:cstheme="minorHAnsi"/>
                <w:sz w:val="10"/>
                <w:szCs w:val="16"/>
              </w:rPr>
            </w:pPr>
            <w:r w:rsidRPr="00B375B0">
              <w:rPr>
                <w:rFonts w:cstheme="minorHAnsi"/>
                <w:sz w:val="10"/>
                <w:szCs w:val="16"/>
              </w:rPr>
              <w:t>Nga verifikimi i bërë në sistemin tonë informatik për ndërtimin “Kompleks me godina banimi dhe shërbimi 1, 2 dhe 3 kat me 2 kate nëntokë, me pishina dhe mur rrethues në pasuritë 397/14, 397/7, 397/9, 397/51, 397/4, 396/2, 406/10, 406/3, 391/1, zona kadastrale 1605, Njësia Aministrative Farkë, Njësia Strukturore FA/80, FA/81, FA/78, FA/127, në pronësi të z. Geront Çela, z. Bledar Çela, znj. Gerilda Hadësi, z. Ulsi Manja, znj. Ermira Manja, z. Mehmet Kurti, znj. Gerilda Hadëri dhe shoqërisë Brunes sh.p.k.</w:t>
            </w:r>
            <w:proofErr w:type="gramStart"/>
            <w:r w:rsidRPr="00B375B0">
              <w:rPr>
                <w:rFonts w:cstheme="minorHAnsi"/>
                <w:sz w:val="10"/>
                <w:szCs w:val="16"/>
              </w:rPr>
              <w:t>”,</w:t>
            </w:r>
            <w:proofErr w:type="gramEnd"/>
            <w:r w:rsidRPr="00B375B0">
              <w:rPr>
                <w:rFonts w:cstheme="minorHAnsi"/>
                <w:sz w:val="10"/>
                <w:szCs w:val="16"/>
              </w:rPr>
              <w:t xml:space="preserve"> nuk disponohen të dhëna”.</w:t>
            </w:r>
          </w:p>
        </w:tc>
        <w:tc>
          <w:tcPr>
            <w:tcW w:w="630" w:type="dxa"/>
          </w:tcPr>
          <w:p w:rsidR="003140CA" w:rsidRDefault="00B375B0" w:rsidP="00776C37">
            <w:pPr>
              <w:rPr>
                <w:rFonts w:cstheme="minorHAnsi"/>
                <w:sz w:val="10"/>
                <w:szCs w:val="16"/>
              </w:rPr>
            </w:pPr>
            <w:r>
              <w:rPr>
                <w:rFonts w:cstheme="minorHAnsi"/>
                <w:sz w:val="10"/>
                <w:szCs w:val="16"/>
              </w:rPr>
              <w:t>E plotë</w:t>
            </w:r>
          </w:p>
        </w:tc>
        <w:tc>
          <w:tcPr>
            <w:tcW w:w="673" w:type="dxa"/>
          </w:tcPr>
          <w:p w:rsidR="003140CA" w:rsidRDefault="00B375B0" w:rsidP="00776C37">
            <w:pPr>
              <w:rPr>
                <w:rFonts w:cstheme="minorHAnsi"/>
                <w:sz w:val="10"/>
                <w:szCs w:val="16"/>
              </w:rPr>
            </w:pPr>
            <w:r>
              <w:rPr>
                <w:rFonts w:cstheme="minorHAnsi"/>
                <w:sz w:val="10"/>
                <w:szCs w:val="16"/>
              </w:rPr>
              <w:t>Pa pagesë</w:t>
            </w:r>
          </w:p>
        </w:tc>
      </w:tr>
      <w:tr w:rsidR="003140CA" w:rsidTr="009475F7">
        <w:trPr>
          <w:trHeight w:val="295"/>
        </w:trPr>
        <w:tc>
          <w:tcPr>
            <w:tcW w:w="378" w:type="dxa"/>
          </w:tcPr>
          <w:p w:rsidR="003140CA" w:rsidRDefault="00BD5495" w:rsidP="00776C37">
            <w:pPr>
              <w:rPr>
                <w:rFonts w:cstheme="minorHAnsi"/>
                <w:sz w:val="10"/>
                <w:szCs w:val="16"/>
              </w:rPr>
            </w:pPr>
            <w:r>
              <w:rPr>
                <w:rFonts w:cstheme="minorHAnsi"/>
                <w:sz w:val="10"/>
                <w:szCs w:val="16"/>
              </w:rPr>
              <w:t>9</w:t>
            </w:r>
          </w:p>
        </w:tc>
        <w:tc>
          <w:tcPr>
            <w:tcW w:w="720" w:type="dxa"/>
          </w:tcPr>
          <w:p w:rsidR="003140CA" w:rsidRDefault="00813A7B" w:rsidP="00776C37">
            <w:pPr>
              <w:rPr>
                <w:rFonts w:cstheme="minorHAnsi"/>
                <w:sz w:val="10"/>
                <w:szCs w:val="16"/>
              </w:rPr>
            </w:pPr>
            <w:r>
              <w:rPr>
                <w:rFonts w:cstheme="minorHAnsi"/>
                <w:sz w:val="10"/>
                <w:szCs w:val="16"/>
              </w:rPr>
              <w:t>27.06.2024</w:t>
            </w:r>
          </w:p>
        </w:tc>
        <w:tc>
          <w:tcPr>
            <w:tcW w:w="2520" w:type="dxa"/>
          </w:tcPr>
          <w:p w:rsidR="003140CA" w:rsidRPr="00DE041C" w:rsidRDefault="00813A7B" w:rsidP="009475F7">
            <w:pPr>
              <w:rPr>
                <w:rFonts w:cstheme="minorHAnsi"/>
                <w:sz w:val="10"/>
                <w:szCs w:val="16"/>
              </w:rPr>
            </w:pPr>
            <w:r w:rsidRPr="00813A7B">
              <w:rPr>
                <w:rFonts w:cstheme="minorHAnsi"/>
                <w:sz w:val="10"/>
                <w:szCs w:val="16"/>
              </w:rPr>
              <w:t>Vënie në dispozicion të kontratës sënënshkruar mes Bashkisë Tiranë dhe kompanisë që menaxhon mbetjet e qarkut te Tiranës për 2024.</w:t>
            </w:r>
          </w:p>
        </w:tc>
        <w:tc>
          <w:tcPr>
            <w:tcW w:w="810" w:type="dxa"/>
          </w:tcPr>
          <w:p w:rsidR="003140CA" w:rsidRDefault="00CD58D7" w:rsidP="00776C37">
            <w:pPr>
              <w:rPr>
                <w:rFonts w:cstheme="minorHAnsi"/>
                <w:sz w:val="10"/>
                <w:szCs w:val="16"/>
              </w:rPr>
            </w:pPr>
            <w:r>
              <w:rPr>
                <w:rFonts w:cstheme="minorHAnsi"/>
                <w:sz w:val="10"/>
                <w:szCs w:val="16"/>
              </w:rPr>
              <w:t>18.07.2024</w:t>
            </w:r>
          </w:p>
        </w:tc>
        <w:tc>
          <w:tcPr>
            <w:tcW w:w="4140" w:type="dxa"/>
          </w:tcPr>
          <w:p w:rsidR="00CD58D7" w:rsidRPr="00CD58D7" w:rsidRDefault="00CD58D7" w:rsidP="00CD58D7">
            <w:pPr>
              <w:rPr>
                <w:rFonts w:cstheme="minorHAnsi"/>
                <w:sz w:val="10"/>
                <w:szCs w:val="16"/>
              </w:rPr>
            </w:pPr>
            <w:r w:rsidRPr="00CD58D7">
              <w:rPr>
                <w:rFonts w:cstheme="minorHAnsi"/>
                <w:sz w:val="10"/>
                <w:szCs w:val="16"/>
              </w:rPr>
              <w:t>Bashkëlidhur do të gjeni linkun per kontratën e p</w:t>
            </w:r>
            <w:r w:rsidR="00256580">
              <w:rPr>
                <w:rFonts w:cstheme="minorHAnsi"/>
                <w:sz w:val="10"/>
                <w:szCs w:val="16"/>
              </w:rPr>
              <w:t>astrimit të qytetit të Tiranës.</w:t>
            </w:r>
          </w:p>
          <w:p w:rsidR="003140CA" w:rsidRPr="00AD3C16" w:rsidRDefault="00A43FAE" w:rsidP="00CD58D7">
            <w:pPr>
              <w:rPr>
                <w:rFonts w:cstheme="minorHAnsi"/>
                <w:sz w:val="10"/>
                <w:szCs w:val="16"/>
              </w:rPr>
            </w:pPr>
            <w:hyperlink r:id="rId20" w:history="1">
              <w:r w:rsidR="00CD58D7" w:rsidRPr="00E625F4">
                <w:rPr>
                  <w:rStyle w:val="Hyperlink"/>
                  <w:rFonts w:cstheme="minorHAnsi"/>
                  <w:sz w:val="10"/>
                  <w:szCs w:val="16"/>
                </w:rPr>
                <w:t>https://we.tl/t-RdU167mc2R</w:t>
              </w:r>
            </w:hyperlink>
            <w:r w:rsidR="00CD58D7">
              <w:rPr>
                <w:rFonts w:cstheme="minorHAnsi"/>
                <w:sz w:val="10"/>
                <w:szCs w:val="16"/>
              </w:rPr>
              <w:t xml:space="preserve"> </w:t>
            </w:r>
          </w:p>
        </w:tc>
        <w:tc>
          <w:tcPr>
            <w:tcW w:w="630" w:type="dxa"/>
          </w:tcPr>
          <w:p w:rsidR="003140CA" w:rsidRDefault="00CD58D7" w:rsidP="00776C37">
            <w:pPr>
              <w:rPr>
                <w:rFonts w:cstheme="minorHAnsi"/>
                <w:sz w:val="10"/>
                <w:szCs w:val="16"/>
              </w:rPr>
            </w:pPr>
            <w:r>
              <w:rPr>
                <w:rFonts w:cstheme="minorHAnsi"/>
                <w:sz w:val="10"/>
                <w:szCs w:val="16"/>
              </w:rPr>
              <w:t>E plotë</w:t>
            </w:r>
          </w:p>
        </w:tc>
        <w:tc>
          <w:tcPr>
            <w:tcW w:w="673" w:type="dxa"/>
          </w:tcPr>
          <w:p w:rsidR="003140CA" w:rsidRDefault="00CD58D7" w:rsidP="00776C37">
            <w:pPr>
              <w:rPr>
                <w:rFonts w:cstheme="minorHAnsi"/>
                <w:sz w:val="10"/>
                <w:szCs w:val="16"/>
              </w:rPr>
            </w:pPr>
            <w:r>
              <w:rPr>
                <w:rFonts w:cstheme="minorHAnsi"/>
                <w:sz w:val="10"/>
                <w:szCs w:val="16"/>
              </w:rPr>
              <w:t>Pa pagesë</w:t>
            </w:r>
          </w:p>
        </w:tc>
      </w:tr>
      <w:tr w:rsidR="00F05E8D" w:rsidTr="009475F7">
        <w:trPr>
          <w:trHeight w:val="295"/>
        </w:trPr>
        <w:tc>
          <w:tcPr>
            <w:tcW w:w="378" w:type="dxa"/>
          </w:tcPr>
          <w:p w:rsidR="00F05E8D" w:rsidRDefault="00F05E8D" w:rsidP="00776C37">
            <w:pPr>
              <w:rPr>
                <w:rFonts w:cstheme="minorHAnsi"/>
                <w:sz w:val="10"/>
                <w:szCs w:val="16"/>
              </w:rPr>
            </w:pPr>
            <w:r>
              <w:rPr>
                <w:rFonts w:cstheme="minorHAnsi"/>
                <w:sz w:val="10"/>
                <w:szCs w:val="16"/>
              </w:rPr>
              <w:t>10</w:t>
            </w:r>
          </w:p>
        </w:tc>
        <w:tc>
          <w:tcPr>
            <w:tcW w:w="720" w:type="dxa"/>
          </w:tcPr>
          <w:p w:rsidR="00F05E8D" w:rsidRDefault="00F05E8D" w:rsidP="00776C37">
            <w:pPr>
              <w:rPr>
                <w:rFonts w:cstheme="minorHAnsi"/>
                <w:sz w:val="10"/>
                <w:szCs w:val="16"/>
              </w:rPr>
            </w:pPr>
            <w:r>
              <w:rPr>
                <w:rFonts w:cstheme="minorHAnsi"/>
                <w:sz w:val="10"/>
                <w:szCs w:val="16"/>
              </w:rPr>
              <w:t>27.06.2024</w:t>
            </w:r>
          </w:p>
        </w:tc>
        <w:tc>
          <w:tcPr>
            <w:tcW w:w="2520" w:type="dxa"/>
          </w:tcPr>
          <w:p w:rsidR="00F05E8D" w:rsidRPr="00DE041C" w:rsidRDefault="004D5FC7" w:rsidP="004D5FC7">
            <w:pPr>
              <w:rPr>
                <w:rFonts w:cstheme="minorHAnsi"/>
                <w:sz w:val="10"/>
                <w:szCs w:val="16"/>
              </w:rPr>
            </w:pPr>
            <w:r>
              <w:rPr>
                <w:rFonts w:cstheme="minorHAnsi"/>
                <w:sz w:val="10"/>
                <w:szCs w:val="16"/>
              </w:rPr>
              <w:t>Vë</w:t>
            </w:r>
            <w:r w:rsidRPr="004D5FC7">
              <w:rPr>
                <w:rFonts w:cstheme="minorHAnsi"/>
                <w:sz w:val="10"/>
                <w:szCs w:val="16"/>
              </w:rPr>
              <w:t>ni</w:t>
            </w:r>
            <w:r>
              <w:rPr>
                <w:rFonts w:cstheme="minorHAnsi"/>
                <w:sz w:val="10"/>
                <w:szCs w:val="16"/>
              </w:rPr>
              <w:t>e</w:t>
            </w:r>
            <w:r w:rsidRPr="004D5FC7">
              <w:rPr>
                <w:rFonts w:cstheme="minorHAnsi"/>
                <w:sz w:val="10"/>
                <w:szCs w:val="16"/>
              </w:rPr>
              <w:t xml:space="preserve"> n</w:t>
            </w:r>
            <w:r>
              <w:rPr>
                <w:rFonts w:cstheme="minorHAnsi"/>
                <w:sz w:val="10"/>
                <w:szCs w:val="16"/>
              </w:rPr>
              <w:t>ë</w:t>
            </w:r>
            <w:r w:rsidRPr="004D5FC7">
              <w:rPr>
                <w:rFonts w:cstheme="minorHAnsi"/>
                <w:sz w:val="10"/>
                <w:szCs w:val="16"/>
              </w:rPr>
              <w:t xml:space="preserve"> dispozicion dokumentacioni për pronën</w:t>
            </w:r>
          </w:p>
        </w:tc>
        <w:tc>
          <w:tcPr>
            <w:tcW w:w="810" w:type="dxa"/>
          </w:tcPr>
          <w:p w:rsidR="00F05E8D" w:rsidRDefault="00F05E8D" w:rsidP="00995567">
            <w:pPr>
              <w:rPr>
                <w:rFonts w:cstheme="minorHAnsi"/>
                <w:sz w:val="10"/>
                <w:szCs w:val="16"/>
              </w:rPr>
            </w:pPr>
            <w:r>
              <w:rPr>
                <w:rFonts w:cstheme="minorHAnsi"/>
                <w:sz w:val="10"/>
                <w:szCs w:val="16"/>
              </w:rPr>
              <w:t>27.06.2024</w:t>
            </w:r>
          </w:p>
        </w:tc>
        <w:tc>
          <w:tcPr>
            <w:tcW w:w="4140" w:type="dxa"/>
          </w:tcPr>
          <w:p w:rsidR="00F05E8D" w:rsidRPr="00AD3C16" w:rsidRDefault="00F05E8D" w:rsidP="00995567">
            <w:pPr>
              <w:rPr>
                <w:rFonts w:cstheme="minorHAnsi"/>
                <w:sz w:val="10"/>
                <w:szCs w:val="16"/>
              </w:rPr>
            </w:pPr>
            <w:r>
              <w:rPr>
                <w:rFonts w:cstheme="minorHAnsi"/>
                <w:sz w:val="10"/>
                <w:szCs w:val="16"/>
              </w:rPr>
              <w:t xml:space="preserve">Iu vu në dispozicion informacioni personal. </w:t>
            </w:r>
          </w:p>
        </w:tc>
        <w:tc>
          <w:tcPr>
            <w:tcW w:w="630" w:type="dxa"/>
          </w:tcPr>
          <w:p w:rsidR="00F05E8D" w:rsidRDefault="00F05E8D" w:rsidP="00995567">
            <w:pPr>
              <w:rPr>
                <w:rFonts w:cstheme="minorHAnsi"/>
                <w:sz w:val="10"/>
                <w:szCs w:val="16"/>
              </w:rPr>
            </w:pPr>
            <w:r>
              <w:rPr>
                <w:rFonts w:cstheme="minorHAnsi"/>
                <w:sz w:val="10"/>
                <w:szCs w:val="16"/>
              </w:rPr>
              <w:t>E plotë</w:t>
            </w:r>
          </w:p>
        </w:tc>
        <w:tc>
          <w:tcPr>
            <w:tcW w:w="673" w:type="dxa"/>
          </w:tcPr>
          <w:p w:rsidR="00F05E8D" w:rsidRDefault="00F05E8D" w:rsidP="00995567">
            <w:pPr>
              <w:rPr>
                <w:rFonts w:cstheme="minorHAnsi"/>
                <w:sz w:val="10"/>
                <w:szCs w:val="16"/>
              </w:rPr>
            </w:pPr>
            <w:r>
              <w:rPr>
                <w:rFonts w:cstheme="minorHAnsi"/>
                <w:sz w:val="10"/>
                <w:szCs w:val="16"/>
              </w:rPr>
              <w:t>Pa pagesë</w:t>
            </w:r>
          </w:p>
        </w:tc>
      </w:tr>
      <w:tr w:rsidR="00F05E8D" w:rsidTr="009475F7">
        <w:trPr>
          <w:trHeight w:val="295"/>
        </w:trPr>
        <w:tc>
          <w:tcPr>
            <w:tcW w:w="378" w:type="dxa"/>
          </w:tcPr>
          <w:p w:rsidR="00F05E8D" w:rsidRDefault="00F05E8D" w:rsidP="00776C37">
            <w:pPr>
              <w:rPr>
                <w:rFonts w:cstheme="minorHAnsi"/>
                <w:sz w:val="10"/>
                <w:szCs w:val="16"/>
              </w:rPr>
            </w:pPr>
            <w:r>
              <w:rPr>
                <w:rFonts w:cstheme="minorHAnsi"/>
                <w:sz w:val="10"/>
                <w:szCs w:val="16"/>
              </w:rPr>
              <w:t>11</w:t>
            </w:r>
          </w:p>
        </w:tc>
        <w:tc>
          <w:tcPr>
            <w:tcW w:w="720" w:type="dxa"/>
          </w:tcPr>
          <w:p w:rsidR="00F05E8D" w:rsidRDefault="006971F7" w:rsidP="00776C37">
            <w:pPr>
              <w:rPr>
                <w:rFonts w:cstheme="minorHAnsi"/>
                <w:sz w:val="10"/>
                <w:szCs w:val="16"/>
              </w:rPr>
            </w:pPr>
            <w:r>
              <w:rPr>
                <w:rFonts w:cstheme="minorHAnsi"/>
                <w:sz w:val="10"/>
                <w:szCs w:val="16"/>
              </w:rPr>
              <w:t>28.06.2024</w:t>
            </w:r>
          </w:p>
        </w:tc>
        <w:tc>
          <w:tcPr>
            <w:tcW w:w="2520" w:type="dxa"/>
          </w:tcPr>
          <w:p w:rsidR="00F05E8D" w:rsidRPr="00DE041C" w:rsidRDefault="006971F7" w:rsidP="006971F7">
            <w:pPr>
              <w:rPr>
                <w:rFonts w:cstheme="minorHAnsi"/>
                <w:sz w:val="10"/>
                <w:szCs w:val="16"/>
              </w:rPr>
            </w:pPr>
            <w:r w:rsidRPr="006971F7">
              <w:rPr>
                <w:rFonts w:cstheme="minorHAnsi"/>
                <w:sz w:val="10"/>
                <w:szCs w:val="16"/>
              </w:rPr>
              <w:t>Sa është shuma e grumbulluar në total nga Bashkia Tiranë dhe kompanitë tefelonike për parkimet me SMS të Tirana Parking për vitet 2017, 2018, 2019, 2020, 2021, 2022, 2023, dhe për t</w:t>
            </w:r>
            <w:r>
              <w:rPr>
                <w:rFonts w:cstheme="minorHAnsi"/>
                <w:sz w:val="10"/>
                <w:szCs w:val="16"/>
              </w:rPr>
              <w:t xml:space="preserve">remujorin e parë të vitit 2024? </w:t>
            </w:r>
            <w:r w:rsidRPr="006971F7">
              <w:rPr>
                <w:rFonts w:cstheme="minorHAnsi"/>
                <w:sz w:val="10"/>
                <w:szCs w:val="16"/>
              </w:rPr>
              <w:t>Sa është shuma e grumbulluar nga Bashkia Tiranë, duke zbritur pagesën që i ka shkuar kompanive telefonike për parkimet me SMS të Tirana Parking për vitet 2017, 2018, 2019, 2020, 2021, 2022, 2023, dhe për tremujorin e parë të vitit 2024</w:t>
            </w:r>
            <w:proofErr w:type="gramStart"/>
            <w:r w:rsidRPr="006971F7">
              <w:rPr>
                <w:rFonts w:cstheme="minorHAnsi"/>
                <w:sz w:val="10"/>
                <w:szCs w:val="16"/>
              </w:rPr>
              <w:t>?Sa</w:t>
            </w:r>
            <w:proofErr w:type="gramEnd"/>
            <w:r w:rsidRPr="006971F7">
              <w:rPr>
                <w:rFonts w:cstheme="minorHAnsi"/>
                <w:sz w:val="10"/>
                <w:szCs w:val="16"/>
              </w:rPr>
              <w:t xml:space="preserve"> është përqindja që ka përfituar secila nga kompanitë telefonike për parkimet me SMS të Tirana Parking për vitet 2017, 2018, 2019, 2020, 2021, 2022, 2023, dhe për tremujorin e parë të vitit 2024?</w:t>
            </w:r>
          </w:p>
        </w:tc>
        <w:tc>
          <w:tcPr>
            <w:tcW w:w="810" w:type="dxa"/>
          </w:tcPr>
          <w:p w:rsidR="00F05E8D" w:rsidRDefault="00A72B8D" w:rsidP="00776C37">
            <w:pPr>
              <w:rPr>
                <w:rFonts w:cstheme="minorHAnsi"/>
                <w:sz w:val="10"/>
                <w:szCs w:val="16"/>
              </w:rPr>
            </w:pPr>
            <w:r>
              <w:rPr>
                <w:rFonts w:cstheme="minorHAnsi"/>
                <w:sz w:val="10"/>
                <w:szCs w:val="16"/>
              </w:rPr>
              <w:t>12.07.2024</w:t>
            </w:r>
          </w:p>
        </w:tc>
        <w:tc>
          <w:tcPr>
            <w:tcW w:w="4140" w:type="dxa"/>
          </w:tcPr>
          <w:p w:rsidR="00A72B8D" w:rsidRPr="00A72B8D" w:rsidRDefault="00A72B8D" w:rsidP="00A72B8D">
            <w:pPr>
              <w:rPr>
                <w:rFonts w:ascii="Times New Roman" w:hAnsi="Times New Roman" w:cs="Times New Roman"/>
                <w:sz w:val="10"/>
                <w:szCs w:val="16"/>
              </w:rPr>
            </w:pPr>
            <w:r w:rsidRPr="00A72B8D">
              <w:rPr>
                <w:rFonts w:ascii="Times New Roman" w:hAnsi="Times New Roman" w:cs="Times New Roman"/>
                <w:sz w:val="10"/>
                <w:szCs w:val="16"/>
              </w:rPr>
              <w:t>Referuar pyetjes nr. 1në tabelën e mëposhtme jepen të dhënat e detajuara për</w:t>
            </w:r>
            <w:r>
              <w:rPr>
                <w:rFonts w:ascii="Times New Roman" w:hAnsi="Times New Roman" w:cs="Times New Roman"/>
                <w:sz w:val="10"/>
                <w:szCs w:val="16"/>
              </w:rPr>
              <w:t xml:space="preserve"> informacionin e kërkuar.      </w:t>
            </w:r>
            <w:r w:rsidRPr="00A72B8D">
              <w:rPr>
                <w:rFonts w:ascii="Times New Roman" w:hAnsi="Times New Roman" w:cs="Times New Roman"/>
                <w:color w:val="000000"/>
                <w:sz w:val="10"/>
                <w:szCs w:val="16"/>
              </w:rPr>
              <w:t>Shuma e grumbulluar nga kompanitë telefonike:</w:t>
            </w:r>
          </w:p>
          <w:p w:rsidR="00A72B8D" w:rsidRDefault="00A72B8D" w:rsidP="00A72B8D">
            <w:pPr>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2011788" cy="285230"/>
                  <wp:effectExtent l="0" t="0" r="7620" b="635"/>
                  <wp:docPr id="6" name="Picture 6" descr="cid:image001.png@01DAD444.5B5FC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AD444.5B5FCA8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030072" cy="287822"/>
                          </a:xfrm>
                          <a:prstGeom prst="rect">
                            <a:avLst/>
                          </a:prstGeom>
                          <a:noFill/>
                          <a:ln>
                            <a:noFill/>
                          </a:ln>
                        </pic:spPr>
                      </pic:pic>
                    </a:graphicData>
                  </a:graphic>
                </wp:inline>
              </w:drawing>
            </w:r>
          </w:p>
          <w:p w:rsidR="00A72B8D" w:rsidRPr="00A72B8D" w:rsidRDefault="00A72B8D" w:rsidP="00A72B8D">
            <w:pPr>
              <w:rPr>
                <w:rFonts w:ascii="Times New Roman" w:hAnsi="Times New Roman" w:cs="Times New Roman"/>
                <w:color w:val="000000"/>
                <w:sz w:val="10"/>
                <w:szCs w:val="16"/>
              </w:rPr>
            </w:pPr>
            <w:r w:rsidRPr="00A72B8D">
              <w:rPr>
                <w:rFonts w:ascii="Times New Roman" w:hAnsi="Times New Roman" w:cs="Times New Roman"/>
                <w:color w:val="000000"/>
                <w:sz w:val="10"/>
                <w:szCs w:val="16"/>
              </w:rPr>
              <w:t xml:space="preserve">Referuar pyetjes nr.2, </w:t>
            </w:r>
            <w:r w:rsidRPr="00A72B8D">
              <w:rPr>
                <w:rFonts w:ascii="Times New Roman" w:hAnsi="Times New Roman" w:cs="Times New Roman"/>
                <w:sz w:val="10"/>
                <w:szCs w:val="16"/>
              </w:rPr>
              <w:t>në tabelën e mëposhtme jepen të dhënat e detajuara.</w:t>
            </w:r>
          </w:p>
          <w:p w:rsidR="00A72B8D" w:rsidRPr="00A72B8D" w:rsidRDefault="00A72B8D" w:rsidP="00A72B8D">
            <w:pPr>
              <w:rPr>
                <w:rFonts w:ascii="Times New Roman" w:hAnsi="Times New Roman" w:cs="Times New Roman"/>
                <w:color w:val="000000"/>
                <w:sz w:val="10"/>
                <w:szCs w:val="16"/>
              </w:rPr>
            </w:pPr>
            <w:r w:rsidRPr="00A72B8D">
              <w:rPr>
                <w:rFonts w:ascii="Times New Roman" w:hAnsi="Times New Roman" w:cs="Times New Roman"/>
                <w:color w:val="000000"/>
                <w:sz w:val="10"/>
                <w:szCs w:val="16"/>
              </w:rPr>
              <w:t>Shumat neto të grumbulluara nga kompanitë telefonike (duke zbritur pagesën e shërbimit):</w:t>
            </w:r>
          </w:p>
          <w:p w:rsidR="00A72B8D" w:rsidRPr="00A72B8D" w:rsidRDefault="00A72B8D" w:rsidP="00A72B8D">
            <w:pPr>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2513197" cy="349107"/>
                  <wp:effectExtent l="0" t="0" r="1905" b="0"/>
                  <wp:docPr id="5" name="Picture 5" descr="cid:image002.png@01DAD444.5B5FC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AD444.5B5FCA8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flipV="1">
                            <a:off x="0" y="0"/>
                            <a:ext cx="2522125" cy="350347"/>
                          </a:xfrm>
                          <a:prstGeom prst="rect">
                            <a:avLst/>
                          </a:prstGeom>
                          <a:noFill/>
                          <a:ln>
                            <a:noFill/>
                          </a:ln>
                        </pic:spPr>
                      </pic:pic>
                    </a:graphicData>
                  </a:graphic>
                </wp:inline>
              </w:drawing>
            </w:r>
          </w:p>
          <w:p w:rsidR="00A72B8D" w:rsidRPr="00A72B8D" w:rsidRDefault="00A72B8D" w:rsidP="00A72B8D">
            <w:pPr>
              <w:rPr>
                <w:rFonts w:ascii="Times New Roman" w:hAnsi="Times New Roman" w:cs="Times New Roman"/>
                <w:color w:val="000000"/>
                <w:sz w:val="10"/>
                <w:szCs w:val="16"/>
              </w:rPr>
            </w:pPr>
            <w:r w:rsidRPr="00A72B8D">
              <w:rPr>
                <w:rFonts w:ascii="Times New Roman" w:hAnsi="Times New Roman" w:cs="Times New Roman"/>
                <w:sz w:val="10"/>
                <w:szCs w:val="16"/>
              </w:rPr>
              <w:t xml:space="preserve">Referuar pyetjes nr.3, </w:t>
            </w:r>
            <w:r w:rsidRPr="00A72B8D">
              <w:rPr>
                <w:rFonts w:ascii="Times New Roman" w:hAnsi="Times New Roman" w:cs="Times New Roman"/>
                <w:color w:val="000000"/>
                <w:sz w:val="10"/>
                <w:szCs w:val="16"/>
              </w:rPr>
              <w:t xml:space="preserve">ju informojmë se sipas marrëveshjeve të nënshkruara mes Bashkisë Tiranë/Tirana Parking dhe kompanive telefonike, përkatësisht: “Vodafone Albania”, “Telekom Albania/One sh.a,”, “Plus Communication sh.a” dhe “Albtelekom sh.a”, vlera mesatare e komisionit që këto kompani telefonike përfitojnë për shërbimin që ofrohet nëpërmjet infrastrukturës së telefonisë celulare për ndërlidhjen dhe administrimin e pagesave të shërbimit publik të parkimit dhe vjeljen e tarifës përkatëse, është </w:t>
            </w:r>
            <w:r w:rsidRPr="00A72B8D">
              <w:rPr>
                <w:rFonts w:ascii="Times New Roman" w:hAnsi="Times New Roman" w:cs="Times New Roman"/>
                <w:b/>
                <w:bCs/>
                <w:color w:val="000000"/>
                <w:sz w:val="10"/>
                <w:szCs w:val="16"/>
              </w:rPr>
              <w:t>15%</w:t>
            </w:r>
            <w:r w:rsidRPr="00A72B8D">
              <w:rPr>
                <w:rFonts w:ascii="Times New Roman" w:hAnsi="Times New Roman" w:cs="Times New Roman"/>
                <w:color w:val="000000"/>
                <w:sz w:val="10"/>
                <w:szCs w:val="16"/>
              </w:rPr>
              <w:t xml:space="preserve"> e totalit pa TVSH, ose 18% me TVSH. </w:t>
            </w:r>
          </w:p>
          <w:p w:rsidR="00A72B8D" w:rsidRPr="00A72B8D" w:rsidRDefault="00A72B8D" w:rsidP="00A72B8D">
            <w:pPr>
              <w:rPr>
                <w:rFonts w:ascii="Times New Roman" w:hAnsi="Times New Roman" w:cs="Times New Roman"/>
                <w:sz w:val="10"/>
                <w:szCs w:val="16"/>
              </w:rPr>
            </w:pPr>
            <w:r w:rsidRPr="00A72B8D">
              <w:rPr>
                <w:rFonts w:ascii="Times New Roman" w:hAnsi="Times New Roman" w:cs="Times New Roman"/>
                <w:sz w:val="10"/>
                <w:szCs w:val="16"/>
              </w:rPr>
              <w:t>Përqindjet e përfituara nga kompanitë telefonike për shërbimin e ofruar:</w:t>
            </w:r>
          </w:p>
          <w:p w:rsidR="00A72B8D" w:rsidRDefault="00A72B8D" w:rsidP="00A72B8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82494" cy="250051"/>
                  <wp:effectExtent l="0" t="0" r="0" b="0"/>
                  <wp:docPr id="2" name="Picture 2" descr="cid:image003.png@01DAD444.5B5FC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AD444.5B5FCA8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199959" cy="252052"/>
                          </a:xfrm>
                          <a:prstGeom prst="rect">
                            <a:avLst/>
                          </a:prstGeom>
                          <a:noFill/>
                          <a:ln>
                            <a:noFill/>
                          </a:ln>
                        </pic:spPr>
                      </pic:pic>
                    </a:graphicData>
                  </a:graphic>
                </wp:inline>
              </w:drawing>
            </w:r>
          </w:p>
          <w:p w:rsidR="00F05E8D" w:rsidRPr="00AD3C16" w:rsidRDefault="00F05E8D" w:rsidP="00AD3C16">
            <w:pPr>
              <w:rPr>
                <w:rFonts w:cstheme="minorHAnsi"/>
                <w:sz w:val="10"/>
                <w:szCs w:val="16"/>
              </w:rPr>
            </w:pPr>
          </w:p>
        </w:tc>
        <w:tc>
          <w:tcPr>
            <w:tcW w:w="630" w:type="dxa"/>
          </w:tcPr>
          <w:p w:rsidR="00F05E8D" w:rsidRDefault="006971F7" w:rsidP="00776C37">
            <w:pPr>
              <w:rPr>
                <w:rFonts w:cstheme="minorHAnsi"/>
                <w:sz w:val="10"/>
                <w:szCs w:val="16"/>
              </w:rPr>
            </w:pPr>
            <w:r w:rsidRPr="006971F7">
              <w:rPr>
                <w:rFonts w:cstheme="minorHAnsi"/>
                <w:sz w:val="10"/>
                <w:szCs w:val="16"/>
              </w:rPr>
              <w:t>E plotë</w:t>
            </w:r>
          </w:p>
        </w:tc>
        <w:tc>
          <w:tcPr>
            <w:tcW w:w="673" w:type="dxa"/>
          </w:tcPr>
          <w:p w:rsidR="00F05E8D" w:rsidRDefault="00A72B8D" w:rsidP="00776C37">
            <w:pPr>
              <w:rPr>
                <w:rFonts w:cstheme="minorHAnsi"/>
                <w:sz w:val="10"/>
                <w:szCs w:val="16"/>
              </w:rPr>
            </w:pPr>
            <w:r>
              <w:rPr>
                <w:rFonts w:cstheme="minorHAnsi"/>
                <w:sz w:val="10"/>
                <w:szCs w:val="16"/>
              </w:rPr>
              <w:t>Pa pagesë</w:t>
            </w:r>
          </w:p>
        </w:tc>
      </w:tr>
    </w:tbl>
    <w:p w:rsidR="00B45E29" w:rsidRDefault="00B45E29" w:rsidP="00B45E29">
      <w:pPr>
        <w:rPr>
          <w:rFonts w:ascii="Times New Roman" w:hAnsi="Times New Roman"/>
          <w:sz w:val="24"/>
          <w:szCs w:val="24"/>
          <w:lang w:val="de-DE"/>
        </w:rPr>
      </w:pPr>
    </w:p>
    <w:p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B45E29" w:rsidSect="006842CF">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AE" w:rsidRDefault="00A43FAE" w:rsidP="00C417B2">
      <w:pPr>
        <w:spacing w:after="0" w:line="240" w:lineRule="auto"/>
      </w:pPr>
      <w:r>
        <w:separator/>
      </w:r>
    </w:p>
  </w:endnote>
  <w:endnote w:type="continuationSeparator" w:id="0">
    <w:p w:rsidR="00A43FAE" w:rsidRDefault="00A43FAE"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AE" w:rsidRDefault="00A43FAE" w:rsidP="00C417B2">
      <w:pPr>
        <w:spacing w:after="0" w:line="240" w:lineRule="auto"/>
      </w:pPr>
      <w:r>
        <w:separator/>
      </w:r>
    </w:p>
  </w:footnote>
  <w:footnote w:type="continuationSeparator" w:id="0">
    <w:p w:rsidR="00A43FAE" w:rsidRDefault="00A43FAE" w:rsidP="00C41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F7"/>
    <w:rsid w:val="000018FE"/>
    <w:rsid w:val="00001C71"/>
    <w:rsid w:val="00005FDA"/>
    <w:rsid w:val="00031527"/>
    <w:rsid w:val="000548CD"/>
    <w:rsid w:val="00070C7F"/>
    <w:rsid w:val="0007493B"/>
    <w:rsid w:val="000803C1"/>
    <w:rsid w:val="00081432"/>
    <w:rsid w:val="000821F0"/>
    <w:rsid w:val="000972CB"/>
    <w:rsid w:val="000B1065"/>
    <w:rsid w:val="000D66AB"/>
    <w:rsid w:val="000E0539"/>
    <w:rsid w:val="00103DFD"/>
    <w:rsid w:val="00110B72"/>
    <w:rsid w:val="0011468E"/>
    <w:rsid w:val="00134F00"/>
    <w:rsid w:val="00136CDA"/>
    <w:rsid w:val="0014722A"/>
    <w:rsid w:val="00150C69"/>
    <w:rsid w:val="00152F9C"/>
    <w:rsid w:val="0016587F"/>
    <w:rsid w:val="00176337"/>
    <w:rsid w:val="00190EC6"/>
    <w:rsid w:val="0019113D"/>
    <w:rsid w:val="001A2648"/>
    <w:rsid w:val="001C161E"/>
    <w:rsid w:val="001C168B"/>
    <w:rsid w:val="001C17F3"/>
    <w:rsid w:val="001D3B66"/>
    <w:rsid w:val="001D6225"/>
    <w:rsid w:val="001D7988"/>
    <w:rsid w:val="0021270B"/>
    <w:rsid w:val="00215E5C"/>
    <w:rsid w:val="00227DB2"/>
    <w:rsid w:val="002303BA"/>
    <w:rsid w:val="00233B0B"/>
    <w:rsid w:val="00245C1A"/>
    <w:rsid w:val="00246DF7"/>
    <w:rsid w:val="00256580"/>
    <w:rsid w:val="00256DCC"/>
    <w:rsid w:val="00257FD1"/>
    <w:rsid w:val="00267AC3"/>
    <w:rsid w:val="00284C66"/>
    <w:rsid w:val="002B492F"/>
    <w:rsid w:val="002C63A2"/>
    <w:rsid w:val="002D58A6"/>
    <w:rsid w:val="002E340E"/>
    <w:rsid w:val="002E5657"/>
    <w:rsid w:val="00302D5F"/>
    <w:rsid w:val="0031268D"/>
    <w:rsid w:val="003140CA"/>
    <w:rsid w:val="00340FD6"/>
    <w:rsid w:val="00366109"/>
    <w:rsid w:val="00366FE8"/>
    <w:rsid w:val="003722BC"/>
    <w:rsid w:val="003754D3"/>
    <w:rsid w:val="00381E44"/>
    <w:rsid w:val="00386F58"/>
    <w:rsid w:val="003A51D3"/>
    <w:rsid w:val="003D39CE"/>
    <w:rsid w:val="003F32CB"/>
    <w:rsid w:val="003F78F7"/>
    <w:rsid w:val="004007ED"/>
    <w:rsid w:val="00414354"/>
    <w:rsid w:val="00416F28"/>
    <w:rsid w:val="00422740"/>
    <w:rsid w:val="0042349A"/>
    <w:rsid w:val="004308E9"/>
    <w:rsid w:val="00431D3B"/>
    <w:rsid w:val="0043268E"/>
    <w:rsid w:val="00446C79"/>
    <w:rsid w:val="0045467C"/>
    <w:rsid w:val="0047458D"/>
    <w:rsid w:val="0047527E"/>
    <w:rsid w:val="00482637"/>
    <w:rsid w:val="004855FF"/>
    <w:rsid w:val="004B0CC3"/>
    <w:rsid w:val="004D390C"/>
    <w:rsid w:val="004D5FC7"/>
    <w:rsid w:val="004F0B5B"/>
    <w:rsid w:val="004F56C8"/>
    <w:rsid w:val="00524AF0"/>
    <w:rsid w:val="00525545"/>
    <w:rsid w:val="00530A33"/>
    <w:rsid w:val="00530AC3"/>
    <w:rsid w:val="00550C03"/>
    <w:rsid w:val="0056743C"/>
    <w:rsid w:val="00581BEA"/>
    <w:rsid w:val="0058607B"/>
    <w:rsid w:val="005A2B42"/>
    <w:rsid w:val="005A7FA7"/>
    <w:rsid w:val="005B44B6"/>
    <w:rsid w:val="005C7367"/>
    <w:rsid w:val="005E3F62"/>
    <w:rsid w:val="005E4EA0"/>
    <w:rsid w:val="005E516F"/>
    <w:rsid w:val="006111BD"/>
    <w:rsid w:val="0061443D"/>
    <w:rsid w:val="006205B4"/>
    <w:rsid w:val="00627A24"/>
    <w:rsid w:val="006326DB"/>
    <w:rsid w:val="006353E3"/>
    <w:rsid w:val="00636452"/>
    <w:rsid w:val="00644275"/>
    <w:rsid w:val="00663A0A"/>
    <w:rsid w:val="006739FB"/>
    <w:rsid w:val="006842CF"/>
    <w:rsid w:val="006879E1"/>
    <w:rsid w:val="00695D49"/>
    <w:rsid w:val="006971F7"/>
    <w:rsid w:val="006A3E4B"/>
    <w:rsid w:val="006B4F9F"/>
    <w:rsid w:val="006F0019"/>
    <w:rsid w:val="006F3CFC"/>
    <w:rsid w:val="006F58F7"/>
    <w:rsid w:val="0070423F"/>
    <w:rsid w:val="0070690E"/>
    <w:rsid w:val="00714F62"/>
    <w:rsid w:val="007203E8"/>
    <w:rsid w:val="007328B6"/>
    <w:rsid w:val="007444B3"/>
    <w:rsid w:val="00773BD3"/>
    <w:rsid w:val="007757D3"/>
    <w:rsid w:val="00776C37"/>
    <w:rsid w:val="00795004"/>
    <w:rsid w:val="007A301A"/>
    <w:rsid w:val="007B35CF"/>
    <w:rsid w:val="007D1FFE"/>
    <w:rsid w:val="007D7570"/>
    <w:rsid w:val="007E493B"/>
    <w:rsid w:val="008016CF"/>
    <w:rsid w:val="00813A7B"/>
    <w:rsid w:val="00822F90"/>
    <w:rsid w:val="0082773B"/>
    <w:rsid w:val="00830BF9"/>
    <w:rsid w:val="00835891"/>
    <w:rsid w:val="008560B1"/>
    <w:rsid w:val="00856E99"/>
    <w:rsid w:val="008660F4"/>
    <w:rsid w:val="008B42D1"/>
    <w:rsid w:val="008C5903"/>
    <w:rsid w:val="008C79E8"/>
    <w:rsid w:val="008E2CFE"/>
    <w:rsid w:val="008F7099"/>
    <w:rsid w:val="00914FC2"/>
    <w:rsid w:val="00924BF6"/>
    <w:rsid w:val="009475F7"/>
    <w:rsid w:val="0095293D"/>
    <w:rsid w:val="00953906"/>
    <w:rsid w:val="00973758"/>
    <w:rsid w:val="0099345C"/>
    <w:rsid w:val="009A132D"/>
    <w:rsid w:val="009A6313"/>
    <w:rsid w:val="009B006D"/>
    <w:rsid w:val="009B1AC1"/>
    <w:rsid w:val="009C5503"/>
    <w:rsid w:val="009C555D"/>
    <w:rsid w:val="009D184E"/>
    <w:rsid w:val="009E5DAF"/>
    <w:rsid w:val="009E79E6"/>
    <w:rsid w:val="00A17C12"/>
    <w:rsid w:val="00A268E0"/>
    <w:rsid w:val="00A36EBE"/>
    <w:rsid w:val="00A4011F"/>
    <w:rsid w:val="00A43FAE"/>
    <w:rsid w:val="00A672DB"/>
    <w:rsid w:val="00A71466"/>
    <w:rsid w:val="00A72B8D"/>
    <w:rsid w:val="00A75E9A"/>
    <w:rsid w:val="00A767FF"/>
    <w:rsid w:val="00A77865"/>
    <w:rsid w:val="00A8329F"/>
    <w:rsid w:val="00A964E0"/>
    <w:rsid w:val="00AA5385"/>
    <w:rsid w:val="00AB48BD"/>
    <w:rsid w:val="00AD3C16"/>
    <w:rsid w:val="00AE5703"/>
    <w:rsid w:val="00AE6C79"/>
    <w:rsid w:val="00B009B2"/>
    <w:rsid w:val="00B154B0"/>
    <w:rsid w:val="00B30C05"/>
    <w:rsid w:val="00B34F7D"/>
    <w:rsid w:val="00B375B0"/>
    <w:rsid w:val="00B45E29"/>
    <w:rsid w:val="00B4683C"/>
    <w:rsid w:val="00B4721A"/>
    <w:rsid w:val="00B62319"/>
    <w:rsid w:val="00B62AF1"/>
    <w:rsid w:val="00B70FF0"/>
    <w:rsid w:val="00B72F77"/>
    <w:rsid w:val="00B73E2D"/>
    <w:rsid w:val="00B750E9"/>
    <w:rsid w:val="00B8307B"/>
    <w:rsid w:val="00B84D68"/>
    <w:rsid w:val="00B926A4"/>
    <w:rsid w:val="00BA746E"/>
    <w:rsid w:val="00BC5998"/>
    <w:rsid w:val="00BD5495"/>
    <w:rsid w:val="00BE1E92"/>
    <w:rsid w:val="00BF6803"/>
    <w:rsid w:val="00C01FEB"/>
    <w:rsid w:val="00C04322"/>
    <w:rsid w:val="00C060DD"/>
    <w:rsid w:val="00C0783A"/>
    <w:rsid w:val="00C146B8"/>
    <w:rsid w:val="00C149D5"/>
    <w:rsid w:val="00C1644B"/>
    <w:rsid w:val="00C30D7B"/>
    <w:rsid w:val="00C35726"/>
    <w:rsid w:val="00C417B2"/>
    <w:rsid w:val="00C461C6"/>
    <w:rsid w:val="00C47AB0"/>
    <w:rsid w:val="00C61C52"/>
    <w:rsid w:val="00C7393C"/>
    <w:rsid w:val="00C75058"/>
    <w:rsid w:val="00C767D5"/>
    <w:rsid w:val="00C81A23"/>
    <w:rsid w:val="00C866A5"/>
    <w:rsid w:val="00C92B42"/>
    <w:rsid w:val="00CB34F9"/>
    <w:rsid w:val="00CB6255"/>
    <w:rsid w:val="00CD58D7"/>
    <w:rsid w:val="00CF1D79"/>
    <w:rsid w:val="00CF7F65"/>
    <w:rsid w:val="00D07053"/>
    <w:rsid w:val="00D124E8"/>
    <w:rsid w:val="00D15DA4"/>
    <w:rsid w:val="00D26117"/>
    <w:rsid w:val="00D3741B"/>
    <w:rsid w:val="00D41F11"/>
    <w:rsid w:val="00D53C78"/>
    <w:rsid w:val="00D94CD6"/>
    <w:rsid w:val="00DC2E28"/>
    <w:rsid w:val="00DD20C4"/>
    <w:rsid w:val="00DD288F"/>
    <w:rsid w:val="00DE041C"/>
    <w:rsid w:val="00DE26E2"/>
    <w:rsid w:val="00DF38D5"/>
    <w:rsid w:val="00DF7673"/>
    <w:rsid w:val="00E047E9"/>
    <w:rsid w:val="00E219FC"/>
    <w:rsid w:val="00E36927"/>
    <w:rsid w:val="00E40B74"/>
    <w:rsid w:val="00E43706"/>
    <w:rsid w:val="00E47B5E"/>
    <w:rsid w:val="00E90CDF"/>
    <w:rsid w:val="00EA365B"/>
    <w:rsid w:val="00EA6069"/>
    <w:rsid w:val="00ED7F0C"/>
    <w:rsid w:val="00EE2EEF"/>
    <w:rsid w:val="00F02EC2"/>
    <w:rsid w:val="00F05E8D"/>
    <w:rsid w:val="00F16E14"/>
    <w:rsid w:val="00F24933"/>
    <w:rsid w:val="00F276FA"/>
    <w:rsid w:val="00F578BB"/>
    <w:rsid w:val="00F87177"/>
    <w:rsid w:val="00F91754"/>
    <w:rsid w:val="00FA0F94"/>
    <w:rsid w:val="00FA12F5"/>
    <w:rsid w:val="00FA1C14"/>
    <w:rsid w:val="00FA68B8"/>
    <w:rsid w:val="00FE2DA6"/>
    <w:rsid w:val="00FE79B2"/>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C0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22"/>
    <w:rPr>
      <w:rFonts w:ascii="Tahoma" w:hAnsi="Tahoma" w:cs="Tahoma"/>
      <w:sz w:val="16"/>
      <w:szCs w:val="16"/>
    </w:rPr>
  </w:style>
  <w:style w:type="table" w:customStyle="1" w:styleId="TableGrid2">
    <w:name w:val="Table Grid2"/>
    <w:basedOn w:val="TableNormal"/>
    <w:next w:val="TableGrid"/>
    <w:uiPriority w:val="39"/>
    <w:rsid w:val="0014722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6C79"/>
    <w:rPr>
      <w:color w:val="0563C1" w:themeColor="hyperlink"/>
      <w:u w:val="single"/>
    </w:rPr>
  </w:style>
  <w:style w:type="paragraph" w:styleId="NoSpacing">
    <w:name w:val="No Spacing"/>
    <w:qFormat/>
    <w:rsid w:val="004855F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C0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22"/>
    <w:rPr>
      <w:rFonts w:ascii="Tahoma" w:hAnsi="Tahoma" w:cs="Tahoma"/>
      <w:sz w:val="16"/>
      <w:szCs w:val="16"/>
    </w:rPr>
  </w:style>
  <w:style w:type="table" w:customStyle="1" w:styleId="TableGrid2">
    <w:name w:val="Table Grid2"/>
    <w:basedOn w:val="TableNormal"/>
    <w:next w:val="TableGrid"/>
    <w:uiPriority w:val="39"/>
    <w:rsid w:val="0014722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6C79"/>
    <w:rPr>
      <w:color w:val="0563C1" w:themeColor="hyperlink"/>
      <w:u w:val="single"/>
    </w:rPr>
  </w:style>
  <w:style w:type="paragraph" w:styleId="NoSpacing">
    <w:name w:val="No Spacing"/>
    <w:qFormat/>
    <w:rsid w:val="004855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6579103">
      <w:bodyDiv w:val="1"/>
      <w:marLeft w:val="0"/>
      <w:marRight w:val="0"/>
      <w:marTop w:val="0"/>
      <w:marBottom w:val="0"/>
      <w:divBdr>
        <w:top w:val="none" w:sz="0" w:space="0" w:color="auto"/>
        <w:left w:val="none" w:sz="0" w:space="0" w:color="auto"/>
        <w:bottom w:val="none" w:sz="0" w:space="0" w:color="auto"/>
        <w:right w:val="none" w:sz="0" w:space="0" w:color="auto"/>
      </w:divBdr>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112824038">
      <w:bodyDiv w:val="1"/>
      <w:marLeft w:val="0"/>
      <w:marRight w:val="0"/>
      <w:marTop w:val="0"/>
      <w:marBottom w:val="0"/>
      <w:divBdr>
        <w:top w:val="none" w:sz="0" w:space="0" w:color="auto"/>
        <w:left w:val="none" w:sz="0" w:space="0" w:color="auto"/>
        <w:bottom w:val="none" w:sz="0" w:space="0" w:color="auto"/>
        <w:right w:val="none" w:sz="0" w:space="0" w:color="auto"/>
      </w:divBdr>
    </w:div>
    <w:div w:id="1239244662">
      <w:bodyDiv w:val="1"/>
      <w:marLeft w:val="0"/>
      <w:marRight w:val="0"/>
      <w:marTop w:val="0"/>
      <w:marBottom w:val="0"/>
      <w:divBdr>
        <w:top w:val="none" w:sz="0" w:space="0" w:color="auto"/>
        <w:left w:val="none" w:sz="0" w:space="0" w:color="auto"/>
        <w:bottom w:val="none" w:sz="0" w:space="0" w:color="auto"/>
        <w:right w:val="none" w:sz="0" w:space="0" w:color="auto"/>
      </w:divBdr>
    </w:div>
    <w:div w:id="1281374952">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8335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irana.al/kategoria-e-publikimit/vendime-keshilli-bashkiak" TargetMode="External"/><Relationship Id="rId18" Type="http://schemas.openxmlformats.org/officeDocument/2006/relationships/image" Target="media/image6.emf"/><Relationship Id="rId26" Type="http://schemas.openxmlformats.org/officeDocument/2006/relationships/image" Target="cid:image003.png@01DAD444.5B5FCA80"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cid:image004.png@01DAC243.E4651C80" TargetMode="External"/><Relationship Id="rId17" Type="http://schemas.openxmlformats.org/officeDocument/2006/relationships/image" Target="media/image5.e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cid:image001.png@01DAE419.EC03AC70" TargetMode="External"/><Relationship Id="rId20" Type="http://schemas.openxmlformats.org/officeDocument/2006/relationships/hyperlink" Target="https://we.tl/t-RdU167mc2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cid:image002.png@01DAD444.5B5FCA8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tirana.al/administratoret-e-pallateve"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irana.al/faqe/projekti-shkolla-qender-komunitare" TargetMode="External"/><Relationship Id="rId22" Type="http://schemas.openxmlformats.org/officeDocument/2006/relationships/image" Target="cid:image001.png@01DAD444.5B5FCA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7F7D-E3CB-4D7B-AA06-C0BDF7A9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19</Pages>
  <Words>29070</Words>
  <Characters>165704</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 Goxha</cp:lastModifiedBy>
  <cp:revision>193</cp:revision>
  <dcterms:created xsi:type="dcterms:W3CDTF">2020-06-04T11:54:00Z</dcterms:created>
  <dcterms:modified xsi:type="dcterms:W3CDTF">2024-08-06T13:41:00Z</dcterms:modified>
</cp:coreProperties>
</file>