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3F24" w14:textId="77777777" w:rsidR="00375B51" w:rsidRDefault="00D76B4A" w:rsidP="00375B51">
      <w:pPr>
        <w:pStyle w:val="NoSpacing"/>
        <w:jc w:val="center"/>
        <w:rPr>
          <w:b/>
          <w:lang w:val="sq-AL"/>
        </w:rPr>
      </w:pPr>
      <w:r w:rsidRPr="00375B51"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3CAA5CE9" wp14:editId="6EBB2684">
            <wp:simplePos x="0" y="0"/>
            <wp:positionH relativeFrom="page">
              <wp:posOffset>642620</wp:posOffset>
            </wp:positionH>
            <wp:positionV relativeFrom="margin">
              <wp:posOffset>-615784</wp:posOffset>
            </wp:positionV>
            <wp:extent cx="6773545" cy="882015"/>
            <wp:effectExtent l="0" t="0" r="8255" b="0"/>
            <wp:wrapSquare wrapText="bothSides"/>
            <wp:docPr id="88" name="Picture 88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got1-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" b="6718"/>
                    <a:stretch/>
                  </pic:blipFill>
                  <pic:spPr bwMode="auto">
                    <a:xfrm>
                      <a:off x="0" y="0"/>
                      <a:ext cx="677354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7E" w:rsidRPr="00375B51">
        <w:rPr>
          <w:b/>
          <w:lang w:val="sq-AL"/>
        </w:rPr>
        <w:t>BASHKIA TIRANË</w:t>
      </w:r>
    </w:p>
    <w:p w14:paraId="4F7FEE11" w14:textId="77777777" w:rsidR="00D0597E" w:rsidRPr="00375B51" w:rsidRDefault="00D0597E" w:rsidP="00375B51">
      <w:pPr>
        <w:pStyle w:val="NoSpacing"/>
        <w:jc w:val="center"/>
        <w:rPr>
          <w:b/>
          <w:lang w:val="sq-AL"/>
        </w:rPr>
      </w:pPr>
      <w:r w:rsidRPr="00375B51">
        <w:rPr>
          <w:b/>
          <w:lang w:val="sq-AL"/>
        </w:rPr>
        <w:t>KËSHILLI BASHKIAK</w:t>
      </w:r>
    </w:p>
    <w:p w14:paraId="79DCDF89" w14:textId="77777777" w:rsidR="00D0597E" w:rsidRPr="00375B51" w:rsidRDefault="00D0597E" w:rsidP="00375B51">
      <w:pPr>
        <w:spacing w:line="276" w:lineRule="auto"/>
        <w:jc w:val="center"/>
        <w:rPr>
          <w:lang w:val="sq-AL"/>
        </w:rPr>
      </w:pPr>
    </w:p>
    <w:p w14:paraId="3EC2ECD5" w14:textId="77777777" w:rsidR="00BD5BF2" w:rsidRPr="00210941" w:rsidRDefault="00BD5BF2" w:rsidP="00BD5BF2">
      <w:pPr>
        <w:jc w:val="both"/>
        <w:textAlignment w:val="baseline"/>
        <w:rPr>
          <w:rFonts w:ascii="Liberation Serif;Times New Roma" w:eastAsia="SimSun;宋体" w:hAnsi="Liberation Serif;Times New Roma" w:cs="Lucida Sans"/>
          <w:color w:val="00000A"/>
          <w:kern w:val="2"/>
          <w:lang w:bidi="hi-IN"/>
        </w:rPr>
      </w:pPr>
      <w:r w:rsidRPr="00210941">
        <w:rPr>
          <w:rFonts w:ascii="Liberation Serif;Times New Roma" w:eastAsia="SimSun;宋体" w:hAnsi="Liberation Serif;Times New Roma" w:cs="Lucida Sans"/>
          <w:color w:val="000000"/>
          <w:kern w:val="2"/>
          <w:lang w:val="sq-AL" w:bidi="hi-IN"/>
        </w:rPr>
        <w:t>Nr._________ prot.                                                                             Tiranë, më___, ___, 2025</w:t>
      </w:r>
    </w:p>
    <w:p w14:paraId="2978710C" w14:textId="57047813" w:rsidR="00F61250" w:rsidRDefault="00F61250" w:rsidP="00375B51">
      <w:pPr>
        <w:spacing w:line="276" w:lineRule="auto"/>
        <w:jc w:val="center"/>
        <w:rPr>
          <w:lang w:val="sq-AL"/>
        </w:rPr>
      </w:pPr>
    </w:p>
    <w:p w14:paraId="617F62CB" w14:textId="77777777" w:rsidR="00BD5BF2" w:rsidRPr="00375B51" w:rsidRDefault="00BD5BF2" w:rsidP="00375B51">
      <w:pPr>
        <w:spacing w:line="276" w:lineRule="auto"/>
        <w:jc w:val="center"/>
        <w:rPr>
          <w:lang w:val="sq-AL"/>
        </w:rPr>
      </w:pPr>
    </w:p>
    <w:p w14:paraId="0C95B0F4" w14:textId="217D13E8" w:rsidR="00F961D0" w:rsidRPr="00375B51" w:rsidRDefault="00D0597E" w:rsidP="00375B51">
      <w:pPr>
        <w:pStyle w:val="NoSpacing"/>
        <w:jc w:val="center"/>
        <w:rPr>
          <w:b/>
          <w:lang w:val="sq-AL"/>
        </w:rPr>
      </w:pPr>
      <w:r w:rsidRPr="00375B51">
        <w:rPr>
          <w:b/>
          <w:lang w:val="sq-AL"/>
        </w:rPr>
        <w:t>V</w:t>
      </w:r>
      <w:r w:rsidR="00375B51">
        <w:rPr>
          <w:b/>
          <w:lang w:val="sq-AL"/>
        </w:rPr>
        <w:t xml:space="preserve"> </w:t>
      </w:r>
      <w:r w:rsidRPr="00375B51">
        <w:rPr>
          <w:b/>
          <w:lang w:val="sq-AL"/>
        </w:rPr>
        <w:t>E</w:t>
      </w:r>
      <w:r w:rsidR="00375B51">
        <w:rPr>
          <w:b/>
          <w:lang w:val="sq-AL"/>
        </w:rPr>
        <w:t xml:space="preserve"> </w:t>
      </w:r>
      <w:r w:rsidRPr="00375B51">
        <w:rPr>
          <w:b/>
          <w:lang w:val="sq-AL"/>
        </w:rPr>
        <w:t>N</w:t>
      </w:r>
      <w:r w:rsidR="00375B51">
        <w:rPr>
          <w:b/>
          <w:lang w:val="sq-AL"/>
        </w:rPr>
        <w:t xml:space="preserve"> </w:t>
      </w:r>
      <w:r w:rsidRPr="00375B51">
        <w:rPr>
          <w:b/>
          <w:lang w:val="sq-AL"/>
        </w:rPr>
        <w:t>D</w:t>
      </w:r>
      <w:r w:rsidR="00375B51">
        <w:rPr>
          <w:b/>
          <w:lang w:val="sq-AL"/>
        </w:rPr>
        <w:t xml:space="preserve"> </w:t>
      </w:r>
      <w:r w:rsidRPr="00375B51">
        <w:rPr>
          <w:b/>
          <w:lang w:val="sq-AL"/>
        </w:rPr>
        <w:t>I</w:t>
      </w:r>
      <w:r w:rsidR="00375B51">
        <w:rPr>
          <w:b/>
          <w:lang w:val="sq-AL"/>
        </w:rPr>
        <w:t xml:space="preserve"> </w:t>
      </w:r>
      <w:r w:rsidRPr="00375B51">
        <w:rPr>
          <w:b/>
          <w:lang w:val="sq-AL"/>
        </w:rPr>
        <w:t>M</w:t>
      </w:r>
    </w:p>
    <w:p w14:paraId="65B24114" w14:textId="77777777" w:rsidR="00D0597E" w:rsidRPr="00375B51" w:rsidRDefault="00D0597E" w:rsidP="00375B51">
      <w:pPr>
        <w:pStyle w:val="NoSpacing"/>
        <w:jc w:val="center"/>
        <w:rPr>
          <w:b/>
          <w:lang w:val="sq-AL"/>
        </w:rPr>
      </w:pPr>
    </w:p>
    <w:p w14:paraId="02777E33" w14:textId="56E40D7B" w:rsidR="00D0597E" w:rsidRPr="00BD5BF2" w:rsidRDefault="00D0597E" w:rsidP="00375B51">
      <w:pPr>
        <w:pStyle w:val="NoSpacing"/>
        <w:jc w:val="center"/>
        <w:rPr>
          <w:lang w:val="sq-AL"/>
        </w:rPr>
      </w:pPr>
      <w:r w:rsidRPr="00BD5BF2">
        <w:rPr>
          <w:lang w:val="sq-AL"/>
        </w:rPr>
        <w:t xml:space="preserve">Nr. </w:t>
      </w:r>
      <w:r w:rsidR="00BD5BF2">
        <w:rPr>
          <w:lang w:val="sq-AL"/>
        </w:rPr>
        <w:t>42</w:t>
      </w:r>
      <w:r w:rsidRPr="00BD5BF2">
        <w:rPr>
          <w:lang w:val="sq-AL"/>
        </w:rPr>
        <w:t xml:space="preserve">, datë </w:t>
      </w:r>
      <w:r w:rsidR="00BD5BF2">
        <w:rPr>
          <w:lang w:val="sq-AL"/>
        </w:rPr>
        <w:t>10.06.</w:t>
      </w:r>
      <w:r w:rsidRPr="00BD5BF2">
        <w:rPr>
          <w:lang w:val="sq-AL"/>
        </w:rPr>
        <w:t>202</w:t>
      </w:r>
      <w:r w:rsidR="00F61250" w:rsidRPr="00BD5BF2">
        <w:rPr>
          <w:lang w:val="sq-AL"/>
        </w:rPr>
        <w:t>5</w:t>
      </w:r>
    </w:p>
    <w:p w14:paraId="22ABE345" w14:textId="77777777" w:rsidR="00D0597E" w:rsidRPr="00375B51" w:rsidRDefault="00D0597E" w:rsidP="00375B51">
      <w:pPr>
        <w:pStyle w:val="NoSpacing"/>
        <w:jc w:val="center"/>
        <w:rPr>
          <w:b/>
          <w:lang w:val="sq-AL"/>
        </w:rPr>
      </w:pPr>
    </w:p>
    <w:p w14:paraId="373A8F08" w14:textId="77777777" w:rsidR="00D0597E" w:rsidRPr="00375B51" w:rsidRDefault="00D0597E" w:rsidP="00375B51">
      <w:pPr>
        <w:pStyle w:val="NoSpacing"/>
        <w:jc w:val="center"/>
        <w:rPr>
          <w:b/>
          <w:bCs/>
          <w:lang w:val="sq-AL"/>
        </w:rPr>
      </w:pPr>
      <w:r w:rsidRPr="00375B51">
        <w:rPr>
          <w:b/>
          <w:bCs/>
          <w:lang w:val="sq-AL"/>
        </w:rPr>
        <w:t>“PËR</w:t>
      </w:r>
    </w:p>
    <w:p w14:paraId="5C8DEBE3" w14:textId="77777777" w:rsidR="00D0597E" w:rsidRPr="00375B51" w:rsidRDefault="00D0597E" w:rsidP="00375B51">
      <w:pPr>
        <w:pStyle w:val="NoSpacing"/>
        <w:jc w:val="center"/>
        <w:rPr>
          <w:b/>
          <w:lang w:val="sq-AL"/>
        </w:rPr>
      </w:pPr>
      <w:r w:rsidRPr="00375B51">
        <w:rPr>
          <w:b/>
          <w:lang w:val="sq-AL"/>
        </w:rPr>
        <w:t xml:space="preserve">MIRATIMIN E </w:t>
      </w:r>
      <w:r w:rsidR="00A7509D" w:rsidRPr="00375B51">
        <w:rPr>
          <w:b/>
          <w:lang w:val="sq-AL"/>
        </w:rPr>
        <w:t xml:space="preserve">RAPORTIT </w:t>
      </w:r>
      <w:r w:rsidRPr="00375B51">
        <w:rPr>
          <w:b/>
          <w:lang w:val="sq-AL"/>
        </w:rPr>
        <w:t>TË</w:t>
      </w:r>
      <w:r w:rsidR="00A7509D" w:rsidRPr="00375B51">
        <w:rPr>
          <w:b/>
          <w:lang w:val="sq-AL"/>
        </w:rPr>
        <w:t xml:space="preserve"> KONSOLIDUAR TË ZBATIMIT TË</w:t>
      </w:r>
      <w:r w:rsidRPr="00375B51">
        <w:rPr>
          <w:b/>
          <w:lang w:val="sq-AL"/>
        </w:rPr>
        <w:t xml:space="preserve"> BUXHETIT</w:t>
      </w:r>
      <w:r w:rsidR="00A7509D" w:rsidRPr="00375B51">
        <w:rPr>
          <w:b/>
          <w:lang w:val="sq-AL"/>
        </w:rPr>
        <w:t xml:space="preserve"> </w:t>
      </w:r>
      <w:r w:rsidRPr="00375B51">
        <w:rPr>
          <w:b/>
          <w:lang w:val="sq-AL"/>
        </w:rPr>
        <w:t>TË BASHKISË TIRANË PËR 12 MUJORIN E VITIT 202</w:t>
      </w:r>
      <w:r w:rsidR="00F61250" w:rsidRPr="00375B51">
        <w:rPr>
          <w:b/>
          <w:lang w:val="sq-AL"/>
        </w:rPr>
        <w:t>4</w:t>
      </w:r>
      <w:r w:rsidRPr="00375B51">
        <w:rPr>
          <w:b/>
          <w:lang w:val="sq-AL"/>
        </w:rPr>
        <w:t>”</w:t>
      </w:r>
    </w:p>
    <w:p w14:paraId="4B9F5654" w14:textId="77777777" w:rsidR="00D0597E" w:rsidRPr="00375B51" w:rsidRDefault="00D0597E" w:rsidP="00D0597E">
      <w:pPr>
        <w:pStyle w:val="NoSpacing"/>
        <w:jc w:val="center"/>
        <w:rPr>
          <w:b/>
          <w:lang w:val="sq-AL"/>
        </w:rPr>
      </w:pPr>
    </w:p>
    <w:p w14:paraId="3ABFBFD0" w14:textId="0451E363" w:rsidR="00D0597E" w:rsidRPr="00375B51" w:rsidRDefault="00D0597E" w:rsidP="00D0597E">
      <w:pPr>
        <w:pStyle w:val="NoSpacing"/>
        <w:jc w:val="both"/>
        <w:rPr>
          <w:lang w:val="sq-AL"/>
        </w:rPr>
      </w:pPr>
      <w:r w:rsidRPr="00375B51">
        <w:rPr>
          <w:lang w:val="sq-AL"/>
        </w:rPr>
        <w:t>Në mbështetje të nenit 113, pika 2, të Kushtetutës, të nenit 8</w:t>
      </w:r>
      <w:r w:rsidRPr="00375B51">
        <w:rPr>
          <w:bCs/>
          <w:spacing w:val="-6"/>
          <w:lang w:val="sq-AL"/>
        </w:rPr>
        <w:t xml:space="preserve">, pika 2, nenit 9, pika 1, nënpika 1.1, shkronja “b”, </w:t>
      </w:r>
      <w:r w:rsidR="00F727A5">
        <w:rPr>
          <w:bCs/>
          <w:spacing w:val="-6"/>
          <w:lang w:val="sq-AL"/>
        </w:rPr>
        <w:t xml:space="preserve">dhe nënpika 1.3, shkronja “ç”, </w:t>
      </w:r>
      <w:r w:rsidRPr="00375B51">
        <w:rPr>
          <w:bCs/>
          <w:spacing w:val="-6"/>
          <w:lang w:val="sq-AL"/>
        </w:rPr>
        <w:t xml:space="preserve">nenit </w:t>
      </w:r>
      <w:r w:rsidRPr="00375B51">
        <w:rPr>
          <w:lang w:val="sq-AL"/>
        </w:rPr>
        <w:t xml:space="preserve">44, nenit 54 dhe nenit 55, pikat 2 dhe 6, të ligjit nr. 139/2015, “Për vetëqeverisjen vendore”, të ndryshuar, ligjit nr. </w:t>
      </w:r>
      <w:r w:rsidRPr="00375B51">
        <w:rPr>
          <w:bCs/>
          <w:lang w:val="sq-AL"/>
        </w:rPr>
        <w:t>9936, datë 26.06.2008, “</w:t>
      </w:r>
      <w:r w:rsidRPr="00375B51">
        <w:rPr>
          <w:lang w:val="sq-AL"/>
        </w:rPr>
        <w:t>Për</w:t>
      </w:r>
      <w:r w:rsidRPr="00375B51">
        <w:rPr>
          <w:bCs/>
          <w:lang w:val="sq-AL"/>
        </w:rPr>
        <w:t xml:space="preserve"> m</w:t>
      </w:r>
      <w:r w:rsidRPr="00375B51">
        <w:rPr>
          <w:lang w:val="sq-AL"/>
        </w:rPr>
        <w:t>enaxhimin e sistemit buxhetor në Republikën e Shqipërisë”, të ndryshuar, nenit 51, ligjit nr. 68/2017, “Për financat e vetëqeverisjes vendore”,</w:t>
      </w:r>
      <w:r w:rsidR="00412F29" w:rsidRPr="00375B51">
        <w:rPr>
          <w:lang w:val="sq-AL"/>
        </w:rPr>
        <w:t xml:space="preserve"> ligjit nr.</w:t>
      </w:r>
      <w:r w:rsidR="000A6076">
        <w:rPr>
          <w:lang w:val="sq-AL"/>
        </w:rPr>
        <w:t xml:space="preserve"> </w:t>
      </w:r>
      <w:r w:rsidR="00412F29" w:rsidRPr="00375B51">
        <w:rPr>
          <w:lang w:val="sq-AL"/>
        </w:rPr>
        <w:t xml:space="preserve">10296, datë 08.07.2010, “Për </w:t>
      </w:r>
      <w:r w:rsidR="000A6076" w:rsidRPr="00375B51">
        <w:rPr>
          <w:lang w:val="sq-AL"/>
        </w:rPr>
        <w:t>menaxhimin financiar dhe kontro</w:t>
      </w:r>
      <w:r w:rsidR="00412F29" w:rsidRPr="00375B51">
        <w:rPr>
          <w:lang w:val="sq-AL"/>
        </w:rPr>
        <w:t>llin”, t</w:t>
      </w:r>
      <w:r w:rsidR="00F61250" w:rsidRPr="00375B51">
        <w:rPr>
          <w:lang w:val="sq-AL"/>
        </w:rPr>
        <w:t>ë</w:t>
      </w:r>
      <w:r w:rsidR="00412F29" w:rsidRPr="00375B51">
        <w:rPr>
          <w:lang w:val="sq-AL"/>
        </w:rPr>
        <w:t xml:space="preserve"> ndryshuar,</w:t>
      </w:r>
      <w:r w:rsidRPr="00375B51">
        <w:rPr>
          <w:lang w:val="sq-AL"/>
        </w:rPr>
        <w:t xml:space="preserve"> </w:t>
      </w:r>
      <w:r w:rsidR="00412F29" w:rsidRPr="00375B51">
        <w:rPr>
          <w:lang w:val="sq-AL"/>
        </w:rPr>
        <w:t>ligjit nr.</w:t>
      </w:r>
      <w:r w:rsidR="000A6076">
        <w:rPr>
          <w:lang w:val="sq-AL"/>
        </w:rPr>
        <w:t xml:space="preserve"> </w:t>
      </w:r>
      <w:r w:rsidR="00412F29" w:rsidRPr="00375B51">
        <w:rPr>
          <w:lang w:val="sq-AL"/>
        </w:rPr>
        <w:t xml:space="preserve">25/2018, “Për </w:t>
      </w:r>
      <w:r w:rsidR="000A6076" w:rsidRPr="00375B51">
        <w:rPr>
          <w:lang w:val="sq-AL"/>
        </w:rPr>
        <w:t>kontabilitetin dhe pasqyrat financiare</w:t>
      </w:r>
      <w:r w:rsidR="00412F29" w:rsidRPr="00375B51">
        <w:rPr>
          <w:lang w:val="sq-AL"/>
        </w:rPr>
        <w:t xml:space="preserve">”, </w:t>
      </w:r>
      <w:r w:rsidRPr="00375B51">
        <w:rPr>
          <w:lang w:val="sq-AL"/>
        </w:rPr>
        <w:t>udhëzimit nr. 9, datë 20.03.2018, të ministrit të Financave dhe Ekonomisë “Për procedurat standarde të zbatimit të buxhetit”,</w:t>
      </w:r>
      <w:r w:rsidR="000A6076">
        <w:rPr>
          <w:lang w:val="sq-AL"/>
        </w:rPr>
        <w:t xml:space="preserve"> </w:t>
      </w:r>
      <w:r w:rsidRPr="00375B51">
        <w:rPr>
          <w:lang w:val="sq-AL"/>
        </w:rPr>
        <w:t xml:space="preserve">udhëzimit nr. 22, datë 30.07.2018, të ministrit të Financave dhe Ekonomisë “Për procedurat standarte të monitorimit të buxhetit të njësive të vetëqeverisjes vendore”, </w:t>
      </w:r>
      <w:r w:rsidR="00F61250" w:rsidRPr="001D779E">
        <w:rPr>
          <w:color w:val="000000"/>
          <w:lang w:val="sq-AL"/>
        </w:rPr>
        <w:t>udhëzimit plotësues nr.</w:t>
      </w:r>
      <w:r w:rsidR="000A6076" w:rsidRPr="001D779E">
        <w:rPr>
          <w:color w:val="000000"/>
          <w:lang w:val="sq-AL"/>
        </w:rPr>
        <w:t xml:space="preserve"> </w:t>
      </w:r>
      <w:r w:rsidR="00F61250" w:rsidRPr="001D779E">
        <w:rPr>
          <w:color w:val="000000"/>
          <w:lang w:val="sq-AL"/>
        </w:rPr>
        <w:t xml:space="preserve">1, datë </w:t>
      </w:r>
      <w:r w:rsidR="00F61250" w:rsidRPr="001D779E">
        <w:rPr>
          <w:lang w:val="sq-AL"/>
        </w:rPr>
        <w:t>24.01.2024</w:t>
      </w:r>
      <w:r w:rsidR="00F61250" w:rsidRPr="001D779E">
        <w:rPr>
          <w:color w:val="000000"/>
          <w:lang w:val="sq-AL"/>
        </w:rPr>
        <w:t xml:space="preserve"> </w:t>
      </w:r>
      <w:r w:rsidR="00F346AC">
        <w:rPr>
          <w:color w:val="000000"/>
          <w:lang w:val="sq-AL"/>
        </w:rPr>
        <w:t>“</w:t>
      </w:r>
      <w:r w:rsidR="00F61250" w:rsidRPr="001D779E">
        <w:rPr>
          <w:color w:val="000000"/>
          <w:lang w:val="sq-AL"/>
        </w:rPr>
        <w:t>Për zbatimin e buxhetit të vitit 2024</w:t>
      </w:r>
      <w:r w:rsidR="00F346AC">
        <w:rPr>
          <w:color w:val="000000"/>
          <w:lang w:val="sq-AL"/>
        </w:rPr>
        <w:t>”</w:t>
      </w:r>
      <w:r w:rsidRPr="00375B51">
        <w:rPr>
          <w:lang w:val="sq-AL"/>
        </w:rPr>
        <w:t>,</w:t>
      </w:r>
      <w:r w:rsidR="006B2731" w:rsidRPr="00375B51">
        <w:rPr>
          <w:lang w:val="sq-AL"/>
        </w:rPr>
        <w:t xml:space="preserve"> </w:t>
      </w:r>
      <w:r w:rsidR="00363856" w:rsidRPr="00375B51">
        <w:rPr>
          <w:lang w:val="sq-AL"/>
        </w:rPr>
        <w:t>dhe u</w:t>
      </w:r>
      <w:r w:rsidR="006B2731" w:rsidRPr="00375B51">
        <w:rPr>
          <w:lang w:val="sq-AL"/>
        </w:rPr>
        <w:t>dhëz</w:t>
      </w:r>
      <w:r w:rsidR="00363856" w:rsidRPr="00375B51">
        <w:rPr>
          <w:lang w:val="sq-AL"/>
        </w:rPr>
        <w:t xml:space="preserve">imit nr. 8, datë 09.03.2018, të </w:t>
      </w:r>
      <w:r w:rsidR="000A6076">
        <w:rPr>
          <w:lang w:val="sq-AL"/>
        </w:rPr>
        <w:t>m</w:t>
      </w:r>
      <w:r w:rsidR="000A6076" w:rsidRPr="00375B51">
        <w:rPr>
          <w:lang w:val="sq-AL"/>
        </w:rPr>
        <w:t xml:space="preserve">inistrit </w:t>
      </w:r>
      <w:r w:rsidR="00363856" w:rsidRPr="00375B51">
        <w:rPr>
          <w:lang w:val="sq-AL"/>
        </w:rPr>
        <w:t>të Financave</w:t>
      </w:r>
      <w:r w:rsidR="006B2731" w:rsidRPr="00375B51">
        <w:rPr>
          <w:lang w:val="sq-AL"/>
        </w:rPr>
        <w:t>, “Për procedurat e përgatitjes, paraqitjes dhe raportimit të pasqyrave financiare vjetore në njësitë e qeverisjes së përgjithshme</w:t>
      </w:r>
      <w:r w:rsidR="00363856" w:rsidRPr="00375B51">
        <w:rPr>
          <w:lang w:val="sq-AL"/>
        </w:rPr>
        <w:t>”,</w:t>
      </w:r>
      <w:r w:rsidR="00264172">
        <w:rPr>
          <w:lang w:val="sq-AL"/>
        </w:rPr>
        <w:t xml:space="preserve"> </w:t>
      </w:r>
      <w:r w:rsidRPr="00375B51">
        <w:rPr>
          <w:lang w:val="sq-AL"/>
        </w:rPr>
        <w:t>me propozimin e kryetarit të Bashkisë, Këshilli Bashkiak,</w:t>
      </w:r>
    </w:p>
    <w:p w14:paraId="350901D9" w14:textId="77777777" w:rsidR="00F961D0" w:rsidRPr="00375B51" w:rsidRDefault="00F961D0" w:rsidP="00D0597E">
      <w:pPr>
        <w:pStyle w:val="NoSpacing"/>
        <w:jc w:val="center"/>
        <w:rPr>
          <w:b/>
          <w:lang w:val="sq-AL"/>
        </w:rPr>
      </w:pPr>
    </w:p>
    <w:p w14:paraId="3598BA9F" w14:textId="77777777" w:rsidR="00D0597E" w:rsidRPr="00375B51" w:rsidRDefault="00D0597E" w:rsidP="00D0597E">
      <w:pPr>
        <w:pStyle w:val="NoSpacing"/>
        <w:jc w:val="center"/>
        <w:rPr>
          <w:b/>
          <w:lang w:val="sq-AL"/>
        </w:rPr>
      </w:pPr>
      <w:r w:rsidRPr="00375B51">
        <w:rPr>
          <w:b/>
          <w:lang w:val="sq-AL"/>
        </w:rPr>
        <w:t>V E N D O S I:</w:t>
      </w:r>
    </w:p>
    <w:p w14:paraId="3F3C48F8" w14:textId="77777777" w:rsidR="00D0597E" w:rsidRPr="00375B51" w:rsidRDefault="00D0597E" w:rsidP="00D0597E">
      <w:pPr>
        <w:pStyle w:val="Header"/>
        <w:rPr>
          <w:b/>
          <w:bCs/>
          <w:lang w:val="sq-AL"/>
        </w:rPr>
      </w:pPr>
    </w:p>
    <w:p w14:paraId="06C81875" w14:textId="77777777" w:rsidR="00D0597E" w:rsidRPr="00375B51" w:rsidRDefault="00D0597E" w:rsidP="00D0597E">
      <w:pPr>
        <w:pStyle w:val="NoSpacing"/>
        <w:jc w:val="both"/>
        <w:rPr>
          <w:lang w:val="sq-AL"/>
        </w:rPr>
      </w:pPr>
      <w:r w:rsidRPr="00375B51">
        <w:rPr>
          <w:b/>
          <w:lang w:val="sq-AL"/>
        </w:rPr>
        <w:t>1.</w:t>
      </w:r>
      <w:r w:rsidRPr="00375B51">
        <w:rPr>
          <w:lang w:val="sq-AL"/>
        </w:rPr>
        <w:t xml:space="preserve"> Miratimin e </w:t>
      </w:r>
      <w:r w:rsidR="00A7509D" w:rsidRPr="00375B51">
        <w:rPr>
          <w:lang w:val="sq-AL"/>
        </w:rPr>
        <w:t>raportit të konsoliduar të zbatimit</w:t>
      </w:r>
      <w:r w:rsidRPr="00375B51">
        <w:rPr>
          <w:lang w:val="sq-AL"/>
        </w:rPr>
        <w:t xml:space="preserve"> të buxhetit të Bashkisë Tiranë për 12 mujorin e vitit 202</w:t>
      </w:r>
      <w:r w:rsidR="00F61250" w:rsidRPr="00375B51">
        <w:rPr>
          <w:lang w:val="sq-AL"/>
        </w:rPr>
        <w:t>4</w:t>
      </w:r>
      <w:r w:rsidRPr="00375B51">
        <w:rPr>
          <w:lang w:val="sq-AL"/>
        </w:rPr>
        <w:t xml:space="preserve">, sipas </w:t>
      </w:r>
      <w:r w:rsidR="000F3D93" w:rsidRPr="00375B51">
        <w:rPr>
          <w:lang w:val="sq-AL"/>
        </w:rPr>
        <w:t>materialit</w:t>
      </w:r>
      <w:r w:rsidRPr="00375B51">
        <w:rPr>
          <w:lang w:val="sq-AL"/>
        </w:rPr>
        <w:t xml:space="preserve"> bashkëlidhur dhe pjesë përbërëse e këtij vendimi.</w:t>
      </w:r>
    </w:p>
    <w:p w14:paraId="455EE31F" w14:textId="77777777" w:rsidR="00D0597E" w:rsidRPr="00375B51" w:rsidRDefault="00D0597E" w:rsidP="00D0597E">
      <w:pPr>
        <w:pStyle w:val="NoSpacing"/>
        <w:jc w:val="both"/>
        <w:rPr>
          <w:bCs/>
          <w:lang w:val="sq-AL"/>
        </w:rPr>
      </w:pPr>
      <w:r w:rsidRPr="00375B51">
        <w:rPr>
          <w:b/>
          <w:bCs/>
          <w:lang w:val="sq-AL"/>
        </w:rPr>
        <w:t>2.</w:t>
      </w:r>
      <w:r w:rsidRPr="00375B51">
        <w:rPr>
          <w:bCs/>
          <w:lang w:val="sq-AL"/>
        </w:rPr>
        <w:t xml:space="preserve"> Ngarkohen Drejtoritë e Përgjithshme të Aparatit të Bashkisë Tiranë dhe institucionet në varësi të saj për zbatimin e këtij vendimi.</w:t>
      </w:r>
    </w:p>
    <w:p w14:paraId="643BF2F4" w14:textId="77777777" w:rsidR="00D0597E" w:rsidRPr="00375B51" w:rsidRDefault="00D0597E" w:rsidP="00D0597E">
      <w:pPr>
        <w:pStyle w:val="NoSpacing"/>
        <w:jc w:val="both"/>
        <w:rPr>
          <w:bCs/>
          <w:lang w:val="sq-AL"/>
        </w:rPr>
      </w:pPr>
    </w:p>
    <w:p w14:paraId="6AE45A8C" w14:textId="77777777" w:rsidR="00D0597E" w:rsidRPr="00375B51" w:rsidRDefault="00D0597E" w:rsidP="00812892">
      <w:pPr>
        <w:pStyle w:val="NoSpacing"/>
        <w:jc w:val="both"/>
        <w:rPr>
          <w:lang w:val="sq-AL"/>
        </w:rPr>
      </w:pPr>
      <w:r w:rsidRPr="00375B51">
        <w:rPr>
          <w:lang w:val="sq-AL"/>
        </w:rPr>
        <w:t xml:space="preserve">Ky vendim hyn në fuqi sipas përcaktimeve të pikës 6, të nenit 55, të ligjit nr. 139/2015, “Për vetëqeverisjen vendore”, të ndryshuar. </w:t>
      </w:r>
    </w:p>
    <w:p w14:paraId="557299E1" w14:textId="77777777" w:rsidR="001F5B09" w:rsidRPr="00375B51" w:rsidRDefault="001F5B09" w:rsidP="00D0597E">
      <w:pPr>
        <w:rPr>
          <w:lang w:val="sq-AL"/>
        </w:rPr>
      </w:pPr>
    </w:p>
    <w:p w14:paraId="288631AB" w14:textId="77777777" w:rsidR="001F5B09" w:rsidRPr="00375B51" w:rsidRDefault="001F5B09" w:rsidP="00D0597E">
      <w:pPr>
        <w:rPr>
          <w:lang w:val="sq-AL"/>
        </w:rPr>
      </w:pPr>
    </w:p>
    <w:p w14:paraId="3F2C3A4C" w14:textId="62C9EF61" w:rsidR="00D0597E" w:rsidRPr="00375B51" w:rsidRDefault="00D0597E" w:rsidP="001F5B09">
      <w:pPr>
        <w:pStyle w:val="NoSpacing"/>
        <w:jc w:val="center"/>
        <w:rPr>
          <w:b/>
          <w:lang w:val="sq-AL"/>
        </w:rPr>
      </w:pPr>
      <w:r w:rsidRPr="00375B51">
        <w:rPr>
          <w:b/>
          <w:lang w:val="sq-AL"/>
        </w:rPr>
        <w:t>K R Y E T A R</w:t>
      </w:r>
    </w:p>
    <w:p w14:paraId="1EC552E6" w14:textId="77777777" w:rsidR="00D0597E" w:rsidRPr="00375B51" w:rsidRDefault="00D0597E" w:rsidP="00D0597E">
      <w:pPr>
        <w:pStyle w:val="NoSpacing"/>
        <w:rPr>
          <w:b/>
          <w:lang w:val="sq-AL"/>
        </w:rPr>
      </w:pPr>
    </w:p>
    <w:p w14:paraId="1309FA81" w14:textId="05792A8E" w:rsidR="00D0597E" w:rsidRDefault="00463895" w:rsidP="00D0597E">
      <w:pPr>
        <w:pStyle w:val="NoSpacing"/>
        <w:jc w:val="center"/>
        <w:rPr>
          <w:b/>
          <w:lang w:val="sq-AL"/>
        </w:rPr>
      </w:pPr>
      <w:r>
        <w:rPr>
          <w:b/>
          <w:lang w:val="sq-AL"/>
        </w:rPr>
        <w:t>MEGI FINO</w:t>
      </w:r>
    </w:p>
    <w:p w14:paraId="14624F0C" w14:textId="1A7F4173" w:rsidR="00463895" w:rsidRDefault="00463895" w:rsidP="00463895">
      <w:pPr>
        <w:pStyle w:val="NoSpacing"/>
        <w:rPr>
          <w:b/>
          <w:lang w:val="sq-AL"/>
        </w:rPr>
      </w:pPr>
    </w:p>
    <w:p w14:paraId="6B41595B" w14:textId="77777777" w:rsidR="00463895" w:rsidRDefault="00463895" w:rsidP="00463895">
      <w:pPr>
        <w:rPr>
          <w:bCs/>
          <w:sz w:val="18"/>
          <w:szCs w:val="18"/>
          <w:lang w:val="sq-AL" w:eastAsia="sq-AL"/>
        </w:rPr>
      </w:pPr>
    </w:p>
    <w:p w14:paraId="2B075F26" w14:textId="3D8D27EC" w:rsidR="00463895" w:rsidRPr="0058726D" w:rsidRDefault="00463895" w:rsidP="00463895">
      <w:pPr>
        <w:rPr>
          <w:bCs/>
          <w:color w:val="FFFFFF" w:themeColor="background1"/>
          <w:sz w:val="18"/>
          <w:szCs w:val="18"/>
          <w:lang w:val="sq-AL" w:eastAsia="sq-AL"/>
        </w:rPr>
      </w:pPr>
      <w:bookmarkStart w:id="0" w:name="_GoBack"/>
      <w:r w:rsidRPr="0058726D">
        <w:rPr>
          <w:bCs/>
          <w:color w:val="FFFFFF" w:themeColor="background1"/>
          <w:sz w:val="18"/>
          <w:szCs w:val="18"/>
          <w:lang w:val="sq-AL" w:eastAsia="sq-AL"/>
        </w:rPr>
        <w:t>Zbardhi: D.Xhavara</w:t>
      </w:r>
    </w:p>
    <w:p w14:paraId="54DA0773" w14:textId="77777777" w:rsidR="00463895" w:rsidRPr="0058726D" w:rsidRDefault="00463895" w:rsidP="00463895">
      <w:pPr>
        <w:rPr>
          <w:bCs/>
          <w:color w:val="FFFFFF" w:themeColor="background1"/>
          <w:sz w:val="18"/>
          <w:szCs w:val="18"/>
          <w:lang w:val="sq-AL" w:eastAsia="sq-AL"/>
        </w:rPr>
      </w:pPr>
      <w:r w:rsidRPr="0058726D">
        <w:rPr>
          <w:bCs/>
          <w:color w:val="FFFFFF" w:themeColor="background1"/>
          <w:sz w:val="18"/>
          <w:szCs w:val="18"/>
          <w:lang w:val="sq-AL" w:eastAsia="sq-AL"/>
        </w:rPr>
        <w:t>Miratoi: B.Zeneli</w:t>
      </w:r>
    </w:p>
    <w:p w14:paraId="042C4FBD" w14:textId="26DDDA1A" w:rsidR="001D779E" w:rsidRPr="0058726D" w:rsidRDefault="00463895" w:rsidP="00F7545E">
      <w:pPr>
        <w:rPr>
          <w:color w:val="FFFFFF" w:themeColor="background1"/>
          <w:lang w:val="sq-AL"/>
        </w:rPr>
      </w:pPr>
      <w:r w:rsidRPr="0058726D">
        <w:rPr>
          <w:bCs/>
          <w:color w:val="FFFFFF" w:themeColor="background1"/>
          <w:sz w:val="18"/>
          <w:szCs w:val="18"/>
          <w:lang w:val="sq-AL" w:eastAsia="sq-AL"/>
        </w:rPr>
        <w:t>Sekretar i KB</w:t>
      </w:r>
      <w:bookmarkEnd w:id="0"/>
    </w:p>
    <w:sectPr w:rsidR="001D779E" w:rsidRPr="0058726D" w:rsidSect="00A60292">
      <w:footerReference w:type="even" r:id="rId9"/>
      <w:footerReference w:type="default" r:id="rId10"/>
      <w:pgSz w:w="11906" w:h="16838" w:code="9"/>
      <w:pgMar w:top="1440" w:right="1440" w:bottom="1440" w:left="1440" w:header="706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705D" w14:textId="77777777" w:rsidR="00B06B4F" w:rsidRDefault="00B06B4F">
      <w:r>
        <w:separator/>
      </w:r>
    </w:p>
  </w:endnote>
  <w:endnote w:type="continuationSeparator" w:id="0">
    <w:p w14:paraId="1698D9A1" w14:textId="77777777" w:rsidR="00B06B4F" w:rsidRDefault="00B0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2BB1" w14:textId="77777777" w:rsidR="00B3702D" w:rsidRDefault="00B3702D" w:rsidP="00F44D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D424E8" w14:textId="77777777" w:rsidR="00B3702D" w:rsidRDefault="00B3702D" w:rsidP="00F44D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CCE9" w14:textId="77777777" w:rsidR="00F44DE1" w:rsidRDefault="00F44DE1" w:rsidP="008512E1">
    <w:pPr>
      <w:pStyle w:val="Footer"/>
      <w:framePr w:wrap="around" w:vAnchor="text" w:hAnchor="margin" w:xAlign="right" w:y="1"/>
      <w:rPr>
        <w:rStyle w:val="PageNumber"/>
      </w:rPr>
    </w:pPr>
  </w:p>
  <w:p w14:paraId="6FD5A789" w14:textId="77777777" w:rsidR="00FB4320" w:rsidRPr="00D1784F" w:rsidRDefault="00FB4320" w:rsidP="00605E1C">
    <w:pPr>
      <w:pStyle w:val="Footer"/>
      <w:ind w:right="360"/>
      <w:jc w:val="center"/>
      <w:rPr>
        <w:b/>
        <w:sz w:val="16"/>
        <w:szCs w:val="18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02E36" w14:textId="77777777" w:rsidR="00B06B4F" w:rsidRDefault="00B06B4F">
      <w:r>
        <w:separator/>
      </w:r>
    </w:p>
  </w:footnote>
  <w:footnote w:type="continuationSeparator" w:id="0">
    <w:p w14:paraId="2E903512" w14:textId="77777777" w:rsidR="00B06B4F" w:rsidRDefault="00B0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F6554"/>
    <w:multiLevelType w:val="hybridMultilevel"/>
    <w:tmpl w:val="4B546842"/>
    <w:lvl w:ilvl="0" w:tplc="9FF2AF9C">
      <w:start w:val="7"/>
      <w:numFmt w:val="bullet"/>
      <w:lvlText w:val="-"/>
      <w:lvlJc w:val="left"/>
      <w:pPr>
        <w:ind w:left="45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C7C30D8"/>
    <w:multiLevelType w:val="hybridMultilevel"/>
    <w:tmpl w:val="2AEA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57BF"/>
    <w:multiLevelType w:val="hybridMultilevel"/>
    <w:tmpl w:val="11647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CB"/>
    <w:rsid w:val="0000444D"/>
    <w:rsid w:val="00006EFD"/>
    <w:rsid w:val="00010EF8"/>
    <w:rsid w:val="000117F2"/>
    <w:rsid w:val="00011E55"/>
    <w:rsid w:val="000153BD"/>
    <w:rsid w:val="00017110"/>
    <w:rsid w:val="00021268"/>
    <w:rsid w:val="000257B0"/>
    <w:rsid w:val="000263BA"/>
    <w:rsid w:val="00032767"/>
    <w:rsid w:val="00034489"/>
    <w:rsid w:val="000549CF"/>
    <w:rsid w:val="00057051"/>
    <w:rsid w:val="00060B5C"/>
    <w:rsid w:val="00060CD9"/>
    <w:rsid w:val="00066CD6"/>
    <w:rsid w:val="0007120C"/>
    <w:rsid w:val="00075B78"/>
    <w:rsid w:val="000825E1"/>
    <w:rsid w:val="00092C86"/>
    <w:rsid w:val="0009667B"/>
    <w:rsid w:val="000A096C"/>
    <w:rsid w:val="000A4810"/>
    <w:rsid w:val="000A6076"/>
    <w:rsid w:val="000B0E46"/>
    <w:rsid w:val="000B36FE"/>
    <w:rsid w:val="000B7D0B"/>
    <w:rsid w:val="000C0F57"/>
    <w:rsid w:val="000C2FD0"/>
    <w:rsid w:val="000C7D3D"/>
    <w:rsid w:val="000D0F09"/>
    <w:rsid w:val="000D1CE7"/>
    <w:rsid w:val="000D6595"/>
    <w:rsid w:val="000E16B2"/>
    <w:rsid w:val="000F183C"/>
    <w:rsid w:val="000F375F"/>
    <w:rsid w:val="000F3C20"/>
    <w:rsid w:val="000F3D93"/>
    <w:rsid w:val="00107D6F"/>
    <w:rsid w:val="00117636"/>
    <w:rsid w:val="001210D0"/>
    <w:rsid w:val="0012119E"/>
    <w:rsid w:val="001251DB"/>
    <w:rsid w:val="0012525A"/>
    <w:rsid w:val="0012590C"/>
    <w:rsid w:val="001275F2"/>
    <w:rsid w:val="00133F20"/>
    <w:rsid w:val="001418D8"/>
    <w:rsid w:val="00141C27"/>
    <w:rsid w:val="00150FAE"/>
    <w:rsid w:val="00161C43"/>
    <w:rsid w:val="00174556"/>
    <w:rsid w:val="00181D6A"/>
    <w:rsid w:val="00182CFE"/>
    <w:rsid w:val="001906BD"/>
    <w:rsid w:val="00190C89"/>
    <w:rsid w:val="00192294"/>
    <w:rsid w:val="0019263B"/>
    <w:rsid w:val="00195DFB"/>
    <w:rsid w:val="001A1884"/>
    <w:rsid w:val="001A197A"/>
    <w:rsid w:val="001A6679"/>
    <w:rsid w:val="001B5EFD"/>
    <w:rsid w:val="001B717A"/>
    <w:rsid w:val="001C0AFA"/>
    <w:rsid w:val="001C41F6"/>
    <w:rsid w:val="001D779E"/>
    <w:rsid w:val="001E1296"/>
    <w:rsid w:val="001E2EE2"/>
    <w:rsid w:val="001F27E9"/>
    <w:rsid w:val="001F5B09"/>
    <w:rsid w:val="001F5B6A"/>
    <w:rsid w:val="002019C4"/>
    <w:rsid w:val="00203181"/>
    <w:rsid w:val="002073BC"/>
    <w:rsid w:val="00210EC7"/>
    <w:rsid w:val="00211328"/>
    <w:rsid w:val="00217C23"/>
    <w:rsid w:val="00220046"/>
    <w:rsid w:val="00221C97"/>
    <w:rsid w:val="002247A1"/>
    <w:rsid w:val="0022663D"/>
    <w:rsid w:val="00227FE8"/>
    <w:rsid w:val="00234912"/>
    <w:rsid w:val="00235458"/>
    <w:rsid w:val="002472F7"/>
    <w:rsid w:val="00255E95"/>
    <w:rsid w:val="00264172"/>
    <w:rsid w:val="002650E7"/>
    <w:rsid w:val="00265881"/>
    <w:rsid w:val="002700FF"/>
    <w:rsid w:val="002717C2"/>
    <w:rsid w:val="00277F2D"/>
    <w:rsid w:val="00280C1D"/>
    <w:rsid w:val="00283614"/>
    <w:rsid w:val="00285C17"/>
    <w:rsid w:val="0029068F"/>
    <w:rsid w:val="00292375"/>
    <w:rsid w:val="002A506D"/>
    <w:rsid w:val="002A581D"/>
    <w:rsid w:val="002B11A1"/>
    <w:rsid w:val="002B3E1B"/>
    <w:rsid w:val="002B7894"/>
    <w:rsid w:val="002C22DC"/>
    <w:rsid w:val="002D2663"/>
    <w:rsid w:val="002D389E"/>
    <w:rsid w:val="002D57B9"/>
    <w:rsid w:val="002D74E1"/>
    <w:rsid w:val="002E44D6"/>
    <w:rsid w:val="002E618F"/>
    <w:rsid w:val="002F2F0A"/>
    <w:rsid w:val="00301D90"/>
    <w:rsid w:val="0031028A"/>
    <w:rsid w:val="003105E9"/>
    <w:rsid w:val="00310720"/>
    <w:rsid w:val="003138F6"/>
    <w:rsid w:val="0031393E"/>
    <w:rsid w:val="00313E78"/>
    <w:rsid w:val="00314B3F"/>
    <w:rsid w:val="00331C09"/>
    <w:rsid w:val="0034157C"/>
    <w:rsid w:val="00347F4B"/>
    <w:rsid w:val="00350824"/>
    <w:rsid w:val="00352265"/>
    <w:rsid w:val="00352449"/>
    <w:rsid w:val="0035442A"/>
    <w:rsid w:val="0035514C"/>
    <w:rsid w:val="003562D9"/>
    <w:rsid w:val="00361F2C"/>
    <w:rsid w:val="00363856"/>
    <w:rsid w:val="00365B16"/>
    <w:rsid w:val="00370044"/>
    <w:rsid w:val="003707D7"/>
    <w:rsid w:val="00371B4E"/>
    <w:rsid w:val="00372E09"/>
    <w:rsid w:val="00375B51"/>
    <w:rsid w:val="003767E5"/>
    <w:rsid w:val="00377D49"/>
    <w:rsid w:val="0038064F"/>
    <w:rsid w:val="00383D5E"/>
    <w:rsid w:val="00387334"/>
    <w:rsid w:val="003A10D7"/>
    <w:rsid w:val="003A22BF"/>
    <w:rsid w:val="003A5F7A"/>
    <w:rsid w:val="003B66D9"/>
    <w:rsid w:val="003C19ED"/>
    <w:rsid w:val="003C1E05"/>
    <w:rsid w:val="003D0E4D"/>
    <w:rsid w:val="003D3F0F"/>
    <w:rsid w:val="003E0E89"/>
    <w:rsid w:val="003E11BD"/>
    <w:rsid w:val="003E35D7"/>
    <w:rsid w:val="003F3489"/>
    <w:rsid w:val="004031B8"/>
    <w:rsid w:val="004129C5"/>
    <w:rsid w:val="00412F29"/>
    <w:rsid w:val="004165F6"/>
    <w:rsid w:val="00422F7A"/>
    <w:rsid w:val="0042603E"/>
    <w:rsid w:val="00426E30"/>
    <w:rsid w:val="00430B1B"/>
    <w:rsid w:val="00435B64"/>
    <w:rsid w:val="004410E2"/>
    <w:rsid w:val="00441748"/>
    <w:rsid w:val="004418A6"/>
    <w:rsid w:val="004504CD"/>
    <w:rsid w:val="0045279E"/>
    <w:rsid w:val="004534C6"/>
    <w:rsid w:val="00457583"/>
    <w:rsid w:val="00461B2F"/>
    <w:rsid w:val="00462B18"/>
    <w:rsid w:val="00463895"/>
    <w:rsid w:val="00470E11"/>
    <w:rsid w:val="00475E72"/>
    <w:rsid w:val="00476E21"/>
    <w:rsid w:val="00477EA2"/>
    <w:rsid w:val="0048312C"/>
    <w:rsid w:val="004866E7"/>
    <w:rsid w:val="00490917"/>
    <w:rsid w:val="0049581B"/>
    <w:rsid w:val="004976C1"/>
    <w:rsid w:val="004A44B6"/>
    <w:rsid w:val="004A7623"/>
    <w:rsid w:val="004A7C71"/>
    <w:rsid w:val="004B0B09"/>
    <w:rsid w:val="004B6E12"/>
    <w:rsid w:val="004D3137"/>
    <w:rsid w:val="004D6498"/>
    <w:rsid w:val="004E106D"/>
    <w:rsid w:val="004E3AC9"/>
    <w:rsid w:val="004E64D3"/>
    <w:rsid w:val="004F4161"/>
    <w:rsid w:val="004F746E"/>
    <w:rsid w:val="004F7B11"/>
    <w:rsid w:val="005007BE"/>
    <w:rsid w:val="00501F91"/>
    <w:rsid w:val="00503183"/>
    <w:rsid w:val="00507C3E"/>
    <w:rsid w:val="00513241"/>
    <w:rsid w:val="00514553"/>
    <w:rsid w:val="00531003"/>
    <w:rsid w:val="00531CF0"/>
    <w:rsid w:val="0053772C"/>
    <w:rsid w:val="005417E7"/>
    <w:rsid w:val="005430FE"/>
    <w:rsid w:val="005446FA"/>
    <w:rsid w:val="00547608"/>
    <w:rsid w:val="00552EB7"/>
    <w:rsid w:val="005533F9"/>
    <w:rsid w:val="00557543"/>
    <w:rsid w:val="00560939"/>
    <w:rsid w:val="00560A6E"/>
    <w:rsid w:val="00562744"/>
    <w:rsid w:val="00565544"/>
    <w:rsid w:val="00565EAD"/>
    <w:rsid w:val="005708CC"/>
    <w:rsid w:val="00572934"/>
    <w:rsid w:val="005742AA"/>
    <w:rsid w:val="005766BD"/>
    <w:rsid w:val="00580F08"/>
    <w:rsid w:val="00586444"/>
    <w:rsid w:val="0058674B"/>
    <w:rsid w:val="00586AE2"/>
    <w:rsid w:val="0058726D"/>
    <w:rsid w:val="005A2A51"/>
    <w:rsid w:val="005A2BAD"/>
    <w:rsid w:val="005B2CA8"/>
    <w:rsid w:val="005B4E61"/>
    <w:rsid w:val="005B587F"/>
    <w:rsid w:val="005D0438"/>
    <w:rsid w:val="005D7018"/>
    <w:rsid w:val="005E2820"/>
    <w:rsid w:val="005E6DB2"/>
    <w:rsid w:val="00605E1C"/>
    <w:rsid w:val="006110DC"/>
    <w:rsid w:val="006205F7"/>
    <w:rsid w:val="00621309"/>
    <w:rsid w:val="00627192"/>
    <w:rsid w:val="006327F8"/>
    <w:rsid w:val="006354CB"/>
    <w:rsid w:val="00636251"/>
    <w:rsid w:val="00647715"/>
    <w:rsid w:val="00651D17"/>
    <w:rsid w:val="00655590"/>
    <w:rsid w:val="00660669"/>
    <w:rsid w:val="0066071E"/>
    <w:rsid w:val="0068198F"/>
    <w:rsid w:val="0068690A"/>
    <w:rsid w:val="00694BD2"/>
    <w:rsid w:val="006A2C7D"/>
    <w:rsid w:val="006B2731"/>
    <w:rsid w:val="006B59B8"/>
    <w:rsid w:val="006B6E53"/>
    <w:rsid w:val="006C05AB"/>
    <w:rsid w:val="006D2FBE"/>
    <w:rsid w:val="006D3114"/>
    <w:rsid w:val="006D4C76"/>
    <w:rsid w:val="006D4FF9"/>
    <w:rsid w:val="006D7189"/>
    <w:rsid w:val="006E36D3"/>
    <w:rsid w:val="006E49AE"/>
    <w:rsid w:val="006E62A4"/>
    <w:rsid w:val="006E6FCE"/>
    <w:rsid w:val="006F050F"/>
    <w:rsid w:val="006F14E2"/>
    <w:rsid w:val="006F17AC"/>
    <w:rsid w:val="006F5B8D"/>
    <w:rsid w:val="00700990"/>
    <w:rsid w:val="00711372"/>
    <w:rsid w:val="00714C9F"/>
    <w:rsid w:val="007203D7"/>
    <w:rsid w:val="00721E6A"/>
    <w:rsid w:val="00736777"/>
    <w:rsid w:val="00740398"/>
    <w:rsid w:val="00744EE7"/>
    <w:rsid w:val="00746DB9"/>
    <w:rsid w:val="00750089"/>
    <w:rsid w:val="00750F1F"/>
    <w:rsid w:val="00753574"/>
    <w:rsid w:val="00760BE3"/>
    <w:rsid w:val="007634DC"/>
    <w:rsid w:val="00765C4B"/>
    <w:rsid w:val="00767BF8"/>
    <w:rsid w:val="0077100D"/>
    <w:rsid w:val="007729DB"/>
    <w:rsid w:val="007736F2"/>
    <w:rsid w:val="00773C89"/>
    <w:rsid w:val="0077785B"/>
    <w:rsid w:val="00780C0C"/>
    <w:rsid w:val="00781CC9"/>
    <w:rsid w:val="00782FE7"/>
    <w:rsid w:val="007867E3"/>
    <w:rsid w:val="00787B96"/>
    <w:rsid w:val="00797AF9"/>
    <w:rsid w:val="007A02DA"/>
    <w:rsid w:val="007A7893"/>
    <w:rsid w:val="007B74E2"/>
    <w:rsid w:val="007C7F89"/>
    <w:rsid w:val="007D618E"/>
    <w:rsid w:val="007E5581"/>
    <w:rsid w:val="007F066A"/>
    <w:rsid w:val="007F231F"/>
    <w:rsid w:val="0080302D"/>
    <w:rsid w:val="008070D6"/>
    <w:rsid w:val="00812892"/>
    <w:rsid w:val="008131C6"/>
    <w:rsid w:val="008161EC"/>
    <w:rsid w:val="00816A5C"/>
    <w:rsid w:val="0082004E"/>
    <w:rsid w:val="00820E18"/>
    <w:rsid w:val="008210E4"/>
    <w:rsid w:val="00821D03"/>
    <w:rsid w:val="00822F7C"/>
    <w:rsid w:val="00824FD9"/>
    <w:rsid w:val="00825FDC"/>
    <w:rsid w:val="008268DF"/>
    <w:rsid w:val="00827B9F"/>
    <w:rsid w:val="008300C4"/>
    <w:rsid w:val="00845EC6"/>
    <w:rsid w:val="008512E1"/>
    <w:rsid w:val="0085388B"/>
    <w:rsid w:val="008550FE"/>
    <w:rsid w:val="00855167"/>
    <w:rsid w:val="008561E5"/>
    <w:rsid w:val="00856F0B"/>
    <w:rsid w:val="00863D38"/>
    <w:rsid w:val="00866272"/>
    <w:rsid w:val="008672E1"/>
    <w:rsid w:val="0087712C"/>
    <w:rsid w:val="00882A33"/>
    <w:rsid w:val="00893100"/>
    <w:rsid w:val="008933DB"/>
    <w:rsid w:val="00896166"/>
    <w:rsid w:val="0089634D"/>
    <w:rsid w:val="008A0EBA"/>
    <w:rsid w:val="008A42E6"/>
    <w:rsid w:val="008A4422"/>
    <w:rsid w:val="008B36F5"/>
    <w:rsid w:val="008B45DD"/>
    <w:rsid w:val="008B534A"/>
    <w:rsid w:val="008C1FB5"/>
    <w:rsid w:val="008C255B"/>
    <w:rsid w:val="008D1EA0"/>
    <w:rsid w:val="008D4B0A"/>
    <w:rsid w:val="008E2A36"/>
    <w:rsid w:val="008E5C51"/>
    <w:rsid w:val="008F0C9D"/>
    <w:rsid w:val="008F4562"/>
    <w:rsid w:val="008F4B36"/>
    <w:rsid w:val="008F710C"/>
    <w:rsid w:val="00902662"/>
    <w:rsid w:val="009026A6"/>
    <w:rsid w:val="0090419E"/>
    <w:rsid w:val="00904C2D"/>
    <w:rsid w:val="009057E7"/>
    <w:rsid w:val="0090624C"/>
    <w:rsid w:val="009115C7"/>
    <w:rsid w:val="0091362C"/>
    <w:rsid w:val="00916974"/>
    <w:rsid w:val="00924447"/>
    <w:rsid w:val="00924AA4"/>
    <w:rsid w:val="00925F0A"/>
    <w:rsid w:val="009267DE"/>
    <w:rsid w:val="009306C0"/>
    <w:rsid w:val="009350D3"/>
    <w:rsid w:val="00936F6C"/>
    <w:rsid w:val="0093716F"/>
    <w:rsid w:val="00944C1D"/>
    <w:rsid w:val="009461AF"/>
    <w:rsid w:val="00954CAB"/>
    <w:rsid w:val="009610CC"/>
    <w:rsid w:val="0096430F"/>
    <w:rsid w:val="00971F72"/>
    <w:rsid w:val="00973C14"/>
    <w:rsid w:val="009777D6"/>
    <w:rsid w:val="00980ED3"/>
    <w:rsid w:val="00982306"/>
    <w:rsid w:val="0098332C"/>
    <w:rsid w:val="009840E8"/>
    <w:rsid w:val="00991564"/>
    <w:rsid w:val="0099587A"/>
    <w:rsid w:val="0099627C"/>
    <w:rsid w:val="009A0065"/>
    <w:rsid w:val="009A38CB"/>
    <w:rsid w:val="009A3DF9"/>
    <w:rsid w:val="009A52B0"/>
    <w:rsid w:val="009B25D5"/>
    <w:rsid w:val="009B44C8"/>
    <w:rsid w:val="009D30DE"/>
    <w:rsid w:val="009E1761"/>
    <w:rsid w:val="009F1859"/>
    <w:rsid w:val="009F426F"/>
    <w:rsid w:val="009F4A4D"/>
    <w:rsid w:val="009F4AF4"/>
    <w:rsid w:val="009F59A0"/>
    <w:rsid w:val="00A00A50"/>
    <w:rsid w:val="00A038FF"/>
    <w:rsid w:val="00A11CC7"/>
    <w:rsid w:val="00A1286F"/>
    <w:rsid w:val="00A317F6"/>
    <w:rsid w:val="00A31D87"/>
    <w:rsid w:val="00A3614D"/>
    <w:rsid w:val="00A42BF4"/>
    <w:rsid w:val="00A42C9B"/>
    <w:rsid w:val="00A4606D"/>
    <w:rsid w:val="00A460F9"/>
    <w:rsid w:val="00A47723"/>
    <w:rsid w:val="00A60292"/>
    <w:rsid w:val="00A66AA0"/>
    <w:rsid w:val="00A66ADC"/>
    <w:rsid w:val="00A67D25"/>
    <w:rsid w:val="00A70167"/>
    <w:rsid w:val="00A71E02"/>
    <w:rsid w:val="00A7509D"/>
    <w:rsid w:val="00A77093"/>
    <w:rsid w:val="00AA1EFA"/>
    <w:rsid w:val="00AB7E89"/>
    <w:rsid w:val="00AC4C91"/>
    <w:rsid w:val="00AD74B5"/>
    <w:rsid w:val="00AE3B58"/>
    <w:rsid w:val="00AE4C7E"/>
    <w:rsid w:val="00AE74FA"/>
    <w:rsid w:val="00B01F44"/>
    <w:rsid w:val="00B02E20"/>
    <w:rsid w:val="00B037FA"/>
    <w:rsid w:val="00B048EE"/>
    <w:rsid w:val="00B06B4F"/>
    <w:rsid w:val="00B23263"/>
    <w:rsid w:val="00B26270"/>
    <w:rsid w:val="00B27AD6"/>
    <w:rsid w:val="00B33970"/>
    <w:rsid w:val="00B3418D"/>
    <w:rsid w:val="00B365D8"/>
    <w:rsid w:val="00B3702D"/>
    <w:rsid w:val="00B41876"/>
    <w:rsid w:val="00B54DAC"/>
    <w:rsid w:val="00B55C6D"/>
    <w:rsid w:val="00B622E9"/>
    <w:rsid w:val="00B73996"/>
    <w:rsid w:val="00B73CA1"/>
    <w:rsid w:val="00B807F8"/>
    <w:rsid w:val="00B82B15"/>
    <w:rsid w:val="00B84DF2"/>
    <w:rsid w:val="00B87D17"/>
    <w:rsid w:val="00B91F78"/>
    <w:rsid w:val="00B92F65"/>
    <w:rsid w:val="00B9345A"/>
    <w:rsid w:val="00B9654F"/>
    <w:rsid w:val="00B96BA8"/>
    <w:rsid w:val="00B970AF"/>
    <w:rsid w:val="00BA33AF"/>
    <w:rsid w:val="00BA3438"/>
    <w:rsid w:val="00BA41EB"/>
    <w:rsid w:val="00BB2DF0"/>
    <w:rsid w:val="00BC6425"/>
    <w:rsid w:val="00BD3D75"/>
    <w:rsid w:val="00BD3F6D"/>
    <w:rsid w:val="00BD465A"/>
    <w:rsid w:val="00BD5BF2"/>
    <w:rsid w:val="00BE130F"/>
    <w:rsid w:val="00BE1B09"/>
    <w:rsid w:val="00BE4F1F"/>
    <w:rsid w:val="00BE7768"/>
    <w:rsid w:val="00BE7AD5"/>
    <w:rsid w:val="00BF0A06"/>
    <w:rsid w:val="00BF19EB"/>
    <w:rsid w:val="00BF395D"/>
    <w:rsid w:val="00C01478"/>
    <w:rsid w:val="00C055E8"/>
    <w:rsid w:val="00C06852"/>
    <w:rsid w:val="00C11324"/>
    <w:rsid w:val="00C20BC6"/>
    <w:rsid w:val="00C20C02"/>
    <w:rsid w:val="00C2158C"/>
    <w:rsid w:val="00C23942"/>
    <w:rsid w:val="00C27C8F"/>
    <w:rsid w:val="00C3586A"/>
    <w:rsid w:val="00C42ED6"/>
    <w:rsid w:val="00C42F6C"/>
    <w:rsid w:val="00C50CA3"/>
    <w:rsid w:val="00C50ECE"/>
    <w:rsid w:val="00C6009C"/>
    <w:rsid w:val="00C73762"/>
    <w:rsid w:val="00C75218"/>
    <w:rsid w:val="00C770CC"/>
    <w:rsid w:val="00C82683"/>
    <w:rsid w:val="00C86CAA"/>
    <w:rsid w:val="00C92BD5"/>
    <w:rsid w:val="00C95328"/>
    <w:rsid w:val="00C95488"/>
    <w:rsid w:val="00CA6C2A"/>
    <w:rsid w:val="00CA7A0F"/>
    <w:rsid w:val="00CB331E"/>
    <w:rsid w:val="00CB4AF2"/>
    <w:rsid w:val="00CB5B16"/>
    <w:rsid w:val="00CC60F1"/>
    <w:rsid w:val="00CD34CE"/>
    <w:rsid w:val="00CD71F4"/>
    <w:rsid w:val="00CD7C37"/>
    <w:rsid w:val="00CE030E"/>
    <w:rsid w:val="00CE3505"/>
    <w:rsid w:val="00CE78BC"/>
    <w:rsid w:val="00CF36E3"/>
    <w:rsid w:val="00D005E1"/>
    <w:rsid w:val="00D02F95"/>
    <w:rsid w:val="00D04009"/>
    <w:rsid w:val="00D0597E"/>
    <w:rsid w:val="00D05CA2"/>
    <w:rsid w:val="00D1054D"/>
    <w:rsid w:val="00D1784F"/>
    <w:rsid w:val="00D22000"/>
    <w:rsid w:val="00D22710"/>
    <w:rsid w:val="00D32034"/>
    <w:rsid w:val="00D34A2D"/>
    <w:rsid w:val="00D40C23"/>
    <w:rsid w:val="00D4505A"/>
    <w:rsid w:val="00D53AFC"/>
    <w:rsid w:val="00D64A61"/>
    <w:rsid w:val="00D707D0"/>
    <w:rsid w:val="00D753CB"/>
    <w:rsid w:val="00D76B4A"/>
    <w:rsid w:val="00D800A3"/>
    <w:rsid w:val="00D87ED4"/>
    <w:rsid w:val="00D90515"/>
    <w:rsid w:val="00D90C7C"/>
    <w:rsid w:val="00D932F5"/>
    <w:rsid w:val="00D94534"/>
    <w:rsid w:val="00DA2684"/>
    <w:rsid w:val="00DA4266"/>
    <w:rsid w:val="00DC2D45"/>
    <w:rsid w:val="00DD505E"/>
    <w:rsid w:val="00DE2937"/>
    <w:rsid w:val="00DF49E0"/>
    <w:rsid w:val="00E03673"/>
    <w:rsid w:val="00E0679B"/>
    <w:rsid w:val="00E06BE1"/>
    <w:rsid w:val="00E12FD2"/>
    <w:rsid w:val="00E21B6B"/>
    <w:rsid w:val="00E23DB4"/>
    <w:rsid w:val="00E25597"/>
    <w:rsid w:val="00E255D0"/>
    <w:rsid w:val="00E3615D"/>
    <w:rsid w:val="00E42885"/>
    <w:rsid w:val="00E43E45"/>
    <w:rsid w:val="00E61EC1"/>
    <w:rsid w:val="00E6280A"/>
    <w:rsid w:val="00E6396C"/>
    <w:rsid w:val="00E63AF7"/>
    <w:rsid w:val="00E6600A"/>
    <w:rsid w:val="00E7163A"/>
    <w:rsid w:val="00E74A28"/>
    <w:rsid w:val="00E772AA"/>
    <w:rsid w:val="00E81D3F"/>
    <w:rsid w:val="00E907E7"/>
    <w:rsid w:val="00EA3140"/>
    <w:rsid w:val="00EA4F2F"/>
    <w:rsid w:val="00EB05F6"/>
    <w:rsid w:val="00EB21F7"/>
    <w:rsid w:val="00EB4B08"/>
    <w:rsid w:val="00EC7F40"/>
    <w:rsid w:val="00ED569A"/>
    <w:rsid w:val="00ED573B"/>
    <w:rsid w:val="00EE7645"/>
    <w:rsid w:val="00EF0C9A"/>
    <w:rsid w:val="00EF2D2F"/>
    <w:rsid w:val="00EF364A"/>
    <w:rsid w:val="00EF52A1"/>
    <w:rsid w:val="00F018E4"/>
    <w:rsid w:val="00F04B52"/>
    <w:rsid w:val="00F06AB8"/>
    <w:rsid w:val="00F14EE4"/>
    <w:rsid w:val="00F15D72"/>
    <w:rsid w:val="00F23F28"/>
    <w:rsid w:val="00F24196"/>
    <w:rsid w:val="00F24395"/>
    <w:rsid w:val="00F260F9"/>
    <w:rsid w:val="00F31EC0"/>
    <w:rsid w:val="00F346AC"/>
    <w:rsid w:val="00F36C48"/>
    <w:rsid w:val="00F37988"/>
    <w:rsid w:val="00F44DE1"/>
    <w:rsid w:val="00F45F8D"/>
    <w:rsid w:val="00F50D1B"/>
    <w:rsid w:val="00F51C5D"/>
    <w:rsid w:val="00F51E2F"/>
    <w:rsid w:val="00F565BB"/>
    <w:rsid w:val="00F605CE"/>
    <w:rsid w:val="00F61250"/>
    <w:rsid w:val="00F6558E"/>
    <w:rsid w:val="00F66DC1"/>
    <w:rsid w:val="00F7279E"/>
    <w:rsid w:val="00F727A5"/>
    <w:rsid w:val="00F728FE"/>
    <w:rsid w:val="00F73A23"/>
    <w:rsid w:val="00F7545E"/>
    <w:rsid w:val="00F7649F"/>
    <w:rsid w:val="00F76AAF"/>
    <w:rsid w:val="00F80BDA"/>
    <w:rsid w:val="00F83FF0"/>
    <w:rsid w:val="00F93500"/>
    <w:rsid w:val="00F961D0"/>
    <w:rsid w:val="00FB4320"/>
    <w:rsid w:val="00FB6077"/>
    <w:rsid w:val="00FC19E3"/>
    <w:rsid w:val="00FC208F"/>
    <w:rsid w:val="00FC3B99"/>
    <w:rsid w:val="00FD000F"/>
    <w:rsid w:val="00FD09AA"/>
    <w:rsid w:val="00FD4929"/>
    <w:rsid w:val="00FD77CE"/>
    <w:rsid w:val="00FE1C7C"/>
    <w:rsid w:val="00FE6D3A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4DB59AC0"/>
  <w15:docId w15:val="{5CC266EC-D6DC-48BE-A6C5-25500358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rPr>
      <w:b/>
      <w:bCs/>
      <w:lang w:val="en-GB" w:eastAsia="en-US"/>
    </w:rPr>
  </w:style>
  <w:style w:type="paragraph" w:styleId="BodyText">
    <w:name w:val="Body Text"/>
    <w:basedOn w:val="Normal"/>
    <w:rPr>
      <w:sz w:val="16"/>
    </w:rPr>
  </w:style>
  <w:style w:type="paragraph" w:customStyle="1" w:styleId="Char">
    <w:name w:val="Char"/>
    <w:basedOn w:val="Normal"/>
    <w:rsid w:val="002700FF"/>
    <w:pPr>
      <w:spacing w:after="160" w:line="240" w:lineRule="exact"/>
    </w:pPr>
    <w:rPr>
      <w:rFonts w:ascii="Tahoma" w:eastAsia="MS Mincho" w:hAnsi="Tahoma"/>
      <w:sz w:val="20"/>
      <w:szCs w:val="20"/>
      <w:lang w:val="sq-AL" w:eastAsia="en-US"/>
    </w:rPr>
  </w:style>
  <w:style w:type="character" w:customStyle="1" w:styleId="BodyText2Char">
    <w:name w:val="Body Text 2 Char"/>
    <w:link w:val="BodyText2"/>
    <w:rsid w:val="001E2EE2"/>
    <w:rPr>
      <w:b/>
      <w:bCs/>
      <w:sz w:val="24"/>
      <w:szCs w:val="24"/>
      <w:lang w:val="en-GB" w:eastAsia="en-US"/>
    </w:rPr>
  </w:style>
  <w:style w:type="character" w:styleId="CommentReference">
    <w:name w:val="annotation reference"/>
    <w:rsid w:val="00D64A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61"/>
    <w:rPr>
      <w:sz w:val="20"/>
      <w:szCs w:val="20"/>
    </w:rPr>
  </w:style>
  <w:style w:type="character" w:customStyle="1" w:styleId="CommentTextChar">
    <w:name w:val="Comment Text Char"/>
    <w:link w:val="CommentText"/>
    <w:rsid w:val="00D64A61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D64A61"/>
    <w:rPr>
      <w:b/>
      <w:bCs/>
    </w:rPr>
  </w:style>
  <w:style w:type="character" w:customStyle="1" w:styleId="CommentSubjectChar">
    <w:name w:val="Comment Subject Char"/>
    <w:link w:val="CommentSubject"/>
    <w:rsid w:val="00D64A61"/>
    <w:rPr>
      <w:b/>
      <w:bCs/>
      <w:lang w:val="it-IT" w:eastAsia="it-IT"/>
    </w:rPr>
  </w:style>
  <w:style w:type="paragraph" w:styleId="BalloonText">
    <w:name w:val="Balloon Text"/>
    <w:basedOn w:val="Normal"/>
    <w:link w:val="BalloonTextChar"/>
    <w:rsid w:val="00D64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4A61"/>
    <w:rPr>
      <w:rFonts w:ascii="Segoe UI" w:hAnsi="Segoe UI" w:cs="Segoe UI"/>
      <w:sz w:val="18"/>
      <w:szCs w:val="18"/>
      <w:lang w:val="it-IT" w:eastAsia="it-IT"/>
    </w:rPr>
  </w:style>
  <w:style w:type="paragraph" w:styleId="NoSpacing">
    <w:name w:val="No Spacing"/>
    <w:link w:val="NoSpacingChar"/>
    <w:uiPriority w:val="1"/>
    <w:qFormat/>
    <w:rsid w:val="00E6280A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34912"/>
    <w:rPr>
      <w:sz w:val="24"/>
      <w:szCs w:val="24"/>
    </w:rPr>
  </w:style>
  <w:style w:type="character" w:customStyle="1" w:styleId="FooterChar">
    <w:name w:val="Footer Char"/>
    <w:link w:val="Footer"/>
    <w:rsid w:val="00605E1C"/>
    <w:rPr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C92BD5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rsid w:val="00C92BD5"/>
    <w:rPr>
      <w:b/>
      <w:sz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01F44"/>
    <w:pPr>
      <w:suppressAutoHyphens/>
      <w:spacing w:after="120"/>
    </w:pPr>
    <w:rPr>
      <w:sz w:val="16"/>
      <w:szCs w:val="16"/>
      <w:lang w:eastAsia="zh-CN"/>
    </w:rPr>
  </w:style>
  <w:style w:type="character" w:customStyle="1" w:styleId="BodyText3Char">
    <w:name w:val="Body Text 3 Char"/>
    <w:link w:val="BodyText3"/>
    <w:uiPriority w:val="99"/>
    <w:rsid w:val="00B01F44"/>
    <w:rPr>
      <w:sz w:val="16"/>
      <w:szCs w:val="16"/>
      <w:lang w:val="it-IT" w:eastAsia="zh-CN"/>
    </w:rPr>
  </w:style>
  <w:style w:type="character" w:customStyle="1" w:styleId="NoSpacingChar1">
    <w:name w:val="No Spacing Char1"/>
    <w:rsid w:val="00797A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3189-35BB-447E-A429-F0A49C33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Dorina Xhavara</cp:lastModifiedBy>
  <cp:revision>7</cp:revision>
  <cp:lastPrinted>2025-06-11T12:37:00Z</cp:lastPrinted>
  <dcterms:created xsi:type="dcterms:W3CDTF">2025-06-05T10:32:00Z</dcterms:created>
  <dcterms:modified xsi:type="dcterms:W3CDTF">2025-06-11T12:38:00Z</dcterms:modified>
</cp:coreProperties>
</file>