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BD" w:rsidRPr="00040A39" w:rsidRDefault="00AB48BD" w:rsidP="00EA2414">
      <w:pPr>
        <w:spacing w:after="0" w:line="240" w:lineRule="auto"/>
        <w:textAlignment w:val="baseline"/>
        <w:rPr>
          <w:rFonts w:ascii="Times New Roman" w:eastAsia="Times New Roman" w:hAnsi="Times New Roman" w:cs="Times New Roman"/>
          <w:b/>
          <w:bCs/>
          <w:caps/>
          <w:sz w:val="40"/>
          <w:szCs w:val="40"/>
        </w:rPr>
      </w:pPr>
    </w:p>
    <w:p w:rsidR="000E0539" w:rsidRPr="00040A39" w:rsidRDefault="000E0539" w:rsidP="000E0539">
      <w:pPr>
        <w:spacing w:after="0" w:line="240" w:lineRule="auto"/>
        <w:jc w:val="center"/>
        <w:textAlignment w:val="baseline"/>
        <w:rPr>
          <w:rFonts w:ascii="Times New Roman" w:eastAsia="Times New Roman" w:hAnsi="Times New Roman" w:cs="Times New Roman"/>
          <w:b/>
          <w:bCs/>
          <w:caps/>
          <w:sz w:val="40"/>
          <w:szCs w:val="40"/>
        </w:rPr>
      </w:pPr>
      <w:r w:rsidRPr="00040A39">
        <w:rPr>
          <w:rFonts w:ascii="Times New Roman" w:eastAsia="Times New Roman" w:hAnsi="Times New Roman" w:cs="Times New Roman"/>
          <w:b/>
          <w:bCs/>
          <w:caps/>
          <w:sz w:val="40"/>
          <w:szCs w:val="40"/>
        </w:rPr>
        <w:t xml:space="preserve">REGJISTRI I KËRKESAVE DHE PËRGJIGJEVE </w:t>
      </w:r>
    </w:p>
    <w:p w:rsidR="00C75058" w:rsidRPr="00040A39" w:rsidRDefault="00D11B9F" w:rsidP="00EA2414">
      <w:pPr>
        <w:jc w:val="center"/>
        <w:rPr>
          <w:rFonts w:ascii="Times New Roman" w:hAnsi="Times New Roman" w:cs="Times New Roman"/>
          <w:b/>
        </w:rPr>
      </w:pPr>
      <w:r w:rsidRPr="00040A39">
        <w:rPr>
          <w:rFonts w:ascii="Times New Roman" w:hAnsi="Times New Roman" w:cs="Times New Roman"/>
          <w:b/>
        </w:rPr>
        <w:t>Gusht</w:t>
      </w:r>
      <w:r w:rsidR="00EA2414" w:rsidRPr="00040A39">
        <w:rPr>
          <w:rFonts w:ascii="Times New Roman" w:hAnsi="Times New Roman" w:cs="Times New Roman"/>
          <w:b/>
        </w:rPr>
        <w:t xml:space="preserve"> 2025</w:t>
      </w:r>
    </w:p>
    <w:p w:rsidR="000E0539" w:rsidRPr="00040A39" w:rsidRDefault="000E0539">
      <w:pPr>
        <w:rPr>
          <w:rFonts w:ascii="Times New Roman" w:hAnsi="Times New Roman" w:cs="Times New Roman"/>
        </w:rPr>
      </w:pPr>
    </w:p>
    <w:tbl>
      <w:tblPr>
        <w:tblStyle w:val="TableGrid"/>
        <w:tblW w:w="13433" w:type="dxa"/>
        <w:tblInd w:w="-185" w:type="dxa"/>
        <w:tblLayout w:type="fixed"/>
        <w:tblLook w:val="04A0" w:firstRow="1" w:lastRow="0" w:firstColumn="1" w:lastColumn="0" w:noHBand="0" w:noVBand="1"/>
      </w:tblPr>
      <w:tblGrid>
        <w:gridCol w:w="810"/>
        <w:gridCol w:w="833"/>
        <w:gridCol w:w="2880"/>
        <w:gridCol w:w="990"/>
        <w:gridCol w:w="6210"/>
        <w:gridCol w:w="810"/>
        <w:gridCol w:w="900"/>
      </w:tblGrid>
      <w:tr w:rsidR="004D6909" w:rsidRPr="00040A39" w:rsidTr="00040A39">
        <w:trPr>
          <w:trHeight w:val="546"/>
        </w:trPr>
        <w:tc>
          <w:tcPr>
            <w:tcW w:w="810" w:type="dxa"/>
            <w:shd w:val="clear" w:color="auto" w:fill="9CC2E5" w:themeFill="accent1" w:themeFillTint="99"/>
          </w:tcPr>
          <w:p w:rsidR="0043268E" w:rsidRPr="00040A39" w:rsidRDefault="0043268E" w:rsidP="0058607B">
            <w:pPr>
              <w:jc w:val="center"/>
              <w:rPr>
                <w:rFonts w:ascii="Times New Roman" w:hAnsi="Times New Roman" w:cs="Times New Roman"/>
                <w:sz w:val="16"/>
                <w:szCs w:val="16"/>
              </w:rPr>
            </w:pPr>
            <w:r w:rsidRPr="00040A39">
              <w:rPr>
                <w:rFonts w:ascii="Times New Roman" w:eastAsia="Times New Roman" w:hAnsi="Times New Roman" w:cs="Times New Roman"/>
                <w:b/>
                <w:bCs/>
                <w:sz w:val="16"/>
                <w:szCs w:val="16"/>
              </w:rPr>
              <w:t>Nr. Rendor</w:t>
            </w:r>
            <w:r w:rsidR="00B45E29" w:rsidRPr="00040A39">
              <w:rPr>
                <w:rFonts w:ascii="Times New Roman" w:eastAsia="Times New Roman" w:hAnsi="Times New Roman" w:cs="Times New Roman"/>
                <w:b/>
                <w:bCs/>
                <w:sz w:val="16"/>
                <w:szCs w:val="16"/>
              </w:rPr>
              <w:t xml:space="preserve"> </w:t>
            </w:r>
          </w:p>
        </w:tc>
        <w:tc>
          <w:tcPr>
            <w:tcW w:w="833" w:type="dxa"/>
            <w:shd w:val="clear" w:color="auto" w:fill="9CC2E5" w:themeFill="accent1" w:themeFillTint="99"/>
          </w:tcPr>
          <w:p w:rsidR="00B45E29" w:rsidRPr="00040A39" w:rsidRDefault="0043268E" w:rsidP="0058607B">
            <w:pPr>
              <w:jc w:val="center"/>
              <w:rPr>
                <w:rFonts w:ascii="Times New Roman" w:eastAsia="Times New Roman" w:hAnsi="Times New Roman" w:cs="Times New Roman"/>
                <w:b/>
                <w:bCs/>
                <w:sz w:val="16"/>
                <w:szCs w:val="16"/>
              </w:rPr>
            </w:pPr>
            <w:r w:rsidRPr="00040A39">
              <w:rPr>
                <w:rFonts w:ascii="Times New Roman" w:eastAsia="Times New Roman" w:hAnsi="Times New Roman" w:cs="Times New Roman"/>
                <w:b/>
                <w:bCs/>
                <w:sz w:val="16"/>
                <w:szCs w:val="16"/>
              </w:rPr>
              <w:t>Data e kërkesës</w:t>
            </w:r>
          </w:p>
        </w:tc>
        <w:tc>
          <w:tcPr>
            <w:tcW w:w="2880" w:type="dxa"/>
            <w:shd w:val="clear" w:color="auto" w:fill="9CC2E5" w:themeFill="accent1" w:themeFillTint="99"/>
          </w:tcPr>
          <w:p w:rsidR="0043268E" w:rsidRPr="00040A39" w:rsidRDefault="0043268E" w:rsidP="0021270B">
            <w:pPr>
              <w:jc w:val="center"/>
              <w:rPr>
                <w:rFonts w:ascii="Times New Roman" w:eastAsia="Times New Roman" w:hAnsi="Times New Roman" w:cs="Times New Roman"/>
                <w:b/>
                <w:bCs/>
                <w:sz w:val="16"/>
                <w:szCs w:val="16"/>
              </w:rPr>
            </w:pPr>
            <w:r w:rsidRPr="00040A39">
              <w:rPr>
                <w:rFonts w:ascii="Times New Roman" w:eastAsia="Times New Roman" w:hAnsi="Times New Roman" w:cs="Times New Roman"/>
                <w:b/>
                <w:bCs/>
                <w:sz w:val="16"/>
                <w:szCs w:val="16"/>
              </w:rPr>
              <w:t>Objekti i kërkesës</w:t>
            </w:r>
          </w:p>
          <w:p w:rsidR="00B45E29" w:rsidRPr="00040A39" w:rsidRDefault="00B45E29" w:rsidP="0021270B">
            <w:pPr>
              <w:jc w:val="center"/>
              <w:rPr>
                <w:rFonts w:ascii="Times New Roman" w:eastAsia="Times New Roman" w:hAnsi="Times New Roman" w:cs="Times New Roman"/>
                <w:b/>
                <w:bCs/>
                <w:sz w:val="16"/>
                <w:szCs w:val="16"/>
              </w:rPr>
            </w:pPr>
          </w:p>
          <w:p w:rsidR="00B45E29" w:rsidRPr="00040A39" w:rsidRDefault="00B45E29" w:rsidP="0021270B">
            <w:pPr>
              <w:jc w:val="center"/>
              <w:rPr>
                <w:rFonts w:ascii="Times New Roman" w:hAnsi="Times New Roman" w:cs="Times New Roman"/>
                <w:sz w:val="16"/>
                <w:szCs w:val="16"/>
              </w:rPr>
            </w:pPr>
          </w:p>
        </w:tc>
        <w:tc>
          <w:tcPr>
            <w:tcW w:w="990" w:type="dxa"/>
            <w:shd w:val="clear" w:color="auto" w:fill="9CC2E5" w:themeFill="accent1" w:themeFillTint="99"/>
          </w:tcPr>
          <w:p w:rsidR="00B45E29" w:rsidRPr="00040A39" w:rsidRDefault="0043268E" w:rsidP="0058607B">
            <w:pPr>
              <w:jc w:val="center"/>
              <w:rPr>
                <w:rFonts w:ascii="Times New Roman" w:eastAsia="Times New Roman" w:hAnsi="Times New Roman" w:cs="Times New Roman"/>
                <w:b/>
                <w:bCs/>
                <w:sz w:val="16"/>
                <w:szCs w:val="16"/>
              </w:rPr>
            </w:pPr>
            <w:r w:rsidRPr="00040A39">
              <w:rPr>
                <w:rFonts w:ascii="Times New Roman" w:eastAsia="Times New Roman" w:hAnsi="Times New Roman" w:cs="Times New Roman"/>
                <w:b/>
                <w:bCs/>
                <w:sz w:val="16"/>
                <w:szCs w:val="16"/>
              </w:rPr>
              <w:t>Data e përgjigjes</w:t>
            </w:r>
          </w:p>
        </w:tc>
        <w:tc>
          <w:tcPr>
            <w:tcW w:w="6210" w:type="dxa"/>
            <w:shd w:val="clear" w:color="auto" w:fill="9CC2E5" w:themeFill="accent1" w:themeFillTint="99"/>
          </w:tcPr>
          <w:p w:rsidR="00B45E29" w:rsidRPr="00040A39" w:rsidRDefault="0043268E" w:rsidP="0021270B">
            <w:pPr>
              <w:jc w:val="center"/>
              <w:rPr>
                <w:rFonts w:ascii="Times New Roman" w:eastAsia="Times New Roman" w:hAnsi="Times New Roman" w:cs="Times New Roman"/>
                <w:b/>
                <w:bCs/>
                <w:sz w:val="16"/>
                <w:szCs w:val="16"/>
              </w:rPr>
            </w:pPr>
            <w:r w:rsidRPr="00040A39">
              <w:rPr>
                <w:rFonts w:ascii="Times New Roman" w:eastAsia="Times New Roman" w:hAnsi="Times New Roman" w:cs="Times New Roman"/>
                <w:b/>
                <w:bCs/>
                <w:sz w:val="16"/>
                <w:szCs w:val="16"/>
              </w:rPr>
              <w:t>Përgjigje</w:t>
            </w:r>
          </w:p>
          <w:p w:rsidR="00B45E29" w:rsidRPr="00040A39" w:rsidRDefault="00B45E29" w:rsidP="0021270B">
            <w:pPr>
              <w:jc w:val="center"/>
              <w:rPr>
                <w:rFonts w:ascii="Times New Roman" w:hAnsi="Times New Roman" w:cs="Times New Roman"/>
                <w:sz w:val="16"/>
                <w:szCs w:val="16"/>
              </w:rPr>
            </w:pPr>
          </w:p>
        </w:tc>
        <w:tc>
          <w:tcPr>
            <w:tcW w:w="810" w:type="dxa"/>
            <w:shd w:val="clear" w:color="auto" w:fill="9CC2E5" w:themeFill="accent1" w:themeFillTint="99"/>
          </w:tcPr>
          <w:p w:rsidR="00B45E29" w:rsidRPr="00040A39" w:rsidRDefault="00302D5F" w:rsidP="0058607B">
            <w:pPr>
              <w:jc w:val="center"/>
              <w:rPr>
                <w:rFonts w:ascii="Times New Roman" w:hAnsi="Times New Roman" w:cs="Times New Roman"/>
                <w:b/>
                <w:sz w:val="16"/>
                <w:szCs w:val="16"/>
              </w:rPr>
            </w:pPr>
            <w:r w:rsidRPr="00040A39">
              <w:rPr>
                <w:rFonts w:ascii="Times New Roman" w:hAnsi="Times New Roman" w:cs="Times New Roman"/>
                <w:b/>
                <w:sz w:val="16"/>
                <w:szCs w:val="16"/>
              </w:rPr>
              <w:t xml:space="preserve">Mënyra e </w:t>
            </w:r>
            <w:r w:rsidR="00830BF9" w:rsidRPr="00040A39">
              <w:rPr>
                <w:rFonts w:ascii="Times New Roman" w:hAnsi="Times New Roman" w:cs="Times New Roman"/>
                <w:b/>
                <w:sz w:val="16"/>
                <w:szCs w:val="16"/>
              </w:rPr>
              <w:t xml:space="preserve">përfundimit të </w:t>
            </w:r>
            <w:r w:rsidR="00953906" w:rsidRPr="00040A39">
              <w:rPr>
                <w:rFonts w:ascii="Times New Roman" w:hAnsi="Times New Roman" w:cs="Times New Roman"/>
                <w:b/>
                <w:sz w:val="16"/>
                <w:szCs w:val="16"/>
              </w:rPr>
              <w:t>kërkesës</w:t>
            </w:r>
          </w:p>
        </w:tc>
        <w:tc>
          <w:tcPr>
            <w:tcW w:w="900" w:type="dxa"/>
            <w:shd w:val="clear" w:color="auto" w:fill="9CC2E5" w:themeFill="accent1" w:themeFillTint="99"/>
          </w:tcPr>
          <w:p w:rsidR="0043268E" w:rsidRPr="00040A39" w:rsidRDefault="00B154B0" w:rsidP="0021270B">
            <w:pPr>
              <w:jc w:val="center"/>
              <w:rPr>
                <w:rFonts w:ascii="Times New Roman" w:eastAsia="Times New Roman" w:hAnsi="Times New Roman" w:cs="Times New Roman"/>
                <w:b/>
                <w:bCs/>
                <w:sz w:val="16"/>
                <w:szCs w:val="16"/>
              </w:rPr>
            </w:pPr>
            <w:r w:rsidRPr="00040A39">
              <w:rPr>
                <w:rFonts w:ascii="Times New Roman" w:eastAsia="Times New Roman" w:hAnsi="Times New Roman" w:cs="Times New Roman"/>
                <w:b/>
                <w:bCs/>
                <w:sz w:val="16"/>
                <w:szCs w:val="16"/>
              </w:rPr>
              <w:t>Tarifa</w:t>
            </w:r>
          </w:p>
          <w:p w:rsidR="00B45E29" w:rsidRPr="00040A39" w:rsidRDefault="00B45E29" w:rsidP="0021270B">
            <w:pPr>
              <w:jc w:val="center"/>
              <w:rPr>
                <w:rFonts w:ascii="Times New Roman" w:eastAsia="Times New Roman" w:hAnsi="Times New Roman" w:cs="Times New Roman"/>
                <w:b/>
                <w:bCs/>
                <w:sz w:val="16"/>
                <w:szCs w:val="16"/>
              </w:rPr>
            </w:pPr>
          </w:p>
          <w:p w:rsidR="00B45E29" w:rsidRPr="00040A39" w:rsidRDefault="00B45E29" w:rsidP="0021270B">
            <w:pPr>
              <w:jc w:val="center"/>
              <w:rPr>
                <w:rFonts w:ascii="Times New Roman" w:hAnsi="Times New Roman" w:cs="Times New Roman"/>
                <w:sz w:val="16"/>
                <w:szCs w:val="16"/>
              </w:rPr>
            </w:pPr>
          </w:p>
        </w:tc>
      </w:tr>
      <w:tr w:rsidR="005E4EA0" w:rsidRPr="00040A39" w:rsidTr="00040A39">
        <w:trPr>
          <w:trHeight w:val="348"/>
        </w:trPr>
        <w:tc>
          <w:tcPr>
            <w:tcW w:w="810" w:type="dxa"/>
          </w:tcPr>
          <w:p w:rsidR="0043268E" w:rsidRPr="00040A39" w:rsidRDefault="006F7FC4">
            <w:pPr>
              <w:rPr>
                <w:rFonts w:ascii="Times New Roman" w:hAnsi="Times New Roman" w:cs="Times New Roman"/>
                <w:sz w:val="16"/>
                <w:szCs w:val="16"/>
              </w:rPr>
            </w:pPr>
            <w:r w:rsidRPr="00040A39">
              <w:rPr>
                <w:rFonts w:ascii="Times New Roman" w:hAnsi="Times New Roman" w:cs="Times New Roman"/>
                <w:sz w:val="16"/>
                <w:szCs w:val="16"/>
              </w:rPr>
              <w:t>1</w:t>
            </w:r>
          </w:p>
        </w:tc>
        <w:tc>
          <w:tcPr>
            <w:tcW w:w="833" w:type="dxa"/>
          </w:tcPr>
          <w:p w:rsidR="0043268E" w:rsidRPr="00040A39" w:rsidRDefault="00D11B9F">
            <w:pPr>
              <w:rPr>
                <w:rFonts w:ascii="Times New Roman" w:hAnsi="Times New Roman" w:cs="Times New Roman"/>
                <w:sz w:val="16"/>
                <w:szCs w:val="16"/>
              </w:rPr>
            </w:pPr>
            <w:r w:rsidRPr="00040A39">
              <w:rPr>
                <w:rFonts w:ascii="Times New Roman" w:hAnsi="Times New Roman" w:cs="Times New Roman"/>
                <w:sz w:val="16"/>
                <w:szCs w:val="16"/>
              </w:rPr>
              <w:t>01.08.2025</w:t>
            </w:r>
          </w:p>
        </w:tc>
        <w:tc>
          <w:tcPr>
            <w:tcW w:w="2880" w:type="dxa"/>
          </w:tcPr>
          <w:p w:rsidR="00425569"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Lutemi të na vini në dispozicion informacion në lidhje me këto pyetje:</w:t>
            </w:r>
          </w:p>
          <w:p w:rsidR="00425569"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1.Në çfarë faze ndodhet aktualisht projekti për ofrimin e ushqimit falas në shkollat e Tiranës?</w:t>
            </w:r>
          </w:p>
          <w:p w:rsidR="00425569"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2.A është parashikuar që nxënësit e shkollave të Tiranës të përfitojnë ushqim falas gjatë vitit shkollor 2025–2026?</w:t>
            </w:r>
          </w:p>
          <w:p w:rsidR="00425569"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3.Cilat janë klasat dhe shkollat ku do të zbatohet kjo nismë?</w:t>
            </w:r>
          </w:p>
          <w:p w:rsidR="00425569"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4.Sa është numri i parashikuar i nxënësve përfitues nga kjo nismë?</w:t>
            </w:r>
          </w:p>
          <w:p w:rsidR="00425569"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5. Në çfarë faze janë punimet për ndërtimin e shkollës 9-vjeçare “Edith Durham”?</w:t>
            </w:r>
          </w:p>
          <w:p w:rsidR="0043268E" w:rsidRPr="00040A39" w:rsidRDefault="00425569" w:rsidP="00425569">
            <w:pPr>
              <w:rPr>
                <w:rFonts w:ascii="Times New Roman" w:hAnsi="Times New Roman" w:cs="Times New Roman"/>
                <w:sz w:val="16"/>
                <w:szCs w:val="16"/>
              </w:rPr>
            </w:pPr>
            <w:r w:rsidRPr="00040A39">
              <w:rPr>
                <w:rFonts w:ascii="Times New Roman" w:hAnsi="Times New Roman" w:cs="Times New Roman"/>
                <w:sz w:val="16"/>
                <w:szCs w:val="16"/>
              </w:rPr>
              <w:t>6. Kur pritet që të përfundojnë punimet dhe shkolla të jetë gati për nxënësit?</w:t>
            </w:r>
          </w:p>
        </w:tc>
        <w:tc>
          <w:tcPr>
            <w:tcW w:w="990" w:type="dxa"/>
          </w:tcPr>
          <w:p w:rsidR="0043268E" w:rsidRPr="00040A39" w:rsidRDefault="00971173">
            <w:pPr>
              <w:rPr>
                <w:rFonts w:ascii="Times New Roman" w:hAnsi="Times New Roman" w:cs="Times New Roman"/>
                <w:sz w:val="16"/>
                <w:szCs w:val="16"/>
              </w:rPr>
            </w:pPr>
            <w:r w:rsidRPr="00040A39">
              <w:rPr>
                <w:rFonts w:ascii="Times New Roman" w:hAnsi="Times New Roman" w:cs="Times New Roman"/>
                <w:sz w:val="16"/>
                <w:szCs w:val="16"/>
              </w:rPr>
              <w:t>11</w:t>
            </w:r>
            <w:r w:rsidR="00D11B9F" w:rsidRPr="00040A39">
              <w:rPr>
                <w:rFonts w:ascii="Times New Roman" w:hAnsi="Times New Roman" w:cs="Times New Roman"/>
                <w:sz w:val="16"/>
                <w:szCs w:val="16"/>
              </w:rPr>
              <w:t>.08.2025</w:t>
            </w:r>
          </w:p>
        </w:tc>
        <w:tc>
          <w:tcPr>
            <w:tcW w:w="6210" w:type="dxa"/>
          </w:tcPr>
          <w:p w:rsidR="00425569" w:rsidRPr="00040A39" w:rsidRDefault="00425569" w:rsidP="00425569">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Drejtoria e Investimeve të Punëve Publike, ka kthyer përgjigje me shkresën me nr. I-15902/1 prot., datë 11.08.2025, si më poshtë vijon:</w:t>
            </w:r>
          </w:p>
          <w:p w:rsidR="00425569" w:rsidRPr="00040A39" w:rsidRDefault="00425569" w:rsidP="00425569">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“Afati kohor për realizimin e punimeve ndërtimore sipas preventivit të punimeve është (dhjetë) muaj kalendarik nga data e dorëzimit të sheshit të ndërtimit nga Autoriteti Kontraktor”.</w:t>
            </w:r>
            <w:r w:rsidRPr="00040A39">
              <w:rPr>
                <w:rFonts w:ascii="Times New Roman" w:eastAsia="Times New Roman" w:hAnsi="Times New Roman" w:cs="Times New Roman"/>
                <w:color w:val="000000"/>
                <w:sz w:val="16"/>
                <w:szCs w:val="16"/>
              </w:rPr>
              <w:t xml:space="preserve"> </w:t>
            </w:r>
            <w:r w:rsidRPr="00040A39">
              <w:rPr>
                <w:rFonts w:ascii="Times New Roman" w:eastAsia="Times New Roman" w:hAnsi="Times New Roman" w:cs="Times New Roman"/>
                <w:color w:val="000000"/>
                <w:sz w:val="16"/>
                <w:szCs w:val="16"/>
                <w:lang w:val="sq-AL"/>
              </w:rPr>
              <w:t>Aktualisht janë realizuar 80% e punimeve të parashikuara në kontratë.</w:t>
            </w:r>
          </w:p>
          <w:p w:rsidR="00425569" w:rsidRPr="00040A39" w:rsidRDefault="00425569" w:rsidP="00425569">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Ambientet mësimore do të jenë në dispozicion të fëmijëve për vitin shkollor 2025-2026”.</w:t>
            </w:r>
          </w:p>
          <w:p w:rsidR="00425569" w:rsidRPr="00040A39" w:rsidRDefault="00425569" w:rsidP="00425569">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Ndërsa, Drejtoria e Politikave Lokale Arsimore ju informon si më poshtë:</w:t>
            </w:r>
          </w:p>
          <w:p w:rsidR="00425569" w:rsidRPr="00040A39" w:rsidRDefault="00425569" w:rsidP="00425569">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w:t>
            </w:r>
            <w:r w:rsidRPr="00040A39">
              <w:rPr>
                <w:rFonts w:ascii="Times New Roman" w:eastAsia="Times New Roman" w:hAnsi="Times New Roman" w:cs="Times New Roman"/>
                <w:color w:val="000000"/>
                <w:sz w:val="16"/>
                <w:szCs w:val="16"/>
                <w:shd w:val="clear" w:color="auto" w:fill="FFFFFF"/>
              </w:rPr>
              <w:t>Nisma " Ushqimi në shkolla" është në fazën e diskutimit me Minisrinë e Arsimit dhe Sportit. Në momentin që kjo nismë do të miratohet sipas akteve ligjore dhe nënligjore në fuqi do të bëhet publike për të gjithtë të interesuarit”</w:t>
            </w:r>
          </w:p>
          <w:p w:rsidR="0043268E" w:rsidRPr="00040A39" w:rsidRDefault="0043268E">
            <w:pPr>
              <w:rPr>
                <w:rFonts w:ascii="Times New Roman" w:hAnsi="Times New Roman" w:cs="Times New Roman"/>
                <w:sz w:val="16"/>
                <w:szCs w:val="16"/>
              </w:rPr>
            </w:pPr>
          </w:p>
        </w:tc>
        <w:tc>
          <w:tcPr>
            <w:tcW w:w="810" w:type="dxa"/>
          </w:tcPr>
          <w:p w:rsidR="0043268E" w:rsidRPr="00040A39" w:rsidRDefault="00425569">
            <w:pPr>
              <w:rPr>
                <w:rFonts w:ascii="Times New Roman" w:hAnsi="Times New Roman" w:cs="Times New Roman"/>
                <w:sz w:val="16"/>
                <w:szCs w:val="16"/>
              </w:rPr>
            </w:pPr>
            <w:r w:rsidRPr="00040A39">
              <w:rPr>
                <w:rFonts w:ascii="Times New Roman" w:hAnsi="Times New Roman" w:cs="Times New Roman"/>
                <w:sz w:val="16"/>
                <w:szCs w:val="16"/>
              </w:rPr>
              <w:t>E plotë</w:t>
            </w:r>
          </w:p>
        </w:tc>
        <w:tc>
          <w:tcPr>
            <w:tcW w:w="900" w:type="dxa"/>
          </w:tcPr>
          <w:p w:rsidR="0043268E" w:rsidRPr="00040A39" w:rsidRDefault="004D0AE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5E4EA0" w:rsidRPr="00040A39" w:rsidTr="00040A39">
        <w:trPr>
          <w:trHeight w:val="310"/>
        </w:trPr>
        <w:tc>
          <w:tcPr>
            <w:tcW w:w="810" w:type="dxa"/>
          </w:tcPr>
          <w:p w:rsidR="0043268E" w:rsidRPr="00040A39" w:rsidRDefault="006F7FC4">
            <w:pPr>
              <w:rPr>
                <w:rFonts w:ascii="Times New Roman" w:hAnsi="Times New Roman" w:cs="Times New Roman"/>
                <w:sz w:val="16"/>
                <w:szCs w:val="16"/>
              </w:rPr>
            </w:pPr>
            <w:r w:rsidRPr="00040A39">
              <w:rPr>
                <w:rFonts w:ascii="Times New Roman" w:hAnsi="Times New Roman" w:cs="Times New Roman"/>
                <w:sz w:val="16"/>
                <w:szCs w:val="16"/>
              </w:rPr>
              <w:t>2</w:t>
            </w:r>
          </w:p>
        </w:tc>
        <w:tc>
          <w:tcPr>
            <w:tcW w:w="833" w:type="dxa"/>
          </w:tcPr>
          <w:p w:rsidR="0043268E" w:rsidRPr="00040A39" w:rsidRDefault="004535F9">
            <w:pPr>
              <w:rPr>
                <w:rFonts w:ascii="Times New Roman" w:hAnsi="Times New Roman" w:cs="Times New Roman"/>
                <w:sz w:val="16"/>
                <w:szCs w:val="16"/>
              </w:rPr>
            </w:pPr>
            <w:r w:rsidRPr="00040A39">
              <w:rPr>
                <w:rFonts w:ascii="Times New Roman" w:hAnsi="Times New Roman" w:cs="Times New Roman"/>
                <w:sz w:val="16"/>
                <w:szCs w:val="16"/>
              </w:rPr>
              <w:t>04.08</w:t>
            </w:r>
            <w:r w:rsidR="009E6336" w:rsidRPr="00040A39">
              <w:rPr>
                <w:rFonts w:ascii="Times New Roman" w:hAnsi="Times New Roman" w:cs="Times New Roman"/>
                <w:sz w:val="16"/>
                <w:szCs w:val="16"/>
              </w:rPr>
              <w:t>.2025</w:t>
            </w:r>
          </w:p>
        </w:tc>
        <w:tc>
          <w:tcPr>
            <w:tcW w:w="2880" w:type="dxa"/>
          </w:tcPr>
          <w:p w:rsidR="0043268E" w:rsidRPr="00040A39" w:rsidRDefault="004535F9" w:rsidP="004535F9">
            <w:pPr>
              <w:rPr>
                <w:rFonts w:ascii="Times New Roman" w:hAnsi="Times New Roman" w:cs="Times New Roman"/>
                <w:sz w:val="16"/>
                <w:szCs w:val="16"/>
              </w:rPr>
            </w:pPr>
            <w:r w:rsidRPr="00040A39">
              <w:rPr>
                <w:rFonts w:ascii="Times New Roman" w:hAnsi="Times New Roman" w:cs="Times New Roman"/>
                <w:sz w:val="16"/>
                <w:szCs w:val="16"/>
              </w:rPr>
              <w:t>Sa është numri i rezidencave studentore universitare? Sa është kapaciteti shtretërve në secilën prej rezidencave studentore universitare? Sa është numri I studentëve të regjistruar duke përfshirë edhe periudhën 2022/20223?</w:t>
            </w:r>
          </w:p>
        </w:tc>
        <w:tc>
          <w:tcPr>
            <w:tcW w:w="990" w:type="dxa"/>
          </w:tcPr>
          <w:p w:rsidR="0043268E" w:rsidRPr="00040A39" w:rsidRDefault="004535F9">
            <w:pPr>
              <w:rPr>
                <w:rFonts w:ascii="Times New Roman" w:hAnsi="Times New Roman" w:cs="Times New Roman"/>
                <w:sz w:val="16"/>
                <w:szCs w:val="16"/>
              </w:rPr>
            </w:pPr>
            <w:r w:rsidRPr="00040A39">
              <w:rPr>
                <w:rFonts w:ascii="Times New Roman" w:hAnsi="Times New Roman" w:cs="Times New Roman"/>
                <w:sz w:val="16"/>
                <w:szCs w:val="16"/>
              </w:rPr>
              <w:t>14.08.</w:t>
            </w:r>
            <w:r w:rsidR="005043CA" w:rsidRPr="00040A39">
              <w:rPr>
                <w:rFonts w:ascii="Times New Roman" w:hAnsi="Times New Roman" w:cs="Times New Roman"/>
                <w:sz w:val="16"/>
                <w:szCs w:val="16"/>
              </w:rPr>
              <w:t>2025</w:t>
            </w:r>
          </w:p>
        </w:tc>
        <w:tc>
          <w:tcPr>
            <w:tcW w:w="6210" w:type="dxa"/>
          </w:tcPr>
          <w:p w:rsidR="004535F9" w:rsidRPr="00040A39" w:rsidRDefault="004535F9" w:rsidP="00680E32">
            <w:pPr>
              <w:pStyle w:val="xmsonormal"/>
              <w:shd w:val="clear" w:color="auto" w:fill="FFFFFF"/>
              <w:spacing w:before="0" w:beforeAutospacing="0" w:after="0" w:afterAutospacing="0"/>
              <w:jc w:val="both"/>
              <w:rPr>
                <w:color w:val="000000"/>
                <w:sz w:val="16"/>
                <w:szCs w:val="16"/>
              </w:rPr>
            </w:pPr>
            <w:r w:rsidRPr="00040A39">
              <w:rPr>
                <w:color w:val="000000"/>
                <w:sz w:val="16"/>
                <w:szCs w:val="16"/>
                <w:shd w:val="clear" w:color="auto" w:fill="FFFFFF"/>
              </w:rPr>
              <w:t>Rezidenca Studentore Universitare nr. 1 ju informon se:</w:t>
            </w:r>
          </w:p>
          <w:p w:rsidR="004535F9" w:rsidRPr="00040A39" w:rsidRDefault="004535F9" w:rsidP="00680E32">
            <w:pPr>
              <w:pStyle w:val="xmsonormal"/>
              <w:shd w:val="clear" w:color="auto" w:fill="FFFFFF"/>
              <w:spacing w:before="0" w:beforeAutospacing="0" w:after="0" w:afterAutospacing="0"/>
              <w:jc w:val="both"/>
              <w:rPr>
                <w:color w:val="212121"/>
                <w:sz w:val="16"/>
                <w:szCs w:val="16"/>
              </w:rPr>
            </w:pPr>
            <w:r w:rsidRPr="00040A39">
              <w:rPr>
                <w:color w:val="000000"/>
                <w:sz w:val="16"/>
                <w:szCs w:val="16"/>
                <w:shd w:val="clear" w:color="auto" w:fill="FFFFFF"/>
              </w:rPr>
              <w:t>“</w:t>
            </w:r>
            <w:r w:rsidRPr="00040A39">
              <w:rPr>
                <w:color w:val="212121"/>
                <w:sz w:val="16"/>
                <w:szCs w:val="16"/>
              </w:rPr>
              <w:t>Rezidenca Studentore Universitare nr.1 ka në menaxhimin e saj  34 rezidenca duke përfshirë edhe rezidencat pranë Universitetit Bujqësor. Rezidenca me studentë të akomoduar janë 28.</w:t>
            </w:r>
          </w:p>
          <w:p w:rsidR="004535F9" w:rsidRPr="00040A39" w:rsidRDefault="004535F9" w:rsidP="00680E32">
            <w:pPr>
              <w:pStyle w:val="xmsonormal"/>
              <w:shd w:val="clear" w:color="auto" w:fill="FFFFFF"/>
              <w:spacing w:before="0" w:beforeAutospacing="0" w:after="0" w:afterAutospacing="0"/>
              <w:jc w:val="both"/>
              <w:rPr>
                <w:color w:val="000000"/>
                <w:sz w:val="16"/>
                <w:szCs w:val="16"/>
              </w:rPr>
            </w:pPr>
            <w:r w:rsidRPr="00040A39">
              <w:rPr>
                <w:color w:val="212121"/>
                <w:sz w:val="16"/>
                <w:szCs w:val="16"/>
              </w:rPr>
              <w:t>Bashkëngjitur do të gjeni informacionin e detajuar lidhur me statistikat ndër vite”.</w:t>
            </w:r>
          </w:p>
          <w:p w:rsidR="004535F9" w:rsidRPr="00040A39" w:rsidRDefault="004535F9" w:rsidP="00680E32">
            <w:pPr>
              <w:pStyle w:val="xmsonormal"/>
              <w:shd w:val="clear" w:color="auto" w:fill="FFFFFF"/>
              <w:spacing w:before="0" w:beforeAutospacing="0" w:after="0" w:afterAutospacing="0"/>
              <w:jc w:val="both"/>
              <w:rPr>
                <w:color w:val="212121"/>
                <w:sz w:val="16"/>
                <w:szCs w:val="16"/>
              </w:rPr>
            </w:pPr>
          </w:p>
          <w:p w:rsidR="004535F9" w:rsidRPr="00040A39" w:rsidRDefault="004535F9" w:rsidP="00680E32">
            <w:pPr>
              <w:pStyle w:val="xmsonormal"/>
              <w:shd w:val="clear" w:color="auto" w:fill="FFFFFF"/>
              <w:spacing w:before="0" w:beforeAutospacing="0" w:after="0" w:afterAutospacing="0"/>
              <w:jc w:val="both"/>
              <w:rPr>
                <w:color w:val="212121"/>
                <w:sz w:val="16"/>
                <w:szCs w:val="16"/>
              </w:rPr>
            </w:pPr>
            <w:r w:rsidRPr="00040A39">
              <w:rPr>
                <w:color w:val="000000"/>
                <w:sz w:val="16"/>
                <w:szCs w:val="16"/>
              </w:rPr>
              <w:object w:dxaOrig="1530"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3.75pt;height:41.25pt" o:ole="">
                  <v:imagedata r:id="rId8" o:title=""/>
                </v:shape>
                <o:OLEObject Type="Embed" ProgID="Excel.Sheet.12" ShapeID="_x0000_i1056" DrawAspect="Icon" ObjectID="_1818324029" r:id="rId9"/>
              </w:object>
            </w:r>
          </w:p>
          <w:p w:rsidR="004535F9" w:rsidRPr="00040A39" w:rsidRDefault="004535F9" w:rsidP="00680E32">
            <w:pPr>
              <w:pStyle w:val="xmsonormal"/>
              <w:shd w:val="clear" w:color="auto" w:fill="FFFFFF"/>
              <w:spacing w:before="0" w:beforeAutospacing="0" w:after="0" w:afterAutospacing="0"/>
              <w:jc w:val="both"/>
              <w:rPr>
                <w:color w:val="000000"/>
                <w:sz w:val="16"/>
                <w:szCs w:val="16"/>
              </w:rPr>
            </w:pPr>
            <w:r w:rsidRPr="00040A39">
              <w:rPr>
                <w:color w:val="212121"/>
                <w:sz w:val="16"/>
                <w:szCs w:val="16"/>
              </w:rPr>
              <w:t>Ndërsa Rezidenca Studentore Universitare nr. 2 ju informon se:</w:t>
            </w:r>
          </w:p>
          <w:p w:rsidR="004535F9" w:rsidRPr="00040A39" w:rsidRDefault="004535F9" w:rsidP="00680E32">
            <w:pPr>
              <w:pStyle w:val="xxp2"/>
              <w:shd w:val="clear" w:color="auto" w:fill="FFFFFF"/>
              <w:spacing w:before="0" w:beforeAutospacing="0" w:after="0" w:afterAutospacing="0"/>
              <w:jc w:val="both"/>
              <w:rPr>
                <w:color w:val="000000"/>
                <w:sz w:val="16"/>
                <w:szCs w:val="16"/>
              </w:rPr>
            </w:pPr>
            <w:r w:rsidRPr="00040A39">
              <w:rPr>
                <w:color w:val="000000"/>
                <w:sz w:val="16"/>
                <w:szCs w:val="16"/>
              </w:rPr>
              <w:t>1.Sa është numri i Rezidencave studentore Universitare? </w:t>
            </w:r>
          </w:p>
          <w:p w:rsidR="004535F9" w:rsidRPr="00040A39" w:rsidRDefault="004535F9" w:rsidP="00680E32">
            <w:pPr>
              <w:pStyle w:val="xxp1"/>
              <w:shd w:val="clear" w:color="auto" w:fill="FFFFFF"/>
              <w:spacing w:before="0" w:beforeAutospacing="0" w:after="0" w:afterAutospacing="0"/>
              <w:jc w:val="both"/>
              <w:rPr>
                <w:color w:val="000000"/>
                <w:sz w:val="16"/>
                <w:szCs w:val="16"/>
              </w:rPr>
            </w:pPr>
            <w:r w:rsidRPr="00040A39">
              <w:rPr>
                <w:color w:val="000000"/>
                <w:sz w:val="16"/>
                <w:szCs w:val="16"/>
              </w:rPr>
              <w:t>Shoqëria  “Rezidenca Studentore Universitare” nr.2. sh.a,  në total ka 8 godina në Tiranë, konkretisht Godina nr.1: (Rruga e “Dibres” përballë Shkollës së Bashkuar), Godina nr.2:(Rruga e “Dibrës” përballë QSUT “Nënë Tereza”, Godina nr.3 dhe nr.4 me Adresë: Rruga e “Dibrës” përballë “Farmacia 10” Godinat A, B, Cdhe Godina D me Adresë: Rr. “Artan Lenja”, Fusha e Aviacionit, Tiranë. </w:t>
            </w:r>
          </w:p>
          <w:p w:rsidR="004535F9" w:rsidRPr="00040A39" w:rsidRDefault="004535F9" w:rsidP="00680E32">
            <w:pPr>
              <w:pStyle w:val="xxp2"/>
              <w:shd w:val="clear" w:color="auto" w:fill="FFFFFF"/>
              <w:spacing w:before="0" w:beforeAutospacing="0" w:after="0" w:afterAutospacing="0"/>
              <w:jc w:val="both"/>
              <w:rPr>
                <w:color w:val="000000"/>
                <w:sz w:val="16"/>
                <w:szCs w:val="16"/>
              </w:rPr>
            </w:pPr>
            <w:r w:rsidRPr="00040A39">
              <w:rPr>
                <w:color w:val="000000"/>
                <w:sz w:val="16"/>
                <w:szCs w:val="16"/>
              </w:rPr>
              <w:t>2.Sa është kapaciteti i shtretërve në secilen prej Rezidencave studentore Universitare të  ndara veçmas sipas rezidencave studentore universitare? </w:t>
            </w:r>
          </w:p>
          <w:p w:rsidR="004535F9" w:rsidRPr="00040A39" w:rsidRDefault="004535F9" w:rsidP="00680E32">
            <w:pPr>
              <w:pStyle w:val="xxp1"/>
              <w:shd w:val="clear" w:color="auto" w:fill="FFFFFF"/>
              <w:spacing w:before="0" w:beforeAutospacing="0" w:after="0" w:afterAutospacing="0"/>
              <w:jc w:val="both"/>
              <w:rPr>
                <w:color w:val="000000"/>
                <w:sz w:val="16"/>
                <w:szCs w:val="16"/>
              </w:rPr>
            </w:pPr>
            <w:r w:rsidRPr="00040A39">
              <w:rPr>
                <w:color w:val="000000"/>
                <w:sz w:val="16"/>
                <w:szCs w:val="16"/>
              </w:rPr>
              <w:t>Në “Rezidencën Studentore Universitare” nr.2, sh.a,  kapaciteti total për 8 godina është 1857 shtretër.</w:t>
            </w:r>
          </w:p>
          <w:p w:rsidR="004535F9" w:rsidRPr="00040A39" w:rsidRDefault="004535F9" w:rsidP="00680E32">
            <w:pPr>
              <w:pStyle w:val="xxp2"/>
              <w:shd w:val="clear" w:color="auto" w:fill="FFFFFF"/>
              <w:spacing w:before="0" w:beforeAutospacing="0" w:after="0" w:afterAutospacing="0"/>
              <w:jc w:val="both"/>
              <w:rPr>
                <w:color w:val="000000"/>
                <w:sz w:val="16"/>
                <w:szCs w:val="16"/>
              </w:rPr>
            </w:pPr>
            <w:r w:rsidRPr="00040A39">
              <w:rPr>
                <w:color w:val="000000"/>
                <w:sz w:val="16"/>
                <w:szCs w:val="16"/>
              </w:rPr>
              <w:t>3.Sa është numri i studentëve të regjistruar në Rezidencat studentore për vitet 2023-2024     dhe 2024-2025?</w:t>
            </w:r>
          </w:p>
          <w:p w:rsidR="004535F9" w:rsidRPr="00040A39" w:rsidRDefault="004535F9" w:rsidP="00680E32">
            <w:pPr>
              <w:pStyle w:val="xxp1"/>
              <w:shd w:val="clear" w:color="auto" w:fill="FFFFFF"/>
              <w:spacing w:before="0" w:beforeAutospacing="0" w:after="0" w:afterAutospacing="0"/>
              <w:jc w:val="both"/>
              <w:rPr>
                <w:color w:val="000000"/>
                <w:sz w:val="16"/>
                <w:szCs w:val="16"/>
              </w:rPr>
            </w:pPr>
            <w:r w:rsidRPr="00040A39">
              <w:rPr>
                <w:color w:val="000000"/>
                <w:sz w:val="16"/>
                <w:szCs w:val="16"/>
              </w:rPr>
              <w:t>Në “Rezidencën Studentore Universitare” nr.2, sh.a,  për vitin akademik 2023-2024 numri i studentëvë të regjistruar është 1684. </w:t>
            </w:r>
          </w:p>
          <w:p w:rsidR="004535F9" w:rsidRPr="00040A39" w:rsidRDefault="004535F9" w:rsidP="00680E32">
            <w:pPr>
              <w:pStyle w:val="xxp1"/>
              <w:shd w:val="clear" w:color="auto" w:fill="FFFFFF"/>
              <w:spacing w:before="0" w:beforeAutospacing="0" w:after="0" w:afterAutospacing="0"/>
              <w:jc w:val="both"/>
              <w:rPr>
                <w:color w:val="000000"/>
                <w:sz w:val="16"/>
                <w:szCs w:val="16"/>
              </w:rPr>
            </w:pPr>
            <w:r w:rsidRPr="00040A39">
              <w:rPr>
                <w:color w:val="000000"/>
                <w:sz w:val="16"/>
                <w:szCs w:val="16"/>
              </w:rPr>
              <w:t>Në “Rezidencën Studentore Universitare” nr.2, sh.a, për vitin akademik 2024-2025 numri  stuidentëve të regjistruar është 1769. </w:t>
            </w:r>
          </w:p>
          <w:p w:rsidR="004535F9" w:rsidRPr="00040A39" w:rsidRDefault="004535F9" w:rsidP="00680E32">
            <w:pPr>
              <w:pStyle w:val="xxp2"/>
              <w:shd w:val="clear" w:color="auto" w:fill="FFFFFF"/>
              <w:spacing w:before="0" w:beforeAutospacing="0" w:after="0" w:afterAutospacing="0"/>
              <w:jc w:val="both"/>
              <w:rPr>
                <w:color w:val="000000"/>
                <w:sz w:val="16"/>
                <w:szCs w:val="16"/>
              </w:rPr>
            </w:pPr>
            <w:r w:rsidRPr="00040A39">
              <w:rPr>
                <w:color w:val="000000"/>
                <w:sz w:val="16"/>
                <w:szCs w:val="16"/>
              </w:rPr>
              <w:lastRenderedPageBreak/>
              <w:t xml:space="preserve">4.Sa ka qenë kapaciteti i rezidedencave studentore universitare dhe numri i të regjistruarve në to gjatë vitit 2022-2023?  </w:t>
            </w:r>
          </w:p>
          <w:p w:rsidR="004535F9" w:rsidRPr="00040A39" w:rsidRDefault="004535F9" w:rsidP="00680E32">
            <w:pPr>
              <w:pStyle w:val="xxp1"/>
              <w:shd w:val="clear" w:color="auto" w:fill="FFFFFF"/>
              <w:spacing w:before="0" w:beforeAutospacing="0" w:after="0" w:afterAutospacing="0"/>
              <w:jc w:val="both"/>
              <w:rPr>
                <w:color w:val="000000"/>
                <w:sz w:val="16"/>
                <w:szCs w:val="16"/>
              </w:rPr>
            </w:pPr>
            <w:r w:rsidRPr="00040A39">
              <w:rPr>
                <w:color w:val="000000"/>
                <w:sz w:val="16"/>
                <w:szCs w:val="16"/>
              </w:rPr>
              <w:t>Në “Rezidencën Studentore Universitare” nr.2, sh.a kapaciteti për vitin akademik 2022- 2023 ka qenë 1526 shtretër.</w:t>
            </w:r>
          </w:p>
          <w:p w:rsidR="004535F9" w:rsidRPr="00040A39" w:rsidRDefault="004535F9" w:rsidP="00680E32">
            <w:pPr>
              <w:pStyle w:val="xxp2"/>
              <w:shd w:val="clear" w:color="auto" w:fill="FFFFFF"/>
              <w:spacing w:before="0" w:beforeAutospacing="0" w:after="0" w:afterAutospacing="0"/>
              <w:jc w:val="both"/>
              <w:rPr>
                <w:color w:val="000000"/>
                <w:sz w:val="16"/>
                <w:szCs w:val="16"/>
              </w:rPr>
            </w:pPr>
            <w:r w:rsidRPr="00040A39">
              <w:rPr>
                <w:color w:val="000000"/>
                <w:sz w:val="16"/>
                <w:szCs w:val="16"/>
              </w:rPr>
              <w:t>Numri i studenteve te regjistruar për kete vitit akademik ka qenë 1523 studentë. </w:t>
            </w:r>
          </w:p>
          <w:p w:rsidR="004535F9" w:rsidRPr="00040A39" w:rsidRDefault="004535F9" w:rsidP="00680E32">
            <w:pPr>
              <w:pStyle w:val="xxp2"/>
              <w:shd w:val="clear" w:color="auto" w:fill="FFFFFF"/>
              <w:spacing w:before="0" w:beforeAutospacing="0" w:after="0" w:afterAutospacing="0"/>
              <w:jc w:val="both"/>
              <w:rPr>
                <w:color w:val="000000"/>
                <w:sz w:val="16"/>
                <w:szCs w:val="16"/>
              </w:rPr>
            </w:pPr>
            <w:r w:rsidRPr="00040A39">
              <w:rPr>
                <w:color w:val="000000"/>
                <w:sz w:val="16"/>
                <w:szCs w:val="16"/>
              </w:rPr>
              <w:t>*Për këtë vitë akademik dy godinat kanë qenë në fazën e  rindërtimit (post-tërmet), </w:t>
            </w:r>
          </w:p>
          <w:p w:rsidR="004535F9" w:rsidRPr="00040A39" w:rsidRDefault="004535F9" w:rsidP="00680E32">
            <w:pPr>
              <w:pStyle w:val="xxp1"/>
              <w:shd w:val="clear" w:color="auto" w:fill="FFFFFF"/>
              <w:spacing w:before="0" w:beforeAutospacing="0" w:after="0" w:afterAutospacing="0"/>
              <w:jc w:val="both"/>
              <w:rPr>
                <w:color w:val="000000"/>
                <w:sz w:val="16"/>
                <w:szCs w:val="16"/>
              </w:rPr>
            </w:pPr>
            <w:r w:rsidRPr="00040A39">
              <w:rPr>
                <w:color w:val="000000"/>
                <w:sz w:val="16"/>
                <w:szCs w:val="16"/>
              </w:rPr>
              <w:t> për këtë arsye kapaciteti ka qenë me i ulët”</w:t>
            </w:r>
          </w:p>
          <w:p w:rsidR="0043268E" w:rsidRPr="00040A39" w:rsidRDefault="0043268E" w:rsidP="00680E32">
            <w:pPr>
              <w:jc w:val="both"/>
              <w:rPr>
                <w:rFonts w:ascii="Times New Roman" w:hAnsi="Times New Roman" w:cs="Times New Roman"/>
                <w:sz w:val="16"/>
                <w:szCs w:val="16"/>
              </w:rPr>
            </w:pPr>
          </w:p>
        </w:tc>
        <w:tc>
          <w:tcPr>
            <w:tcW w:w="810" w:type="dxa"/>
          </w:tcPr>
          <w:p w:rsidR="0043268E" w:rsidRPr="00040A39" w:rsidRDefault="004535F9">
            <w:pPr>
              <w:rPr>
                <w:rFonts w:ascii="Times New Roman" w:hAnsi="Times New Roman" w:cs="Times New Roman"/>
                <w:sz w:val="16"/>
                <w:szCs w:val="16"/>
              </w:rPr>
            </w:pPr>
            <w:r w:rsidRPr="00040A39">
              <w:rPr>
                <w:rFonts w:ascii="Times New Roman" w:hAnsi="Times New Roman" w:cs="Times New Roman"/>
                <w:sz w:val="16"/>
                <w:szCs w:val="16"/>
              </w:rPr>
              <w:lastRenderedPageBreak/>
              <w:t>E plotë</w:t>
            </w:r>
          </w:p>
        </w:tc>
        <w:tc>
          <w:tcPr>
            <w:tcW w:w="900" w:type="dxa"/>
          </w:tcPr>
          <w:p w:rsidR="0043268E" w:rsidRPr="00040A39" w:rsidRDefault="005043CA">
            <w:pPr>
              <w:rPr>
                <w:rFonts w:ascii="Times New Roman" w:hAnsi="Times New Roman" w:cs="Times New Roman"/>
                <w:sz w:val="16"/>
                <w:szCs w:val="16"/>
              </w:rPr>
            </w:pPr>
            <w:r w:rsidRPr="00040A39">
              <w:rPr>
                <w:rFonts w:ascii="Times New Roman" w:hAnsi="Times New Roman" w:cs="Times New Roman"/>
                <w:sz w:val="16"/>
                <w:szCs w:val="16"/>
              </w:rPr>
              <w:t>Pa pagesë</w:t>
            </w:r>
          </w:p>
        </w:tc>
        <w:bookmarkStart w:id="0" w:name="_GoBack"/>
        <w:bookmarkEnd w:id="0"/>
      </w:tr>
      <w:tr w:rsidR="005E4EA0" w:rsidRPr="00040A39" w:rsidTr="00040A39">
        <w:trPr>
          <w:trHeight w:val="295"/>
        </w:trPr>
        <w:tc>
          <w:tcPr>
            <w:tcW w:w="810" w:type="dxa"/>
          </w:tcPr>
          <w:p w:rsidR="005E4EA0" w:rsidRPr="00040A39" w:rsidRDefault="006F7FC4"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3</w:t>
            </w:r>
          </w:p>
        </w:tc>
        <w:tc>
          <w:tcPr>
            <w:tcW w:w="833" w:type="dxa"/>
          </w:tcPr>
          <w:p w:rsidR="005E4EA0" w:rsidRPr="00040A39" w:rsidRDefault="00971173" w:rsidP="003C7712">
            <w:pPr>
              <w:rPr>
                <w:rFonts w:ascii="Times New Roman" w:hAnsi="Times New Roman" w:cs="Times New Roman"/>
                <w:sz w:val="16"/>
                <w:szCs w:val="16"/>
              </w:rPr>
            </w:pPr>
            <w:r w:rsidRPr="00040A39">
              <w:rPr>
                <w:rFonts w:ascii="Times New Roman" w:hAnsi="Times New Roman" w:cs="Times New Roman"/>
                <w:sz w:val="16"/>
                <w:szCs w:val="16"/>
              </w:rPr>
              <w:t>05.08</w:t>
            </w:r>
            <w:r w:rsidR="009E6336" w:rsidRPr="00040A39">
              <w:rPr>
                <w:rFonts w:ascii="Times New Roman" w:hAnsi="Times New Roman" w:cs="Times New Roman"/>
                <w:sz w:val="16"/>
                <w:szCs w:val="16"/>
              </w:rPr>
              <w:t>.2025</w:t>
            </w:r>
          </w:p>
        </w:tc>
        <w:tc>
          <w:tcPr>
            <w:tcW w:w="2880" w:type="dxa"/>
          </w:tcPr>
          <w:p w:rsidR="00971173" w:rsidRPr="00040A39" w:rsidRDefault="00971173" w:rsidP="00971173">
            <w:pPr>
              <w:rPr>
                <w:rFonts w:ascii="Times New Roman" w:hAnsi="Times New Roman" w:cs="Times New Roman"/>
                <w:sz w:val="16"/>
                <w:szCs w:val="16"/>
              </w:rPr>
            </w:pPr>
            <w:r w:rsidRPr="00040A39">
              <w:rPr>
                <w:rFonts w:ascii="Times New Roman" w:hAnsi="Times New Roman" w:cs="Times New Roman"/>
                <w:sz w:val="16"/>
                <w:szCs w:val="16"/>
              </w:rPr>
              <w:t>1. Vendimin e fundit të Këshillit Bashkiak që përcakton tarifat e referencës për administrimin e pallateve në Bashkinë Tiranë.</w:t>
            </w:r>
          </w:p>
          <w:p w:rsidR="00971173" w:rsidRPr="00040A39" w:rsidRDefault="00971173" w:rsidP="00971173">
            <w:pPr>
              <w:rPr>
                <w:rFonts w:ascii="Times New Roman" w:hAnsi="Times New Roman" w:cs="Times New Roman"/>
                <w:sz w:val="16"/>
                <w:szCs w:val="16"/>
              </w:rPr>
            </w:pPr>
            <w:r w:rsidRPr="00040A39">
              <w:rPr>
                <w:rFonts w:ascii="Times New Roman" w:hAnsi="Times New Roman" w:cs="Times New Roman"/>
                <w:sz w:val="16"/>
                <w:szCs w:val="16"/>
              </w:rPr>
              <w:t>2. Tabelën ose strukturën përllogaritëse që përcakton shumën mujore të detyrueshme për familje ose sipërfaqe banimi, në rastet kur nuk ka marrëveshje të banorëve me administratorin.</w:t>
            </w:r>
          </w:p>
          <w:p w:rsidR="00971173" w:rsidRPr="00040A39" w:rsidRDefault="00971173" w:rsidP="00971173">
            <w:pPr>
              <w:rPr>
                <w:rFonts w:ascii="Times New Roman" w:hAnsi="Times New Roman" w:cs="Times New Roman"/>
                <w:sz w:val="16"/>
                <w:szCs w:val="16"/>
              </w:rPr>
            </w:pPr>
            <w:r w:rsidRPr="00040A39">
              <w:rPr>
                <w:rFonts w:ascii="Times New Roman" w:hAnsi="Times New Roman" w:cs="Times New Roman"/>
                <w:sz w:val="16"/>
                <w:szCs w:val="16"/>
              </w:rPr>
              <w:t>3. Nëse ekziston ndonjë ndarje e tarifës sipas kategorive të shërbimeve të ofruara (pastrim, ndriçim, mirëmbajtje teknike, ashensor, etj.).</w:t>
            </w:r>
          </w:p>
          <w:p w:rsidR="00971173" w:rsidRPr="00040A39" w:rsidRDefault="00971173" w:rsidP="00971173">
            <w:pPr>
              <w:rPr>
                <w:rFonts w:ascii="Times New Roman" w:hAnsi="Times New Roman" w:cs="Times New Roman"/>
                <w:sz w:val="16"/>
                <w:szCs w:val="16"/>
              </w:rPr>
            </w:pPr>
            <w:r w:rsidRPr="00040A39">
              <w:rPr>
                <w:rFonts w:ascii="Times New Roman" w:hAnsi="Times New Roman" w:cs="Times New Roman"/>
                <w:sz w:val="16"/>
                <w:szCs w:val="16"/>
              </w:rPr>
              <w:t>Qëllimi i kërkesës është të kuptojmë si banorë të rinj nivelin e tarifës që mund të na aplikohet në mënyrë të drejtë dhe të informuar, duke qenë se ende nuk është zhvilluar mbledhje e asamblesë për miratimin e një tarife të përbashkët.</w:t>
            </w:r>
          </w:p>
          <w:p w:rsidR="005E4EA0" w:rsidRPr="00040A39" w:rsidRDefault="00971173" w:rsidP="00971173">
            <w:pPr>
              <w:rPr>
                <w:rFonts w:ascii="Times New Roman" w:hAnsi="Times New Roman" w:cs="Times New Roman"/>
                <w:sz w:val="16"/>
                <w:szCs w:val="16"/>
              </w:rPr>
            </w:pPr>
            <w:r w:rsidRPr="00040A39">
              <w:rPr>
                <w:rFonts w:ascii="Times New Roman" w:hAnsi="Times New Roman" w:cs="Times New Roman"/>
                <w:sz w:val="16"/>
                <w:szCs w:val="16"/>
              </w:rPr>
              <w:t>Ju falënderoj për bashkëpunimin dhe pres përgjigjen tuaj brenda afatit të parashikuar në ligj.</w:t>
            </w:r>
          </w:p>
        </w:tc>
        <w:tc>
          <w:tcPr>
            <w:tcW w:w="990" w:type="dxa"/>
          </w:tcPr>
          <w:p w:rsidR="005E4EA0" w:rsidRPr="00040A39" w:rsidRDefault="00971173" w:rsidP="003C7712">
            <w:pPr>
              <w:rPr>
                <w:rFonts w:ascii="Times New Roman" w:hAnsi="Times New Roman" w:cs="Times New Roman"/>
                <w:sz w:val="16"/>
                <w:szCs w:val="16"/>
              </w:rPr>
            </w:pPr>
            <w:r w:rsidRPr="00040A39">
              <w:rPr>
                <w:rFonts w:ascii="Times New Roman" w:hAnsi="Times New Roman" w:cs="Times New Roman"/>
                <w:sz w:val="16"/>
                <w:szCs w:val="16"/>
              </w:rPr>
              <w:t>13.08</w:t>
            </w:r>
            <w:r w:rsidR="00EE1AC9" w:rsidRPr="00040A39">
              <w:rPr>
                <w:rFonts w:ascii="Times New Roman" w:hAnsi="Times New Roman" w:cs="Times New Roman"/>
                <w:sz w:val="16"/>
                <w:szCs w:val="16"/>
              </w:rPr>
              <w:t>.2025</w:t>
            </w:r>
          </w:p>
        </w:tc>
        <w:tc>
          <w:tcPr>
            <w:tcW w:w="6210" w:type="dxa"/>
          </w:tcPr>
          <w:p w:rsidR="00971173" w:rsidRPr="00040A39" w:rsidRDefault="00971173" w:rsidP="00971173">
            <w:pPr>
              <w:jc w:val="both"/>
              <w:rPr>
                <w:rFonts w:ascii="Times New Roman" w:hAnsi="Times New Roman" w:cs="Times New Roman"/>
                <w:sz w:val="16"/>
                <w:szCs w:val="16"/>
              </w:rPr>
            </w:pPr>
            <w:r w:rsidRPr="00040A39">
              <w:rPr>
                <w:rFonts w:ascii="Times New Roman" w:eastAsia="Times New Roman" w:hAnsi="Times New Roman" w:cs="Times New Roman"/>
                <w:color w:val="00000A"/>
                <w:sz w:val="16"/>
                <w:szCs w:val="16"/>
              </w:rPr>
              <w:t xml:space="preserve">Referuar nenit 17, është asambleja e bashkëpronarëve e cila përveç të tjerave  ka kompetencë që të </w:t>
            </w:r>
            <w:r w:rsidRPr="00040A39">
              <w:rPr>
                <w:rFonts w:ascii="Times New Roman" w:hAnsi="Times New Roman" w:cs="Times New Roman"/>
                <w:sz w:val="16"/>
                <w:szCs w:val="16"/>
              </w:rPr>
              <w:t>miratojë kriteret dhe kostot e administrimit, tarifën e administrimit, si dhe mënyrën e kohën e pagesës së saj për secilin bashkëpronar,  paketën e administrimit për atë vit,</w:t>
            </w:r>
            <w:r w:rsidRPr="00040A39">
              <w:rPr>
                <w:rFonts w:ascii="Times New Roman" w:eastAsia="Times New Roman" w:hAnsi="Times New Roman" w:cs="Times New Roman"/>
                <w:color w:val="00000A"/>
                <w:sz w:val="16"/>
                <w:szCs w:val="16"/>
              </w:rPr>
              <w:t xml:space="preserve"> </w:t>
            </w:r>
            <w:r w:rsidRPr="00040A39">
              <w:rPr>
                <w:rFonts w:ascii="Times New Roman" w:hAnsi="Times New Roman" w:cs="Times New Roman"/>
                <w:sz w:val="16"/>
                <w:szCs w:val="16"/>
              </w:rPr>
              <w:t>merr vendim për mënyrën e administrimit të bashkëpronësisë, si dhe</w:t>
            </w:r>
            <w:r w:rsidRPr="00040A39">
              <w:rPr>
                <w:rFonts w:ascii="Times New Roman" w:eastAsia="Times New Roman" w:hAnsi="Times New Roman" w:cs="Times New Roman"/>
                <w:color w:val="00000A"/>
                <w:sz w:val="16"/>
                <w:szCs w:val="16"/>
              </w:rPr>
              <w:t xml:space="preserve"> </w:t>
            </w:r>
            <w:r w:rsidRPr="00040A39">
              <w:rPr>
                <w:rFonts w:ascii="Times New Roman" w:hAnsi="Times New Roman" w:cs="Times New Roman"/>
                <w:sz w:val="16"/>
                <w:szCs w:val="16"/>
              </w:rPr>
              <w:t xml:space="preserve">autorizon kryesinë të lidhë kontratë me njërin nga administratorët/shoqëritë administrative, </w:t>
            </w:r>
            <w:r w:rsidRPr="00040A39">
              <w:rPr>
                <w:rFonts w:ascii="Times New Roman" w:hAnsi="Times New Roman" w:cs="Times New Roman"/>
                <w:b/>
                <w:sz w:val="16"/>
                <w:szCs w:val="16"/>
              </w:rPr>
              <w:t>bazuar në ofertën që e ka vlerësuar më të leverdishme, si dhe miraton, në parim, kontratën që do të nënshkruajë.</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 xml:space="preserve">Bazuar në udhëzimin Nr.27, datë 20.12.2010, “Për llogaritjen e tarifës së administrimit për ndërtesat e banimit në bashkëpronësi”, parashikohet që: </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Tarifa e administrimit për secilin bashkëpronar, si rregull, përcaktohet bazuar në shpenzimet e administrimit dhe në kuotën e pjesëmarrjes në bashkëpronësi të pronarëve të njësive dhe mund të korrektohet për njësitë e veçanta sipas pikës 1, për numrin e kateve dhe për masën e përdorimit të objekteve të veçanta, siç përcaktohen në këtë udhëzim.</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Tarifa mujore e administrimit llogaritet bazuar në buxhetin vjetor që miraton asambleja e bashkëpronësisë për administrimin dhe mirëmbajtjen e bashkëpronësisë.</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Në të gjitha rastet, buxheti vjetor duhet të përfshijë fondin rezervë dhe elementet minimale të paketës së administrimit dhe konkretisht:</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Pastrimin dhe higjienizimin periodik të bashkëpronësisë.</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Shërbimin e mirëmbajtjes dhe remontit të ashensorëve.</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Pagesën për administratorin/shoqërinë e administrimit; dhe zbatimin e normave detyruese, si p.sh. pajisja e bashkëpronësisë me fikëse zjarri, lyrje shkallësh/hyrjeve etj.</w:t>
            </w:r>
          </w:p>
          <w:p w:rsidR="00971173" w:rsidRPr="00040A39" w:rsidRDefault="00971173" w:rsidP="00971173">
            <w:pPr>
              <w:jc w:val="both"/>
              <w:rPr>
                <w:rFonts w:ascii="Times New Roman" w:eastAsia="Times New Roman" w:hAnsi="Times New Roman" w:cs="Times New Roman"/>
                <w:color w:val="000000"/>
                <w:sz w:val="16"/>
                <w:szCs w:val="16"/>
                <w:lang w:val="sq-AL"/>
              </w:rPr>
            </w:pPr>
            <w:r w:rsidRPr="00040A39">
              <w:rPr>
                <w:rFonts w:ascii="Times New Roman" w:eastAsia="Times New Roman" w:hAnsi="Times New Roman" w:cs="Times New Roman"/>
                <w:color w:val="000000"/>
                <w:sz w:val="16"/>
                <w:szCs w:val="16"/>
                <w:lang w:val="sq-AL"/>
              </w:rPr>
              <w:t>Gjithashtu në kreun II dhe IV , të këtij udhëzimi përcaktohen me zëra të veçantë dhe shpenzimet për administratorin si dhe shpenzimet për mirëmbajtje dhe pastrim.</w:t>
            </w:r>
          </w:p>
          <w:p w:rsidR="00971173" w:rsidRPr="00040A39" w:rsidRDefault="00971173" w:rsidP="00971173">
            <w:pPr>
              <w:jc w:val="both"/>
              <w:rPr>
                <w:rFonts w:ascii="Times New Roman" w:eastAsia="Times New Roman" w:hAnsi="Times New Roman" w:cs="Times New Roman"/>
                <w:b/>
                <w:color w:val="000000"/>
                <w:sz w:val="16"/>
                <w:szCs w:val="16"/>
                <w:lang w:val="sq-AL"/>
              </w:rPr>
            </w:pPr>
            <w:r w:rsidRPr="00040A39">
              <w:rPr>
                <w:rFonts w:ascii="Times New Roman" w:eastAsia="Times New Roman" w:hAnsi="Times New Roman" w:cs="Times New Roman"/>
                <w:b/>
                <w:color w:val="000000"/>
                <w:sz w:val="16"/>
                <w:szCs w:val="16"/>
                <w:lang w:val="sq-AL"/>
              </w:rPr>
              <w:t>Ngarkohen asambletë e bashkëpronarëve dhe administratorët/shoqëritë e administrimit për ndjekjen dhe zbatimin e këtij udhëzimi.</w:t>
            </w:r>
          </w:p>
          <w:p w:rsidR="00971173" w:rsidRPr="00040A39" w:rsidRDefault="00971173" w:rsidP="00971173">
            <w:pPr>
              <w:jc w:val="both"/>
              <w:rPr>
                <w:rFonts w:ascii="Times New Roman" w:hAnsi="Times New Roman" w:cs="Times New Roman"/>
                <w:sz w:val="16"/>
                <w:szCs w:val="16"/>
              </w:rPr>
            </w:pPr>
            <w:r w:rsidRPr="00040A39">
              <w:rPr>
                <w:rFonts w:ascii="Times New Roman" w:eastAsia="Times New Roman" w:hAnsi="Times New Roman" w:cs="Times New Roman"/>
                <w:color w:val="000000"/>
                <w:sz w:val="16"/>
                <w:szCs w:val="16"/>
                <w:lang w:val="sq-AL"/>
              </w:rPr>
              <w:t>Për sa më sipër, nuk ka referencë ligjore për përcaktimin e një tarife reference, e cila duhet të miratohet nga Këshilli Bashkiak. Përcaktimi i tarifës është vendimarrje e asamblesë së bashkëpronarëve, ligji ngarkon me përgjegjësi bashkëpronarët dhe administratorët për zbatimin e udhëzimit. Administratori zbaton vendimet e asamblesë së bashkëpronarëve, dhe nuk merr pjesë në vendimarrjen e asamblesë për përcaktim tarife.</w:t>
            </w:r>
          </w:p>
          <w:p w:rsidR="005E4EA0" w:rsidRPr="00040A39" w:rsidRDefault="005E4EA0" w:rsidP="00971173">
            <w:pPr>
              <w:rPr>
                <w:rFonts w:ascii="Times New Roman" w:hAnsi="Times New Roman" w:cs="Times New Roman"/>
                <w:sz w:val="16"/>
                <w:szCs w:val="16"/>
              </w:rPr>
            </w:pPr>
          </w:p>
        </w:tc>
        <w:tc>
          <w:tcPr>
            <w:tcW w:w="810" w:type="dxa"/>
          </w:tcPr>
          <w:p w:rsidR="005E4EA0" w:rsidRPr="00040A39" w:rsidRDefault="00971173" w:rsidP="003C7712">
            <w:pPr>
              <w:rPr>
                <w:rFonts w:ascii="Times New Roman" w:hAnsi="Times New Roman" w:cs="Times New Roman"/>
                <w:sz w:val="16"/>
                <w:szCs w:val="16"/>
              </w:rPr>
            </w:pPr>
            <w:r w:rsidRPr="00040A39">
              <w:rPr>
                <w:rFonts w:ascii="Times New Roman" w:hAnsi="Times New Roman" w:cs="Times New Roman"/>
                <w:sz w:val="16"/>
                <w:szCs w:val="16"/>
              </w:rPr>
              <w:t>E plotë</w:t>
            </w:r>
          </w:p>
        </w:tc>
        <w:tc>
          <w:tcPr>
            <w:tcW w:w="900" w:type="dxa"/>
          </w:tcPr>
          <w:p w:rsidR="005E4EA0" w:rsidRPr="00040A39" w:rsidRDefault="00EE1AC9" w:rsidP="003C771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DF38D5" w:rsidRPr="00040A39" w:rsidTr="00040A39">
        <w:trPr>
          <w:trHeight w:val="348"/>
        </w:trPr>
        <w:tc>
          <w:tcPr>
            <w:tcW w:w="810" w:type="dxa"/>
          </w:tcPr>
          <w:p w:rsidR="00DF38D5" w:rsidRPr="00040A39" w:rsidRDefault="006F7FC4" w:rsidP="003C7712">
            <w:pPr>
              <w:rPr>
                <w:rFonts w:ascii="Times New Roman" w:hAnsi="Times New Roman" w:cs="Times New Roman"/>
                <w:sz w:val="16"/>
                <w:szCs w:val="16"/>
              </w:rPr>
            </w:pPr>
            <w:r w:rsidRPr="00040A39">
              <w:rPr>
                <w:rFonts w:ascii="Times New Roman" w:hAnsi="Times New Roman" w:cs="Times New Roman"/>
                <w:sz w:val="16"/>
                <w:szCs w:val="16"/>
              </w:rPr>
              <w:t>4</w:t>
            </w:r>
          </w:p>
        </w:tc>
        <w:tc>
          <w:tcPr>
            <w:tcW w:w="833" w:type="dxa"/>
          </w:tcPr>
          <w:p w:rsidR="00DF38D5" w:rsidRPr="00040A39" w:rsidRDefault="00742F35" w:rsidP="003C7712">
            <w:pPr>
              <w:rPr>
                <w:rFonts w:ascii="Times New Roman" w:hAnsi="Times New Roman" w:cs="Times New Roman"/>
                <w:sz w:val="16"/>
                <w:szCs w:val="16"/>
              </w:rPr>
            </w:pPr>
            <w:r w:rsidRPr="00040A39">
              <w:rPr>
                <w:rFonts w:ascii="Times New Roman" w:hAnsi="Times New Roman" w:cs="Times New Roman"/>
                <w:sz w:val="16"/>
                <w:szCs w:val="16"/>
              </w:rPr>
              <w:t>08.08</w:t>
            </w:r>
            <w:r w:rsidR="00571C9E" w:rsidRPr="00040A39">
              <w:rPr>
                <w:rFonts w:ascii="Times New Roman" w:hAnsi="Times New Roman" w:cs="Times New Roman"/>
                <w:sz w:val="16"/>
                <w:szCs w:val="16"/>
              </w:rPr>
              <w:t>.2025</w:t>
            </w:r>
          </w:p>
        </w:tc>
        <w:tc>
          <w:tcPr>
            <w:tcW w:w="2880" w:type="dxa"/>
          </w:tcPr>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 xml:space="preserve">1-Në fillim të këtij muaji nisi aksioni për lirimin e hapësirave publike në Tiranë. Sa aksione janë zhvilluar deri më tani nga IMT Tirane? </w:t>
            </w:r>
          </w:p>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 xml:space="preserve">2-Në cilat lloje subjektesh janë zhvilluar aksionet? Bar-restorante, parkingje, apo subjekte të tjera? </w:t>
            </w:r>
          </w:p>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3- Sa subjekte jane njoftuar paraprakisht dhe sa çmontime vullnetare jane kryer deri me tani?</w:t>
            </w:r>
          </w:p>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 xml:space="preserve"> 4- Nga nisja e aksionit dhe deri më tani sa metra katrorë hapësirë publike është liruar dhe konkretisht sa në bar-restorante, sa biznese të tjera dhe sa parkingje? </w:t>
            </w:r>
          </w:p>
          <w:p w:rsidR="00DF38D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5-A keni pasur kundërshti nga subjektet dhe nëse po, sa referime keni kryer në polici?</w:t>
            </w:r>
          </w:p>
        </w:tc>
        <w:tc>
          <w:tcPr>
            <w:tcW w:w="990" w:type="dxa"/>
          </w:tcPr>
          <w:p w:rsidR="00DF38D5" w:rsidRPr="00040A39" w:rsidRDefault="00DF38D5" w:rsidP="003C7712">
            <w:pPr>
              <w:rPr>
                <w:rFonts w:ascii="Times New Roman" w:hAnsi="Times New Roman" w:cs="Times New Roman"/>
                <w:sz w:val="16"/>
                <w:szCs w:val="16"/>
              </w:rPr>
            </w:pPr>
          </w:p>
        </w:tc>
        <w:tc>
          <w:tcPr>
            <w:tcW w:w="6210" w:type="dxa"/>
          </w:tcPr>
          <w:p w:rsidR="00DF38D5" w:rsidRPr="00040A39" w:rsidRDefault="00DF38D5" w:rsidP="003C7712">
            <w:pPr>
              <w:rPr>
                <w:rFonts w:ascii="Times New Roman" w:hAnsi="Times New Roman" w:cs="Times New Roman"/>
                <w:sz w:val="16"/>
                <w:szCs w:val="16"/>
              </w:rPr>
            </w:pPr>
          </w:p>
        </w:tc>
        <w:tc>
          <w:tcPr>
            <w:tcW w:w="810" w:type="dxa"/>
          </w:tcPr>
          <w:p w:rsidR="00DF38D5" w:rsidRPr="00040A39" w:rsidRDefault="00DF38D5" w:rsidP="003C7712">
            <w:pPr>
              <w:rPr>
                <w:rFonts w:ascii="Times New Roman" w:hAnsi="Times New Roman" w:cs="Times New Roman"/>
                <w:sz w:val="16"/>
                <w:szCs w:val="16"/>
              </w:rPr>
            </w:pPr>
          </w:p>
        </w:tc>
        <w:tc>
          <w:tcPr>
            <w:tcW w:w="900" w:type="dxa"/>
          </w:tcPr>
          <w:p w:rsidR="00DF38D5" w:rsidRPr="00040A39" w:rsidRDefault="00DF38D5" w:rsidP="003C7712">
            <w:pPr>
              <w:rPr>
                <w:rFonts w:ascii="Times New Roman" w:hAnsi="Times New Roman" w:cs="Times New Roman"/>
                <w:sz w:val="16"/>
                <w:szCs w:val="16"/>
              </w:rPr>
            </w:pPr>
          </w:p>
        </w:tc>
      </w:tr>
      <w:tr w:rsidR="00DF38D5" w:rsidRPr="00040A39" w:rsidTr="00040A39">
        <w:trPr>
          <w:trHeight w:val="310"/>
        </w:trPr>
        <w:tc>
          <w:tcPr>
            <w:tcW w:w="810" w:type="dxa"/>
          </w:tcPr>
          <w:p w:rsidR="00DF38D5" w:rsidRPr="00040A39" w:rsidRDefault="006F7FC4" w:rsidP="003C7712">
            <w:pPr>
              <w:rPr>
                <w:rFonts w:ascii="Times New Roman" w:hAnsi="Times New Roman" w:cs="Times New Roman"/>
                <w:sz w:val="16"/>
                <w:szCs w:val="16"/>
              </w:rPr>
            </w:pPr>
            <w:r w:rsidRPr="00040A39">
              <w:rPr>
                <w:rFonts w:ascii="Times New Roman" w:hAnsi="Times New Roman" w:cs="Times New Roman"/>
                <w:sz w:val="16"/>
                <w:szCs w:val="16"/>
              </w:rPr>
              <w:t>5</w:t>
            </w:r>
          </w:p>
        </w:tc>
        <w:tc>
          <w:tcPr>
            <w:tcW w:w="833" w:type="dxa"/>
          </w:tcPr>
          <w:p w:rsidR="00DF38D5" w:rsidRPr="00040A39" w:rsidRDefault="00742F35" w:rsidP="003C7712">
            <w:pPr>
              <w:rPr>
                <w:rFonts w:ascii="Times New Roman" w:hAnsi="Times New Roman" w:cs="Times New Roman"/>
                <w:sz w:val="16"/>
                <w:szCs w:val="16"/>
              </w:rPr>
            </w:pPr>
            <w:r w:rsidRPr="00040A39">
              <w:rPr>
                <w:rFonts w:ascii="Times New Roman" w:hAnsi="Times New Roman" w:cs="Times New Roman"/>
                <w:sz w:val="16"/>
                <w:szCs w:val="16"/>
              </w:rPr>
              <w:t>11.08.2025</w:t>
            </w:r>
          </w:p>
        </w:tc>
        <w:tc>
          <w:tcPr>
            <w:tcW w:w="2880" w:type="dxa"/>
          </w:tcPr>
          <w:p w:rsidR="00DF38D5" w:rsidRPr="00040A39" w:rsidRDefault="00742F35" w:rsidP="00A30297">
            <w:pPr>
              <w:rPr>
                <w:rFonts w:ascii="Times New Roman" w:hAnsi="Times New Roman" w:cs="Times New Roman"/>
                <w:sz w:val="16"/>
                <w:szCs w:val="16"/>
              </w:rPr>
            </w:pPr>
            <w:r w:rsidRPr="00040A39">
              <w:rPr>
                <w:rFonts w:ascii="Times New Roman" w:hAnsi="Times New Roman" w:cs="Times New Roman"/>
                <w:sz w:val="16"/>
                <w:szCs w:val="16"/>
              </w:rPr>
              <w:t>Si banor i interesuar për shpërndarjen e banesave të</w:t>
            </w:r>
            <w:r w:rsidR="00D0265A" w:rsidRPr="00040A39">
              <w:rPr>
                <w:rFonts w:ascii="Times New Roman" w:hAnsi="Times New Roman" w:cs="Times New Roman"/>
                <w:sz w:val="16"/>
                <w:szCs w:val="16"/>
              </w:rPr>
              <w:t xml:space="preserve"> tërmetit në Kombinat , a </w:t>
            </w:r>
            <w:r w:rsidR="00D0265A" w:rsidRPr="00040A39">
              <w:rPr>
                <w:rFonts w:ascii="Times New Roman" w:hAnsi="Times New Roman" w:cs="Times New Roman"/>
                <w:sz w:val="16"/>
                <w:szCs w:val="16"/>
              </w:rPr>
              <w:lastRenderedPageBreak/>
              <w:t>mundeni të më vini në dispozicion me listën e banorëve që u është shpërndarë banesa me datë. 14.07.2025 dhe datë</w:t>
            </w:r>
            <w:r w:rsidRPr="00040A39">
              <w:rPr>
                <w:rFonts w:ascii="Times New Roman" w:hAnsi="Times New Roman" w:cs="Times New Roman"/>
                <w:sz w:val="16"/>
                <w:szCs w:val="16"/>
              </w:rPr>
              <w:t xml:space="preserve"> 15.07.2025 ,</w:t>
            </w:r>
            <w:r w:rsidR="00D0265A" w:rsidRPr="00040A39">
              <w:rPr>
                <w:rFonts w:ascii="Times New Roman" w:hAnsi="Times New Roman" w:cs="Times New Roman"/>
                <w:sz w:val="16"/>
                <w:szCs w:val="16"/>
              </w:rPr>
              <w:t xml:space="preserve"> pasi ky informacion nuk ka dalë as në</w:t>
            </w:r>
            <w:r w:rsidRPr="00040A39">
              <w:rPr>
                <w:rFonts w:ascii="Times New Roman" w:hAnsi="Times New Roman" w:cs="Times New Roman"/>
                <w:sz w:val="16"/>
                <w:szCs w:val="16"/>
              </w:rPr>
              <w:t xml:space="preserve"> faqen zyrtare t</w:t>
            </w:r>
            <w:r w:rsidR="00D0265A" w:rsidRPr="00040A39">
              <w:rPr>
                <w:rFonts w:ascii="Times New Roman" w:hAnsi="Times New Roman" w:cs="Times New Roman"/>
                <w:sz w:val="16"/>
                <w:szCs w:val="16"/>
              </w:rPr>
              <w:t>ë Bashkise, ju lutem nëse ështe e mundur a ka ndonjë datë se kur  do të jetë</w:t>
            </w:r>
            <w:r w:rsidRPr="00040A39">
              <w:rPr>
                <w:rFonts w:ascii="Times New Roman" w:hAnsi="Times New Roman" w:cs="Times New Roman"/>
                <w:sz w:val="16"/>
                <w:szCs w:val="16"/>
              </w:rPr>
              <w:t xml:space="preserve"> shorti i rradhes</w:t>
            </w:r>
            <w:r w:rsidR="00D0265A" w:rsidRPr="00040A39">
              <w:rPr>
                <w:rFonts w:ascii="Times New Roman" w:hAnsi="Times New Roman" w:cs="Times New Roman"/>
                <w:sz w:val="16"/>
                <w:szCs w:val="16"/>
              </w:rPr>
              <w:t>.</w:t>
            </w:r>
          </w:p>
        </w:tc>
        <w:tc>
          <w:tcPr>
            <w:tcW w:w="990" w:type="dxa"/>
          </w:tcPr>
          <w:p w:rsidR="00DF38D5" w:rsidRPr="00040A39" w:rsidRDefault="00D0265A"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14.08.2025</w:t>
            </w:r>
          </w:p>
        </w:tc>
        <w:tc>
          <w:tcPr>
            <w:tcW w:w="6210" w:type="dxa"/>
          </w:tcPr>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Bazuar Vendimit Nr.142, datë 19.11.2021 të Këshillit Bashkiak “</w:t>
            </w:r>
            <w:r w:rsidRPr="00040A39">
              <w:rPr>
                <w:rFonts w:ascii="Times New Roman" w:eastAsia="Times New Roman" w:hAnsi="Times New Roman" w:cs="Times New Roman"/>
                <w:i/>
                <w:iCs/>
                <w:color w:val="000000"/>
                <w:sz w:val="16"/>
                <w:szCs w:val="16"/>
                <w:lang w:val="sq-AL"/>
              </w:rPr>
              <w:t xml:space="preserve">Për miratimin e rregullores për mënyrën e zhvillimit të procedurës së shorteut publik dhe të hapur, në kuadër të procesit </w:t>
            </w:r>
            <w:r w:rsidRPr="00040A39">
              <w:rPr>
                <w:rFonts w:ascii="Times New Roman" w:eastAsia="Times New Roman" w:hAnsi="Times New Roman" w:cs="Times New Roman"/>
                <w:i/>
                <w:iCs/>
                <w:color w:val="000000"/>
                <w:sz w:val="16"/>
                <w:szCs w:val="16"/>
                <w:lang w:val="sq-AL"/>
              </w:rPr>
              <w:lastRenderedPageBreak/>
              <w:t>të rindërtimit</w:t>
            </w:r>
            <w:r w:rsidRPr="00040A39">
              <w:rPr>
                <w:rFonts w:ascii="Times New Roman" w:eastAsia="Times New Roman" w:hAnsi="Times New Roman" w:cs="Times New Roman"/>
                <w:color w:val="000000"/>
                <w:sz w:val="16"/>
                <w:szCs w:val="16"/>
                <w:lang w:val="sq-AL"/>
              </w:rPr>
              <w:t>”, sipas parashikimeve të shkronjës “a” të pikës 20.6 të VKM nr. 904/2019, të ndryshuar, janë përgatitur listat përkatëse të subjekteve përfituese të listuara në rend rritës sipas numrit të identifikimit të aplikimit në portalin “Shtëpia ime”, shoqëruar me strukturën e banimit për të cilën janë shpallur përfitues, sipas Vendimeve të Këshillit Bashkiak.  </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212121"/>
                <w:sz w:val="16"/>
                <w:szCs w:val="16"/>
              </w:rPr>
              <w:t>Në zbatim të </w:t>
            </w:r>
            <w:r w:rsidRPr="00040A39">
              <w:rPr>
                <w:rFonts w:ascii="Times New Roman" w:eastAsia="Times New Roman" w:hAnsi="Times New Roman" w:cs="Times New Roman"/>
                <w:color w:val="000000"/>
                <w:sz w:val="16"/>
                <w:szCs w:val="16"/>
                <w:lang w:val="sq-AL"/>
              </w:rPr>
              <w:t>VKM Nr.904/2019, të ndryshuar</w:t>
            </w:r>
            <w:r w:rsidRPr="00040A39">
              <w:rPr>
                <w:rFonts w:ascii="Times New Roman" w:eastAsia="Times New Roman" w:hAnsi="Times New Roman" w:cs="Times New Roman"/>
                <w:color w:val="212121"/>
                <w:sz w:val="16"/>
                <w:szCs w:val="16"/>
              </w:rPr>
              <w:t>, kriteret e përparësisë për përfitim janë të renditura referuar pikës 12 të këtij vendimi, si më poshtë:</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12. Kriteret e përparësisë për renditjen e përfituesve janë:</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a) familjet që kanë humbur familjarët nga fatkeqësia natyrore;</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b) familjet njëprindërore që kanë në ngarkim fëmijë, ku përfshihen edhe vajzat nëna;</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c) familjet që kanë në përbërje personat me aftësi të kufizuara;</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ç) të moshuarit, që kanë mbushur moshën e pensionit;</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d) familjet në skemën e ndihmës ekonomike;</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rPr>
              <w:t>dh) të rënët në krye të detyrës.</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Komisioni i Organizimit të Shortit për Ndarjen e Banesave/Apartamenteve në Objektet e reja të Banimit, të Ndërtuara në Kuadër te Proçesit të Rindërtimit, Bashkia Tiranë, harton listat përfundimtare të subjekteve përfituese të shortit nga programi i zhvillimit të objekteve të reja, dhe cakton datën, orën e vendin e hedhjes së shortit.</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Njësia Administrative Nr. 6 realizon  njoftimin individual të çdo përfituesi, pjesë e shortit publik për pjesëmarrje në këtë shorte dhe ka afishuar në stendën e Informacionit-Lajmërime për Publikun njoftimin e përgjithshëm për pjesëmarrjen në shorteun publik.</w:t>
            </w:r>
          </w:p>
          <w:p w:rsidR="00D0265A" w:rsidRPr="00040A39" w:rsidRDefault="00D0265A" w:rsidP="00D0265A">
            <w:pPr>
              <w:shd w:val="clear" w:color="auto" w:fill="FFFFFF"/>
              <w:rPr>
                <w:rFonts w:ascii="Times New Roman" w:eastAsia="Times New Roman" w:hAnsi="Times New Roman" w:cs="Times New Roman"/>
                <w:color w:val="000000"/>
                <w:sz w:val="16"/>
                <w:szCs w:val="16"/>
              </w:rPr>
            </w:pPr>
            <w:r w:rsidRPr="00040A39">
              <w:rPr>
                <w:rFonts w:ascii="Times New Roman" w:eastAsia="Times New Roman" w:hAnsi="Times New Roman" w:cs="Times New Roman"/>
                <w:color w:val="000000"/>
                <w:sz w:val="16"/>
                <w:szCs w:val="16"/>
                <w:lang w:val="sq-AL"/>
              </w:rPr>
              <w:t>Jemi në pritje të njoftimit të komisionit të shorteve për zhvillimin e datës së Shorteut të rradhës.</w:t>
            </w:r>
          </w:p>
          <w:p w:rsidR="00742F35" w:rsidRPr="00040A39" w:rsidRDefault="00742F35" w:rsidP="003C7712">
            <w:pPr>
              <w:rPr>
                <w:rFonts w:ascii="Times New Roman" w:hAnsi="Times New Roman" w:cs="Times New Roman"/>
                <w:sz w:val="16"/>
                <w:szCs w:val="16"/>
              </w:rPr>
            </w:pPr>
          </w:p>
        </w:tc>
        <w:tc>
          <w:tcPr>
            <w:tcW w:w="810" w:type="dxa"/>
          </w:tcPr>
          <w:p w:rsidR="00DF38D5" w:rsidRPr="00040A39" w:rsidRDefault="00742F35"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E plotë</w:t>
            </w:r>
          </w:p>
        </w:tc>
        <w:tc>
          <w:tcPr>
            <w:tcW w:w="900" w:type="dxa"/>
          </w:tcPr>
          <w:p w:rsidR="00DF38D5" w:rsidRPr="00040A39" w:rsidRDefault="00742F35" w:rsidP="003C771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DF38D5" w:rsidRPr="00040A39" w:rsidTr="00040A39">
        <w:trPr>
          <w:trHeight w:val="295"/>
        </w:trPr>
        <w:tc>
          <w:tcPr>
            <w:tcW w:w="810" w:type="dxa"/>
          </w:tcPr>
          <w:p w:rsidR="00DF38D5" w:rsidRPr="00040A39" w:rsidRDefault="006F7FC4"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6</w:t>
            </w:r>
          </w:p>
        </w:tc>
        <w:tc>
          <w:tcPr>
            <w:tcW w:w="833" w:type="dxa"/>
          </w:tcPr>
          <w:p w:rsidR="00DF38D5" w:rsidRPr="00040A39" w:rsidRDefault="00742F35" w:rsidP="003C7712">
            <w:pPr>
              <w:rPr>
                <w:rFonts w:ascii="Times New Roman" w:hAnsi="Times New Roman" w:cs="Times New Roman"/>
                <w:sz w:val="16"/>
                <w:szCs w:val="16"/>
              </w:rPr>
            </w:pPr>
            <w:r w:rsidRPr="00040A39">
              <w:rPr>
                <w:rFonts w:ascii="Times New Roman" w:hAnsi="Times New Roman" w:cs="Times New Roman"/>
                <w:sz w:val="16"/>
                <w:szCs w:val="16"/>
              </w:rPr>
              <w:t>12.08.2025</w:t>
            </w:r>
          </w:p>
        </w:tc>
        <w:tc>
          <w:tcPr>
            <w:tcW w:w="2880" w:type="dxa"/>
          </w:tcPr>
          <w:p w:rsidR="00DF38D5" w:rsidRPr="00040A39" w:rsidRDefault="00742F35" w:rsidP="00A42261">
            <w:pPr>
              <w:rPr>
                <w:rFonts w:ascii="Times New Roman" w:hAnsi="Times New Roman" w:cs="Times New Roman"/>
                <w:sz w:val="16"/>
                <w:szCs w:val="16"/>
              </w:rPr>
            </w:pPr>
            <w:r w:rsidRPr="00040A39">
              <w:rPr>
                <w:rFonts w:ascii="Times New Roman" w:hAnsi="Times New Roman" w:cs="Times New Roman"/>
                <w:sz w:val="16"/>
                <w:szCs w:val="16"/>
              </w:rPr>
              <w:t>Kërkesë për pajisje me kopje të dokumentacionit të plotë tekniko-ligjor për lejen e ndërtimit me nr. Prot. X-5801/6, datë 16.06.2020 në favor të subjektit "ILAD" sh.p.k, përkatësisht : Vendimin e Kryetarit të Bashkisë, Formularin e lejes së ndërtimit, projektin e plotë arkitektonik</w:t>
            </w:r>
          </w:p>
        </w:tc>
        <w:tc>
          <w:tcPr>
            <w:tcW w:w="990" w:type="dxa"/>
          </w:tcPr>
          <w:p w:rsidR="00DF38D5" w:rsidRPr="00040A39" w:rsidRDefault="00742F35" w:rsidP="003C7712">
            <w:pPr>
              <w:rPr>
                <w:rFonts w:ascii="Times New Roman" w:hAnsi="Times New Roman" w:cs="Times New Roman"/>
                <w:sz w:val="16"/>
                <w:szCs w:val="16"/>
              </w:rPr>
            </w:pPr>
            <w:r w:rsidRPr="00040A39">
              <w:rPr>
                <w:rFonts w:ascii="Times New Roman" w:hAnsi="Times New Roman" w:cs="Times New Roman"/>
                <w:sz w:val="16"/>
                <w:szCs w:val="16"/>
              </w:rPr>
              <w:t>22.08.2025</w:t>
            </w:r>
          </w:p>
        </w:tc>
        <w:tc>
          <w:tcPr>
            <w:tcW w:w="6210" w:type="dxa"/>
          </w:tcPr>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Dërguar me anë të shërbimit postar me shkresën nr. prot. K-16507, datë 22.08.2025:</w:t>
            </w:r>
          </w:p>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Vendimi nr. X-5801/4, datë 16.06.2020 të Kryetarit të Bashkisë;</w:t>
            </w:r>
          </w:p>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Leja e ndërtimit nr. X-5801/6, datë 02.07.2020;</w:t>
            </w:r>
          </w:p>
          <w:p w:rsidR="00742F3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Plani i vendosjes së zones së zhvillimit;</w:t>
            </w:r>
          </w:p>
          <w:p w:rsidR="00DF38D5" w:rsidRPr="00040A39" w:rsidRDefault="00742F35" w:rsidP="00742F35">
            <w:pPr>
              <w:rPr>
                <w:rFonts w:ascii="Times New Roman" w:hAnsi="Times New Roman" w:cs="Times New Roman"/>
                <w:sz w:val="16"/>
                <w:szCs w:val="16"/>
              </w:rPr>
            </w:pPr>
            <w:r w:rsidRPr="00040A39">
              <w:rPr>
                <w:rFonts w:ascii="Times New Roman" w:hAnsi="Times New Roman" w:cs="Times New Roman"/>
                <w:sz w:val="16"/>
                <w:szCs w:val="16"/>
              </w:rPr>
              <w:t>Projekti arkitektonik.</w:t>
            </w:r>
          </w:p>
        </w:tc>
        <w:tc>
          <w:tcPr>
            <w:tcW w:w="810" w:type="dxa"/>
          </w:tcPr>
          <w:p w:rsidR="00DF38D5" w:rsidRPr="00040A39" w:rsidRDefault="00165FFD" w:rsidP="003C7712">
            <w:pPr>
              <w:rPr>
                <w:rFonts w:ascii="Times New Roman" w:hAnsi="Times New Roman" w:cs="Times New Roman"/>
                <w:sz w:val="16"/>
                <w:szCs w:val="16"/>
              </w:rPr>
            </w:pPr>
            <w:r w:rsidRPr="00040A39">
              <w:rPr>
                <w:rFonts w:ascii="Times New Roman" w:hAnsi="Times New Roman" w:cs="Times New Roman"/>
                <w:sz w:val="16"/>
                <w:szCs w:val="16"/>
              </w:rPr>
              <w:t>E plotë</w:t>
            </w:r>
          </w:p>
        </w:tc>
        <w:tc>
          <w:tcPr>
            <w:tcW w:w="900" w:type="dxa"/>
          </w:tcPr>
          <w:p w:rsidR="00DF38D5" w:rsidRPr="00040A39" w:rsidRDefault="00165FFD" w:rsidP="003C771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7A1DE0" w:rsidRPr="00040A39" w:rsidTr="00040A39">
        <w:trPr>
          <w:trHeight w:val="295"/>
        </w:trPr>
        <w:tc>
          <w:tcPr>
            <w:tcW w:w="810" w:type="dxa"/>
          </w:tcPr>
          <w:p w:rsidR="007A1DE0"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7</w:t>
            </w:r>
          </w:p>
        </w:tc>
        <w:tc>
          <w:tcPr>
            <w:tcW w:w="833" w:type="dxa"/>
          </w:tcPr>
          <w:p w:rsidR="007A1DE0" w:rsidRPr="00040A39" w:rsidRDefault="004D2525" w:rsidP="003C7712">
            <w:pPr>
              <w:rPr>
                <w:rFonts w:ascii="Times New Roman" w:hAnsi="Times New Roman" w:cs="Times New Roman"/>
                <w:sz w:val="16"/>
                <w:szCs w:val="16"/>
              </w:rPr>
            </w:pPr>
            <w:r w:rsidRPr="00040A39">
              <w:rPr>
                <w:rFonts w:ascii="Times New Roman" w:hAnsi="Times New Roman" w:cs="Times New Roman"/>
                <w:sz w:val="16"/>
                <w:szCs w:val="16"/>
              </w:rPr>
              <w:t>12.08.2025</w:t>
            </w:r>
          </w:p>
        </w:tc>
        <w:tc>
          <w:tcPr>
            <w:tcW w:w="2880" w:type="dxa"/>
          </w:tcPr>
          <w:p w:rsidR="004D2525" w:rsidRPr="00040A39" w:rsidRDefault="004D2525" w:rsidP="004D2525">
            <w:pPr>
              <w:tabs>
                <w:tab w:val="left" w:pos="1800"/>
              </w:tabs>
              <w:rPr>
                <w:rFonts w:ascii="Times New Roman" w:hAnsi="Times New Roman" w:cs="Times New Roman"/>
                <w:sz w:val="16"/>
                <w:szCs w:val="16"/>
              </w:rPr>
            </w:pPr>
            <w:r w:rsidRPr="00040A39">
              <w:rPr>
                <w:rFonts w:ascii="Times New Roman" w:hAnsi="Times New Roman" w:cs="Times New Roman"/>
                <w:sz w:val="16"/>
                <w:szCs w:val="16"/>
              </w:rPr>
              <w:t>Kërkesë për informacion teknik mbi rolin e Bashkisë Tiranë në projektin e zgjerimit të Autostradës Tiranë-Durrës, Faza 3 (Mbikalimi “Coca-Cola”). Duke qenë se prona ime ndodhet në zonën e ndikimit të projektit të autostradës Tiranë-Durrës, Faza 3 (Mbikalimi “Coca Cola”), ju drejtohem për këtë kërkesë për informacion me qëllim të njohjes së rolit dhe veprimeve të Bashkisë Tiranë në këtë process. Në mënyrë të vecantë ju lutem më informoni për:</w:t>
            </w:r>
          </w:p>
          <w:p w:rsidR="004D2525" w:rsidRPr="00040A39" w:rsidRDefault="004D2525" w:rsidP="004D2525">
            <w:pPr>
              <w:tabs>
                <w:tab w:val="left" w:pos="1800"/>
              </w:tabs>
              <w:rPr>
                <w:rFonts w:ascii="Times New Roman" w:hAnsi="Times New Roman" w:cs="Times New Roman"/>
                <w:sz w:val="16"/>
                <w:szCs w:val="16"/>
              </w:rPr>
            </w:pPr>
            <w:r w:rsidRPr="00040A39">
              <w:rPr>
                <w:rFonts w:ascii="Times New Roman" w:hAnsi="Times New Roman" w:cs="Times New Roman"/>
                <w:sz w:val="16"/>
                <w:szCs w:val="16"/>
              </w:rPr>
              <w:t>1. A ka marrë Bashkia Tiranë pjesë në konsultimet paraprake ose në dhënien e mendimit teknik për projektin e mbikalimit “Coca Cola”?</w:t>
            </w:r>
          </w:p>
          <w:p w:rsidR="004D2525" w:rsidRPr="00040A39" w:rsidRDefault="004D2525" w:rsidP="004D2525">
            <w:pPr>
              <w:tabs>
                <w:tab w:val="left" w:pos="1800"/>
              </w:tabs>
              <w:rPr>
                <w:rFonts w:ascii="Times New Roman" w:hAnsi="Times New Roman" w:cs="Times New Roman"/>
                <w:sz w:val="16"/>
                <w:szCs w:val="16"/>
              </w:rPr>
            </w:pPr>
            <w:r w:rsidRPr="00040A39">
              <w:rPr>
                <w:rFonts w:ascii="Times New Roman" w:hAnsi="Times New Roman" w:cs="Times New Roman"/>
                <w:sz w:val="16"/>
                <w:szCs w:val="16"/>
              </w:rPr>
              <w:t>2. Nëse po, ju lutem të bëhet me dije data dhe forma e komunikimit zyrtar me Autoritetin Rrugor Shqiptar dhe/ose institucionet e tjera të përfshira,</w:t>
            </w:r>
          </w:p>
          <w:p w:rsidR="004D2525" w:rsidRPr="00040A39" w:rsidRDefault="004D2525" w:rsidP="004D2525">
            <w:pPr>
              <w:tabs>
                <w:tab w:val="left" w:pos="1800"/>
              </w:tabs>
              <w:rPr>
                <w:rFonts w:ascii="Times New Roman" w:hAnsi="Times New Roman" w:cs="Times New Roman"/>
                <w:sz w:val="16"/>
                <w:szCs w:val="16"/>
              </w:rPr>
            </w:pPr>
            <w:r w:rsidRPr="00040A39">
              <w:rPr>
                <w:rFonts w:ascii="Times New Roman" w:hAnsi="Times New Roman" w:cs="Times New Roman"/>
                <w:sz w:val="16"/>
                <w:szCs w:val="16"/>
              </w:rPr>
              <w:t>3. A është verifikuar përputhshmëria e këtij projekti me Planin e Përgjithshëm Vendor dhe planet rregulluese të zones përreth?</w:t>
            </w:r>
          </w:p>
          <w:p w:rsidR="004D2525" w:rsidRPr="00040A39" w:rsidRDefault="004D2525" w:rsidP="004D2525">
            <w:pPr>
              <w:tabs>
                <w:tab w:val="left" w:pos="1800"/>
              </w:tabs>
              <w:rPr>
                <w:rFonts w:ascii="Times New Roman" w:hAnsi="Times New Roman" w:cs="Times New Roman"/>
                <w:sz w:val="16"/>
                <w:szCs w:val="16"/>
              </w:rPr>
            </w:pPr>
            <w:r w:rsidRPr="00040A39">
              <w:rPr>
                <w:rFonts w:ascii="Times New Roman" w:hAnsi="Times New Roman" w:cs="Times New Roman"/>
                <w:sz w:val="16"/>
                <w:szCs w:val="16"/>
              </w:rPr>
              <w:t xml:space="preserve">4. A janë evidentuar nga Bashkia Tiranë ndikimet që projekti mund të ketë në </w:t>
            </w:r>
            <w:r w:rsidRPr="00040A39">
              <w:rPr>
                <w:rFonts w:ascii="Times New Roman" w:hAnsi="Times New Roman" w:cs="Times New Roman"/>
                <w:sz w:val="16"/>
                <w:szCs w:val="16"/>
              </w:rPr>
              <w:lastRenderedPageBreak/>
              <w:t>rrjetin rrugot vendor, në qarkullimin e mjeteve dhe aksesin e zonave të prekura?</w:t>
            </w:r>
          </w:p>
          <w:p w:rsidR="007A1DE0" w:rsidRPr="00040A39" w:rsidRDefault="004D2525" w:rsidP="004D2525">
            <w:pPr>
              <w:tabs>
                <w:tab w:val="left" w:pos="1800"/>
              </w:tabs>
              <w:rPr>
                <w:rFonts w:ascii="Times New Roman" w:hAnsi="Times New Roman" w:cs="Times New Roman"/>
                <w:sz w:val="16"/>
                <w:szCs w:val="16"/>
              </w:rPr>
            </w:pPr>
            <w:r w:rsidRPr="00040A39">
              <w:rPr>
                <w:rFonts w:ascii="Times New Roman" w:hAnsi="Times New Roman" w:cs="Times New Roman"/>
                <w:sz w:val="16"/>
                <w:szCs w:val="16"/>
              </w:rPr>
              <w:t>5. A është zhvilluar ndonjë process konsultimi public nga Bashkia Tiranë lidhur me këtë project dhe nëse po, kur është mbajtur dhe si është njoftuar komuniteti?</w:t>
            </w:r>
          </w:p>
        </w:tc>
        <w:tc>
          <w:tcPr>
            <w:tcW w:w="990" w:type="dxa"/>
          </w:tcPr>
          <w:p w:rsidR="007A1DE0" w:rsidRPr="00040A39" w:rsidRDefault="007A1DE0" w:rsidP="003C7712">
            <w:pPr>
              <w:rPr>
                <w:rFonts w:ascii="Times New Roman" w:hAnsi="Times New Roman" w:cs="Times New Roman"/>
                <w:sz w:val="16"/>
                <w:szCs w:val="16"/>
              </w:rPr>
            </w:pPr>
          </w:p>
        </w:tc>
        <w:tc>
          <w:tcPr>
            <w:tcW w:w="6210" w:type="dxa"/>
          </w:tcPr>
          <w:p w:rsidR="007A1DE0" w:rsidRPr="00040A39" w:rsidRDefault="007A1DE0" w:rsidP="00742F35">
            <w:pPr>
              <w:rPr>
                <w:rFonts w:ascii="Times New Roman" w:hAnsi="Times New Roman" w:cs="Times New Roman"/>
                <w:sz w:val="16"/>
                <w:szCs w:val="16"/>
              </w:rPr>
            </w:pPr>
          </w:p>
        </w:tc>
        <w:tc>
          <w:tcPr>
            <w:tcW w:w="810" w:type="dxa"/>
          </w:tcPr>
          <w:p w:rsidR="007A1DE0" w:rsidRPr="00040A39" w:rsidRDefault="007A1DE0" w:rsidP="003C7712">
            <w:pPr>
              <w:rPr>
                <w:rFonts w:ascii="Times New Roman" w:hAnsi="Times New Roman" w:cs="Times New Roman"/>
                <w:sz w:val="16"/>
                <w:szCs w:val="16"/>
              </w:rPr>
            </w:pPr>
          </w:p>
        </w:tc>
        <w:tc>
          <w:tcPr>
            <w:tcW w:w="900" w:type="dxa"/>
          </w:tcPr>
          <w:p w:rsidR="007A1DE0" w:rsidRPr="00040A39" w:rsidRDefault="007A1DE0" w:rsidP="003C7712">
            <w:pPr>
              <w:rPr>
                <w:rFonts w:ascii="Times New Roman" w:hAnsi="Times New Roman" w:cs="Times New Roman"/>
                <w:sz w:val="16"/>
                <w:szCs w:val="16"/>
              </w:rPr>
            </w:pPr>
          </w:p>
        </w:tc>
      </w:tr>
      <w:tr w:rsidR="00DF38D5" w:rsidRPr="00040A39" w:rsidTr="00040A39">
        <w:trPr>
          <w:trHeight w:val="348"/>
        </w:trPr>
        <w:tc>
          <w:tcPr>
            <w:tcW w:w="810" w:type="dxa"/>
          </w:tcPr>
          <w:p w:rsidR="00DF38D5"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8</w:t>
            </w:r>
          </w:p>
        </w:tc>
        <w:tc>
          <w:tcPr>
            <w:tcW w:w="833" w:type="dxa"/>
          </w:tcPr>
          <w:p w:rsidR="00DF38D5" w:rsidRPr="00040A39" w:rsidRDefault="00D0265A" w:rsidP="003C7712">
            <w:pPr>
              <w:rPr>
                <w:rFonts w:ascii="Times New Roman" w:hAnsi="Times New Roman" w:cs="Times New Roman"/>
                <w:sz w:val="16"/>
                <w:szCs w:val="16"/>
              </w:rPr>
            </w:pPr>
            <w:r w:rsidRPr="00040A39">
              <w:rPr>
                <w:rFonts w:ascii="Times New Roman" w:hAnsi="Times New Roman" w:cs="Times New Roman"/>
                <w:sz w:val="16"/>
                <w:szCs w:val="16"/>
              </w:rPr>
              <w:t>18.08</w:t>
            </w:r>
            <w:r w:rsidR="007B4920" w:rsidRPr="00040A39">
              <w:rPr>
                <w:rFonts w:ascii="Times New Roman" w:hAnsi="Times New Roman" w:cs="Times New Roman"/>
                <w:sz w:val="16"/>
                <w:szCs w:val="16"/>
              </w:rPr>
              <w:t>.2025</w:t>
            </w:r>
          </w:p>
        </w:tc>
        <w:tc>
          <w:tcPr>
            <w:tcW w:w="2880" w:type="dxa"/>
          </w:tcPr>
          <w:p w:rsidR="00DF38D5" w:rsidRPr="00040A39" w:rsidRDefault="00D0265A" w:rsidP="003C7712">
            <w:pPr>
              <w:rPr>
                <w:rFonts w:ascii="Times New Roman" w:hAnsi="Times New Roman" w:cs="Times New Roman"/>
                <w:sz w:val="16"/>
                <w:szCs w:val="16"/>
              </w:rPr>
            </w:pPr>
            <w:r w:rsidRPr="00040A39">
              <w:rPr>
                <w:rFonts w:ascii="Times New Roman" w:hAnsi="Times New Roman" w:cs="Times New Roman"/>
                <w:sz w:val="16"/>
                <w:szCs w:val="16"/>
              </w:rPr>
              <w:t>Në interes te komunitetit, bazuar në rregulloren e Bashkisë Tiranë, kërkoj informacion nga Sektori i Investimeve në Infrastrukturën Rrugore, pjesë e Drejtorisë se Planifikimit, Investimeve dhe Monitorimit te Punëve Publike, lidhur me ndjekjen e punimeve në kontratën e sipërmarrjes dhe mbikëqyrjes “Rehabilitimi Infrastrukturës rrugore në Njësinë Administrative Baldushk + Bërzhite + Pertrelë + Krrabë”, me konkretisht objektin Rehabilitimi i rrugës Koçaj-Ura Kakunj.” • A ka pësuar ndryshime zbatimi i projektit të këtij objekti? Nëse po, cilat janë këto ndryshime dhe përsa kane ndodhur? • A po ndiqet me kujdes nga ju dhe mbikëqyrësi i kontratës zbatimi i Grafikut të Punimeve ne këtë objekt përcaktuar sipas dokumenteve specifike te projektimit përgatitur nga Stateng shpk dhe MCE shpk? • A ka kryer stafi i sektorit tuaj dhe/ose mbikëqyrësi kontrolle periodike ne terren dhe a ka konstatuar difekte në zbatimit e kontratës? Nëse po, cilat janë këto defekte dhe si janë zgjidhur? • Çdo informacion tjetër qe lidhet me këtë objekt dhe qe nuk është përfshirë ne pyetjet e mësipërme?</w:t>
            </w:r>
          </w:p>
        </w:tc>
        <w:tc>
          <w:tcPr>
            <w:tcW w:w="990" w:type="dxa"/>
          </w:tcPr>
          <w:p w:rsidR="00DF38D5" w:rsidRPr="00040A39" w:rsidRDefault="00DF38D5" w:rsidP="003C7712">
            <w:pPr>
              <w:rPr>
                <w:rFonts w:ascii="Times New Roman" w:hAnsi="Times New Roman" w:cs="Times New Roman"/>
                <w:sz w:val="16"/>
                <w:szCs w:val="16"/>
              </w:rPr>
            </w:pPr>
          </w:p>
        </w:tc>
        <w:tc>
          <w:tcPr>
            <w:tcW w:w="6210" w:type="dxa"/>
          </w:tcPr>
          <w:p w:rsidR="00DF38D5" w:rsidRPr="00040A39" w:rsidRDefault="00DF38D5" w:rsidP="00E93404">
            <w:pPr>
              <w:rPr>
                <w:rFonts w:ascii="Times New Roman" w:hAnsi="Times New Roman" w:cs="Times New Roman"/>
                <w:sz w:val="16"/>
                <w:szCs w:val="16"/>
              </w:rPr>
            </w:pPr>
          </w:p>
        </w:tc>
        <w:tc>
          <w:tcPr>
            <w:tcW w:w="810" w:type="dxa"/>
          </w:tcPr>
          <w:p w:rsidR="00DF38D5" w:rsidRPr="00040A39" w:rsidRDefault="00DF38D5" w:rsidP="003C7712">
            <w:pPr>
              <w:rPr>
                <w:rFonts w:ascii="Times New Roman" w:hAnsi="Times New Roman" w:cs="Times New Roman"/>
                <w:sz w:val="16"/>
                <w:szCs w:val="16"/>
              </w:rPr>
            </w:pPr>
          </w:p>
        </w:tc>
        <w:tc>
          <w:tcPr>
            <w:tcW w:w="900" w:type="dxa"/>
          </w:tcPr>
          <w:p w:rsidR="00DF38D5" w:rsidRPr="00040A39" w:rsidRDefault="00DF38D5" w:rsidP="003C7712">
            <w:pPr>
              <w:rPr>
                <w:rFonts w:ascii="Times New Roman" w:hAnsi="Times New Roman" w:cs="Times New Roman"/>
                <w:sz w:val="16"/>
                <w:szCs w:val="16"/>
              </w:rPr>
            </w:pPr>
          </w:p>
        </w:tc>
      </w:tr>
      <w:tr w:rsidR="00D0265A" w:rsidRPr="00040A39" w:rsidTr="00040A39">
        <w:trPr>
          <w:trHeight w:val="348"/>
        </w:trPr>
        <w:tc>
          <w:tcPr>
            <w:tcW w:w="810" w:type="dxa"/>
          </w:tcPr>
          <w:p w:rsidR="00D0265A"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9</w:t>
            </w:r>
          </w:p>
        </w:tc>
        <w:tc>
          <w:tcPr>
            <w:tcW w:w="833" w:type="dxa"/>
          </w:tcPr>
          <w:p w:rsidR="00D0265A" w:rsidRPr="00040A39" w:rsidRDefault="00D0265A" w:rsidP="003C7712">
            <w:pPr>
              <w:rPr>
                <w:rFonts w:ascii="Times New Roman" w:hAnsi="Times New Roman" w:cs="Times New Roman"/>
                <w:sz w:val="16"/>
                <w:szCs w:val="16"/>
              </w:rPr>
            </w:pPr>
            <w:r w:rsidRPr="00040A39">
              <w:rPr>
                <w:rFonts w:ascii="Times New Roman" w:hAnsi="Times New Roman" w:cs="Times New Roman"/>
                <w:sz w:val="16"/>
                <w:szCs w:val="16"/>
              </w:rPr>
              <w:t>19.08.2025</w:t>
            </w:r>
          </w:p>
        </w:tc>
        <w:tc>
          <w:tcPr>
            <w:tcW w:w="2880" w:type="dxa"/>
          </w:tcPr>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 xml:space="preserve">Vënie në dispozicion të dokumenteve/informacioneve zyrtare në lidhje me zhvillimin e projektit ndërtimor të Kastrati Group në Sheshin Italia, Tiranë. Bazuar në dokumentacionin zyrtar, përfshirë vendimet e Këshillit Kombëtar të Territorit (KKT) Nr. 05 datë 08.11.2019 dhe Nr.31 datë 10.06.2021 për Leje Zhvillimi dhe rishikim Leje Zhvillimi për projektin “Zhvillim kompleks për shtesë kati dhe ndryshime të ambienteve ekzistuese të hotelerisë, ndërtimin e ambienteve të reja për shërbime hotelerie, zyra dhe godinë rezidenciale” rezulton se Zonat C dhe D, me numrat kadastralë përkatës (8160: 7/59, 7/61, 7/62, sipërfaqe 3,573 m2), ishin pjesë përbërëse e lejes së zhvillimit (me sipërfaqe totale trualli 30,000 m2) dhe parashikoheshin për ndërtime deri në 13-14 kate mbi tokë dhe 1-3 kate nën </w:t>
            </w:r>
            <w:r w:rsidRPr="00040A39">
              <w:rPr>
                <w:rFonts w:ascii="Times New Roman" w:hAnsi="Times New Roman" w:cs="Times New Roman"/>
                <w:sz w:val="16"/>
                <w:szCs w:val="16"/>
              </w:rPr>
              <w:lastRenderedPageBreak/>
              <w:t>tokë. Por në dy vendimet e mëvonshme për Leje Ndërtimi të Bashkisë Tiranë (Vendimi Nr. X-9867/4, datë 06.07.2021 dhe Vendimi Nr. Prot. X-16563/7, datë 10.11.2022), kufiri i zhvillimit përfshin vetëm zonat A dhe B (me sipërfaqe 26,427 m²), ndërsa zonat C dhe D mungojnë pa shpjegim shoqërues për përjashtimin e tyre. Në këtë kontekst kërkojmë informacion mbi sa më poshtë:</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 xml:space="preserve">1. A janë përfshirë parcelat 7/59; 7/61/ 7/62 apo dhe 7/65 në zonën Kadastrale 8160 në ndonjë kërkesë për leje ndërtimi nga Kastrati Group apo ndonjë nga entitetet e lidhura të përfshira në projekt (Kastrati Residences, Kastrati Hotels &amp; Towers, Kastrati Construction, Balfin/Mak Elite Offices)? Nëse po, ju lutem na vini në dispozicion kopje elektronike të kësaj leje. </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2. A ka kryer bashkia ndonjë inspektim apo verifikim në terren për zonën rreth ish-Hotel Sheratonit para muajit korrik 2021 kur grupi Kastrati mori zyrtarisht lejen e parë të ndërtimit? Nëse po çfarë kanë raportuar strukturat e Inspektoratit të Mbrojtjes së Territorit për faktin se në korrik 2021 punimet e grupit Kastrati në një pjesë kishin avancuar me ndërtim karabina deri në 8 kate mbi kuotën 0.00?</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3. Na mundësoni kopje të raporteve të mbajtura nga mbikëqyrësi i punimeve për ngritjen e strukturës, piketimin, themelet, thellimin nën tokë, përfundimin e karabinasë dhe fazave të tjera.</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4. Si është trajtuar thellimi i kateve nëntokësore me lejen e re të miratuar në vitin 2022?</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5. Ju lutem sqaroni nëse kufiri aktual i pronës për zhvillim i deklaruar në lejet e ndërtimit është 26,427 m², apo është ndryshuar në 30,000 m² sipas lejes së zhvillimit, nëse është ndryshuar na citoni me çfarë akti apo kërkese nga ana e investitorit është kryer ky ndryshimi.</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6. A ka pasur ndonjë ankesë ose kallëzim penal lidhur me zhvillimin në këtë zonë, pasi zyrtarisht subjekti ka aplikuar elektronikisht për leje pranë Bashkisë Tiranë më datë 6 maj 2021 (Nr. Aplikimi AN060520210067 protokolluar me Nr. Prot. X-98867), por në realitet, pamjet satelitore tregojnë se në zonë është punuar që pas muajit nëntor 2019, dhe cilat janë hapat e ndjekur nga Bashkia?</w:t>
            </w:r>
          </w:p>
          <w:p w:rsidR="00D0265A" w:rsidRPr="00040A39" w:rsidRDefault="00D0265A" w:rsidP="00D0265A">
            <w:pPr>
              <w:rPr>
                <w:rFonts w:ascii="Times New Roman" w:hAnsi="Times New Roman" w:cs="Times New Roman"/>
                <w:sz w:val="16"/>
                <w:szCs w:val="16"/>
              </w:rPr>
            </w:pPr>
            <w:r w:rsidRPr="00040A39">
              <w:rPr>
                <w:rFonts w:ascii="Times New Roman" w:hAnsi="Times New Roman" w:cs="Times New Roman"/>
                <w:sz w:val="16"/>
                <w:szCs w:val="16"/>
              </w:rPr>
              <w:t xml:space="preserve">7. Kur janë paguar zyrtarisht taksat e infrastrukturës nga grupi Kastrati, </w:t>
            </w:r>
            <w:r w:rsidRPr="00040A39">
              <w:rPr>
                <w:rFonts w:ascii="Times New Roman" w:hAnsi="Times New Roman" w:cs="Times New Roman"/>
                <w:sz w:val="16"/>
                <w:szCs w:val="16"/>
              </w:rPr>
              <w:lastRenderedPageBreak/>
              <w:t>përkatësisht 138,469,781 lekë (2021) dhe 45,022,226 lekë (2022)?</w:t>
            </w:r>
          </w:p>
        </w:tc>
        <w:tc>
          <w:tcPr>
            <w:tcW w:w="990" w:type="dxa"/>
          </w:tcPr>
          <w:p w:rsidR="00D0265A" w:rsidRPr="00040A39" w:rsidRDefault="0027152B"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26.08.2025</w:t>
            </w:r>
          </w:p>
        </w:tc>
        <w:tc>
          <w:tcPr>
            <w:tcW w:w="6210" w:type="dxa"/>
          </w:tcPr>
          <w:p w:rsidR="0027152B" w:rsidRPr="00040A39" w:rsidRDefault="0027152B" w:rsidP="0027152B">
            <w:pPr>
              <w:rPr>
                <w:rFonts w:ascii="Times New Roman" w:hAnsi="Times New Roman" w:cs="Times New Roman"/>
                <w:sz w:val="16"/>
                <w:szCs w:val="16"/>
              </w:rPr>
            </w:pPr>
            <w:r w:rsidRPr="00040A39">
              <w:rPr>
                <w:rFonts w:ascii="Times New Roman" w:hAnsi="Times New Roman" w:cs="Times New Roman"/>
                <w:sz w:val="16"/>
                <w:szCs w:val="16"/>
              </w:rPr>
              <w:t>Për taksën e ndikimit në infrastrukture, shlyer nga subjekti në vitin 2021 në favor të Bashkisë Tiranë, është dhënë konfirmimi i pagesës nga Drejtoria e Përgjithshme e Taksave dhe Tarifave Vendore me shkresën nr. 148378 prot., datë 08.07.2021. Për taksën e ndikimit në infrastrukture, shlyer nga subjekti në vitin 2022 në favor të Bashkisë Tiranë, është dhënë konfirmimi I pagesës nga Drejtoria e Përgjithshme e Taksave dhe Tarifave Vendoreme shkresën nr. 215557 prot., datë 10.11.2022.</w:t>
            </w:r>
          </w:p>
          <w:p w:rsidR="00D0265A" w:rsidRPr="00040A39" w:rsidRDefault="00D0265A" w:rsidP="00E93404">
            <w:pPr>
              <w:rPr>
                <w:rFonts w:ascii="Times New Roman" w:hAnsi="Times New Roman" w:cs="Times New Roman"/>
                <w:sz w:val="16"/>
                <w:szCs w:val="16"/>
              </w:rPr>
            </w:pPr>
          </w:p>
        </w:tc>
        <w:tc>
          <w:tcPr>
            <w:tcW w:w="810" w:type="dxa"/>
          </w:tcPr>
          <w:p w:rsidR="00D0265A" w:rsidRPr="00040A39" w:rsidRDefault="0027152B" w:rsidP="003C7712">
            <w:pPr>
              <w:rPr>
                <w:rFonts w:ascii="Times New Roman" w:hAnsi="Times New Roman" w:cs="Times New Roman"/>
                <w:sz w:val="16"/>
                <w:szCs w:val="16"/>
              </w:rPr>
            </w:pPr>
            <w:r w:rsidRPr="00040A39">
              <w:rPr>
                <w:rFonts w:ascii="Times New Roman" w:hAnsi="Times New Roman" w:cs="Times New Roman"/>
                <w:sz w:val="16"/>
                <w:szCs w:val="16"/>
              </w:rPr>
              <w:t>E pjesshme</w:t>
            </w:r>
          </w:p>
        </w:tc>
        <w:tc>
          <w:tcPr>
            <w:tcW w:w="900" w:type="dxa"/>
          </w:tcPr>
          <w:p w:rsidR="00D0265A" w:rsidRPr="00040A39" w:rsidRDefault="0027152B" w:rsidP="003C771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090ED7" w:rsidRPr="00040A39" w:rsidTr="00040A39">
        <w:trPr>
          <w:trHeight w:val="348"/>
        </w:trPr>
        <w:tc>
          <w:tcPr>
            <w:tcW w:w="810" w:type="dxa"/>
          </w:tcPr>
          <w:p w:rsidR="00090ED7"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10</w:t>
            </w:r>
          </w:p>
        </w:tc>
        <w:tc>
          <w:tcPr>
            <w:tcW w:w="833" w:type="dxa"/>
          </w:tcPr>
          <w:p w:rsidR="00090ED7" w:rsidRPr="00040A39" w:rsidRDefault="00090ED7" w:rsidP="003C7712">
            <w:pPr>
              <w:rPr>
                <w:rFonts w:ascii="Times New Roman" w:hAnsi="Times New Roman" w:cs="Times New Roman"/>
                <w:sz w:val="16"/>
                <w:szCs w:val="16"/>
              </w:rPr>
            </w:pPr>
            <w:r w:rsidRPr="00040A39">
              <w:rPr>
                <w:rFonts w:ascii="Times New Roman" w:hAnsi="Times New Roman" w:cs="Times New Roman"/>
                <w:sz w:val="16"/>
                <w:szCs w:val="16"/>
              </w:rPr>
              <w:t>19.08.2025</w:t>
            </w:r>
          </w:p>
        </w:tc>
        <w:tc>
          <w:tcPr>
            <w:tcW w:w="2880" w:type="dxa"/>
          </w:tcPr>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Duke u nisur nga situata e zjarreve në vendin tonë do të t`ju lutesha të dërgonit të dhënat e kërkuara sipas pyetjeve të mëposhtme:</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1- Sa është numri total i zjarreve të rënë në Shqipëri për periudhën 1 janar 2025 deri në 19 gusht 2025 në territorin e bashkisë suaj?</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2- Cilat janë fshatrat apo Njësitë Administrative më të prekura (ju lutem të dhënat për sipërfaqet e djegura) në vendin tonë?</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 xml:space="preserve">3- Nëse keni, sa automjete zjarrfikëse keni në dispozicion si bashki? </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4- Sa  punonjës zjarrfikës dhe mjete mbështetëse për mbrojtjen nga zjarret keni në dispozicon si bashki?</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5- Sa mjete të reja zjarrfikëse keni blerë nga viti 2019 dhe deri më sot?</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6- Sa është vlera e shpenzuar për blerjen e mjeteve zjarrfikëse, pajisjeve për mbrojtjen nga zjarri dhe mjete mbështetëse për mbrojtjen nga zjarri?</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 xml:space="preserve">7- Sipas ligjit për Mbrojtjen Civile, pushteti lokal ka një rol të rëndësishëm për mbrojtjen nga zjarri të sipërfaqeve pyjore. Sa m/km rrugë në zonat pyjore, rurale apo zona me rrezik nga zjarri keni hapur përgjatë pesë viteve të fundit? </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8- Sa është numri i banesave të djegura (ju lutem përcaktoni për çdo fshat)?</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9- Në përllogaritjet paraprake, në vlerë financiare, sa është dëmi i shkaktuar nga zjarret përfshi: dëmet në banesa, dëmet në sipërfaqe pyjore, monumente natyre, kulture, objekte të rëndësisë së veçantë etj?</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10- Si do të bëhet dëmshpërblimi për banorët e prekur nga zjarret?</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11- A ka bashkia që ju drejtoni mungesë të personelit zjarrfikës, mjeteve zjarrfikëse?</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12- Sa është fondi i emergjencave që keni në dispozicion si bashki?</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13- A e keni shpenzuar fondin për emergjencat, nëse po, për çfarë e keni shpenzuar?</w:t>
            </w:r>
          </w:p>
        </w:tc>
        <w:tc>
          <w:tcPr>
            <w:tcW w:w="990" w:type="dxa"/>
          </w:tcPr>
          <w:p w:rsidR="00090ED7" w:rsidRPr="00040A39" w:rsidRDefault="00252CD0" w:rsidP="003C7712">
            <w:pPr>
              <w:rPr>
                <w:rFonts w:ascii="Times New Roman" w:hAnsi="Times New Roman" w:cs="Times New Roman"/>
                <w:sz w:val="16"/>
                <w:szCs w:val="16"/>
              </w:rPr>
            </w:pPr>
            <w:r w:rsidRPr="00040A39">
              <w:rPr>
                <w:rFonts w:ascii="Times New Roman" w:hAnsi="Times New Roman" w:cs="Times New Roman"/>
                <w:sz w:val="16"/>
                <w:szCs w:val="16"/>
              </w:rPr>
              <w:t>29.08.2025</w:t>
            </w:r>
          </w:p>
        </w:tc>
        <w:tc>
          <w:tcPr>
            <w:tcW w:w="6210" w:type="dxa"/>
          </w:tcPr>
          <w:p w:rsidR="00252CD0" w:rsidRPr="00040A39" w:rsidRDefault="00252CD0" w:rsidP="00252CD0">
            <w:pPr>
              <w:pStyle w:val="ListParagraph"/>
              <w:suppressAutoHyphens/>
              <w:autoSpaceDN w:val="0"/>
              <w:spacing w:after="0" w:line="240" w:lineRule="auto"/>
              <w:ind w:left="0"/>
              <w:contextualSpacing w:val="0"/>
              <w:jc w:val="both"/>
              <w:textAlignment w:val="baseline"/>
              <w:rPr>
                <w:rFonts w:ascii="Times New Roman" w:hAnsi="Times New Roman"/>
                <w:sz w:val="16"/>
                <w:szCs w:val="16"/>
                <w:lang w:val="it-IT"/>
              </w:rPr>
            </w:pPr>
            <w:r w:rsidRPr="00040A39">
              <w:rPr>
                <w:rFonts w:ascii="Times New Roman" w:hAnsi="Times New Roman"/>
                <w:sz w:val="16"/>
                <w:szCs w:val="16"/>
                <w:lang w:val="it-IT"/>
              </w:rPr>
              <w:t>Për sa kërkohet në pikën 6, mbi vlerën e shpenzuar për blerjen e mjeteve zjarrfikëse, pajisjeve për mbrojtjen nga zjarri dhe mjete mbështetëse për mbrojtjen nga zjarri, sqarojmë se në buxhetin e vitit 2025 nga Bashkia Tiranë janë angazhuar fonde në vlerën 75,934,800 përkatësisht për “Blerje pajisje speciale për MZSH-në” dhe “Blerje autojmet zjarrfikës”.</w:t>
            </w:r>
          </w:p>
          <w:p w:rsidR="00252CD0" w:rsidRPr="00040A39" w:rsidRDefault="00252CD0" w:rsidP="00252CD0">
            <w:pPr>
              <w:pStyle w:val="ListParagraph"/>
              <w:suppressAutoHyphens/>
              <w:autoSpaceDN w:val="0"/>
              <w:spacing w:after="0" w:line="240" w:lineRule="auto"/>
              <w:ind w:left="0"/>
              <w:contextualSpacing w:val="0"/>
              <w:jc w:val="both"/>
              <w:textAlignment w:val="baseline"/>
              <w:rPr>
                <w:rFonts w:ascii="Times New Roman" w:hAnsi="Times New Roman"/>
                <w:sz w:val="16"/>
                <w:szCs w:val="16"/>
                <w:lang w:val="it-IT"/>
              </w:rPr>
            </w:pPr>
            <w:r w:rsidRPr="00040A39">
              <w:rPr>
                <w:rFonts w:ascii="Times New Roman" w:hAnsi="Times New Roman"/>
                <w:sz w:val="16"/>
                <w:szCs w:val="16"/>
                <w:lang w:val="it-IT"/>
              </w:rPr>
              <w:t xml:space="preserve">Në lidhje me pikën 10, ku kërkohet informacion se si do të bëhet dëmshpërblimi për banorët e prekur nga zjarri, sqarojmë se Bashkia Tiranë në çdo buxhet vjetor miraton fond të veçantë për transferim tek individët për raste fatkeqësish nga zjarret. Bazuar në Vendimet e Këshillit Bashkiak mbi listat e individëve përfitues vijohet me likujdimin e vlerave për dëmshpërblim. </w:t>
            </w:r>
          </w:p>
          <w:p w:rsidR="00252CD0" w:rsidRPr="00040A39" w:rsidRDefault="00252CD0" w:rsidP="00252CD0">
            <w:pPr>
              <w:pStyle w:val="ListParagraph"/>
              <w:suppressAutoHyphens/>
              <w:autoSpaceDN w:val="0"/>
              <w:spacing w:after="0" w:line="240" w:lineRule="auto"/>
              <w:ind w:left="0"/>
              <w:contextualSpacing w:val="0"/>
              <w:jc w:val="both"/>
              <w:textAlignment w:val="baseline"/>
              <w:rPr>
                <w:rFonts w:ascii="Times New Roman" w:hAnsi="Times New Roman"/>
                <w:sz w:val="16"/>
                <w:szCs w:val="16"/>
                <w:lang w:val="it-IT"/>
              </w:rPr>
            </w:pPr>
            <w:r w:rsidRPr="00040A39">
              <w:rPr>
                <w:rFonts w:ascii="Times New Roman" w:hAnsi="Times New Roman"/>
                <w:sz w:val="16"/>
                <w:szCs w:val="16"/>
                <w:lang w:val="it-IT"/>
              </w:rPr>
              <w:t>Për pikën 12 dhe 13, ku kërkohet informacion se sa është fondi i emergjencave që ka në dispozicion Bashkia Tiranë dhe për çfarë është shpenzuar, sqarojmë se në buxhetin e vitit 2025 fondi në dispozicion për programin e emergjencave civile dhe mbrojtjen nga zjarri është në vlerën 2,204,017,302 lekë. Deri më tani, ky fond është shpenzuar kryesisht për investime rehabilitime emergjenca civile, transferime tek individët, si dhe grande DS1-DS3, DS4, DS5 në kuadër të rindërtimit si fonde të munguara nga qeveria.</w:t>
            </w:r>
          </w:p>
          <w:p w:rsidR="00090ED7" w:rsidRPr="00040A39" w:rsidRDefault="00090ED7" w:rsidP="00E93404">
            <w:pPr>
              <w:rPr>
                <w:rFonts w:ascii="Times New Roman" w:hAnsi="Times New Roman" w:cs="Times New Roman"/>
                <w:sz w:val="16"/>
                <w:szCs w:val="16"/>
              </w:rPr>
            </w:pPr>
          </w:p>
        </w:tc>
        <w:tc>
          <w:tcPr>
            <w:tcW w:w="810" w:type="dxa"/>
          </w:tcPr>
          <w:p w:rsidR="00090ED7" w:rsidRPr="00040A39" w:rsidRDefault="00252CD0" w:rsidP="003C7712">
            <w:pPr>
              <w:rPr>
                <w:rFonts w:ascii="Times New Roman" w:hAnsi="Times New Roman" w:cs="Times New Roman"/>
                <w:sz w:val="16"/>
                <w:szCs w:val="16"/>
              </w:rPr>
            </w:pPr>
            <w:r w:rsidRPr="00040A39">
              <w:rPr>
                <w:rFonts w:ascii="Times New Roman" w:hAnsi="Times New Roman" w:cs="Times New Roman"/>
                <w:sz w:val="16"/>
                <w:szCs w:val="16"/>
              </w:rPr>
              <w:t>E pjesshme</w:t>
            </w:r>
          </w:p>
        </w:tc>
        <w:tc>
          <w:tcPr>
            <w:tcW w:w="900" w:type="dxa"/>
          </w:tcPr>
          <w:p w:rsidR="00090ED7" w:rsidRPr="00040A39" w:rsidRDefault="00252CD0" w:rsidP="003C771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090ED7" w:rsidRPr="00040A39" w:rsidTr="00040A39">
        <w:trPr>
          <w:trHeight w:val="348"/>
        </w:trPr>
        <w:tc>
          <w:tcPr>
            <w:tcW w:w="810" w:type="dxa"/>
          </w:tcPr>
          <w:p w:rsidR="00090ED7"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11</w:t>
            </w:r>
          </w:p>
        </w:tc>
        <w:tc>
          <w:tcPr>
            <w:tcW w:w="833" w:type="dxa"/>
          </w:tcPr>
          <w:p w:rsidR="00090ED7" w:rsidRPr="00040A39" w:rsidRDefault="00090ED7" w:rsidP="003C7712">
            <w:pPr>
              <w:rPr>
                <w:rFonts w:ascii="Times New Roman" w:hAnsi="Times New Roman" w:cs="Times New Roman"/>
                <w:sz w:val="16"/>
                <w:szCs w:val="16"/>
              </w:rPr>
            </w:pPr>
            <w:r w:rsidRPr="00040A39">
              <w:rPr>
                <w:rFonts w:ascii="Times New Roman" w:hAnsi="Times New Roman" w:cs="Times New Roman"/>
                <w:sz w:val="16"/>
                <w:szCs w:val="16"/>
              </w:rPr>
              <w:t>21.08.2025</w:t>
            </w:r>
          </w:p>
        </w:tc>
        <w:tc>
          <w:tcPr>
            <w:tcW w:w="2880" w:type="dxa"/>
          </w:tcPr>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1.Vendimin e Këshillit Bashkiak ose të Bashkisë për prishjen e pallatit në adresën time.</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2.Çdo njoftim zyrtar të lëshuar për banorët/pronarët lidhur me këtë vendim.</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3.Dokumente mbi programin e strehimit ose ndërtimin e ri që parashikohet në vend të pallatit të prishur.</w:t>
            </w:r>
          </w:p>
        </w:tc>
        <w:tc>
          <w:tcPr>
            <w:tcW w:w="990" w:type="dxa"/>
          </w:tcPr>
          <w:p w:rsidR="00090ED7" w:rsidRPr="00040A39" w:rsidRDefault="00090ED7" w:rsidP="003C7712">
            <w:pPr>
              <w:rPr>
                <w:rFonts w:ascii="Times New Roman" w:hAnsi="Times New Roman" w:cs="Times New Roman"/>
                <w:sz w:val="16"/>
                <w:szCs w:val="16"/>
              </w:rPr>
            </w:pPr>
          </w:p>
        </w:tc>
        <w:tc>
          <w:tcPr>
            <w:tcW w:w="6210" w:type="dxa"/>
          </w:tcPr>
          <w:p w:rsidR="00090ED7" w:rsidRPr="00040A39" w:rsidRDefault="00090ED7" w:rsidP="00E93404">
            <w:pPr>
              <w:rPr>
                <w:rFonts w:ascii="Times New Roman" w:hAnsi="Times New Roman" w:cs="Times New Roman"/>
                <w:sz w:val="16"/>
                <w:szCs w:val="16"/>
              </w:rPr>
            </w:pPr>
          </w:p>
        </w:tc>
        <w:tc>
          <w:tcPr>
            <w:tcW w:w="810" w:type="dxa"/>
          </w:tcPr>
          <w:p w:rsidR="00090ED7" w:rsidRPr="00040A39" w:rsidRDefault="00090ED7" w:rsidP="003C7712">
            <w:pPr>
              <w:rPr>
                <w:rFonts w:ascii="Times New Roman" w:hAnsi="Times New Roman" w:cs="Times New Roman"/>
                <w:sz w:val="16"/>
                <w:szCs w:val="16"/>
              </w:rPr>
            </w:pPr>
          </w:p>
        </w:tc>
        <w:tc>
          <w:tcPr>
            <w:tcW w:w="900" w:type="dxa"/>
          </w:tcPr>
          <w:p w:rsidR="00090ED7" w:rsidRPr="00040A39" w:rsidRDefault="00090ED7" w:rsidP="003C7712">
            <w:pPr>
              <w:rPr>
                <w:rFonts w:ascii="Times New Roman" w:hAnsi="Times New Roman" w:cs="Times New Roman"/>
                <w:sz w:val="16"/>
                <w:szCs w:val="16"/>
              </w:rPr>
            </w:pPr>
          </w:p>
        </w:tc>
      </w:tr>
      <w:tr w:rsidR="00090ED7" w:rsidRPr="00040A39" w:rsidTr="00040A39">
        <w:trPr>
          <w:trHeight w:val="348"/>
        </w:trPr>
        <w:tc>
          <w:tcPr>
            <w:tcW w:w="810" w:type="dxa"/>
          </w:tcPr>
          <w:p w:rsidR="00090ED7"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12</w:t>
            </w:r>
          </w:p>
        </w:tc>
        <w:tc>
          <w:tcPr>
            <w:tcW w:w="833" w:type="dxa"/>
          </w:tcPr>
          <w:p w:rsidR="00090ED7" w:rsidRPr="00040A39" w:rsidRDefault="00090ED7" w:rsidP="003C7712">
            <w:pPr>
              <w:rPr>
                <w:rFonts w:ascii="Times New Roman" w:hAnsi="Times New Roman" w:cs="Times New Roman"/>
                <w:sz w:val="16"/>
                <w:szCs w:val="16"/>
              </w:rPr>
            </w:pPr>
            <w:r w:rsidRPr="00040A39">
              <w:rPr>
                <w:rFonts w:ascii="Times New Roman" w:hAnsi="Times New Roman" w:cs="Times New Roman"/>
                <w:sz w:val="16"/>
                <w:szCs w:val="16"/>
              </w:rPr>
              <w:t>25.08.2025</w:t>
            </w:r>
          </w:p>
        </w:tc>
        <w:tc>
          <w:tcPr>
            <w:tcW w:w="2880" w:type="dxa"/>
          </w:tcPr>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Pas kërkesës publike te kryeministrit Edi Rama, a u dorëzuan zyrtarisht dorëheqjet nga drejtorët dhe     kryetarët e njësive administrative te bashkisë Tiranë?</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A ka një listë zyrtare të dorëheqjeve të dorëzuara dhe të pranuara gjithashtu? Nese Po, sa drejtorë u dorëhoqën dhe u pranua dorëheqja e tyre dhe sa kryetarë të njësive administrative?</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 xml:space="preserve">Cfarë është bërë pas dorëheqjeve ne nivel drejtoresh dhe kryetaresh te njesive administrative, pra procesi që është ndjekur më pas për zëvendësimin e tyre?  </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A pati ndërprerje të shërbimeve ndaj qytetarëve gjatë këtij tranzicioni?</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A u bë ndonjë analizë publike mbi punën e drejtuesve të dorëhequr?</w:t>
            </w:r>
          </w:p>
        </w:tc>
        <w:tc>
          <w:tcPr>
            <w:tcW w:w="990" w:type="dxa"/>
          </w:tcPr>
          <w:p w:rsidR="00090ED7" w:rsidRPr="00040A39" w:rsidRDefault="00090ED7" w:rsidP="003C7712">
            <w:pPr>
              <w:rPr>
                <w:rFonts w:ascii="Times New Roman" w:hAnsi="Times New Roman" w:cs="Times New Roman"/>
                <w:sz w:val="16"/>
                <w:szCs w:val="16"/>
              </w:rPr>
            </w:pPr>
          </w:p>
        </w:tc>
        <w:tc>
          <w:tcPr>
            <w:tcW w:w="6210" w:type="dxa"/>
          </w:tcPr>
          <w:p w:rsidR="00090ED7" w:rsidRPr="00040A39" w:rsidRDefault="00090ED7" w:rsidP="00E93404">
            <w:pPr>
              <w:rPr>
                <w:rFonts w:ascii="Times New Roman" w:hAnsi="Times New Roman" w:cs="Times New Roman"/>
                <w:sz w:val="16"/>
                <w:szCs w:val="16"/>
              </w:rPr>
            </w:pPr>
          </w:p>
        </w:tc>
        <w:tc>
          <w:tcPr>
            <w:tcW w:w="810" w:type="dxa"/>
          </w:tcPr>
          <w:p w:rsidR="00090ED7" w:rsidRPr="00040A39" w:rsidRDefault="00090ED7" w:rsidP="003C7712">
            <w:pPr>
              <w:rPr>
                <w:rFonts w:ascii="Times New Roman" w:hAnsi="Times New Roman" w:cs="Times New Roman"/>
                <w:sz w:val="16"/>
                <w:szCs w:val="16"/>
              </w:rPr>
            </w:pPr>
          </w:p>
        </w:tc>
        <w:tc>
          <w:tcPr>
            <w:tcW w:w="900" w:type="dxa"/>
          </w:tcPr>
          <w:p w:rsidR="00090ED7" w:rsidRPr="00040A39" w:rsidRDefault="00090ED7" w:rsidP="003C7712">
            <w:pPr>
              <w:rPr>
                <w:rFonts w:ascii="Times New Roman" w:hAnsi="Times New Roman" w:cs="Times New Roman"/>
                <w:sz w:val="16"/>
                <w:szCs w:val="16"/>
              </w:rPr>
            </w:pPr>
          </w:p>
        </w:tc>
      </w:tr>
      <w:tr w:rsidR="00090ED7" w:rsidRPr="00040A39" w:rsidTr="00040A39">
        <w:trPr>
          <w:trHeight w:val="348"/>
        </w:trPr>
        <w:tc>
          <w:tcPr>
            <w:tcW w:w="810" w:type="dxa"/>
          </w:tcPr>
          <w:p w:rsidR="00090ED7"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13</w:t>
            </w:r>
          </w:p>
        </w:tc>
        <w:tc>
          <w:tcPr>
            <w:tcW w:w="833" w:type="dxa"/>
          </w:tcPr>
          <w:p w:rsidR="00090ED7" w:rsidRPr="00040A39" w:rsidRDefault="00090ED7" w:rsidP="003C7712">
            <w:pPr>
              <w:rPr>
                <w:rFonts w:ascii="Times New Roman" w:hAnsi="Times New Roman" w:cs="Times New Roman"/>
                <w:sz w:val="16"/>
                <w:szCs w:val="16"/>
              </w:rPr>
            </w:pPr>
            <w:r w:rsidRPr="00040A39">
              <w:rPr>
                <w:rFonts w:ascii="Times New Roman" w:hAnsi="Times New Roman" w:cs="Times New Roman"/>
                <w:sz w:val="16"/>
                <w:szCs w:val="16"/>
              </w:rPr>
              <w:t>26.08.2025</w:t>
            </w:r>
          </w:p>
        </w:tc>
        <w:tc>
          <w:tcPr>
            <w:tcW w:w="2880" w:type="dxa"/>
          </w:tcPr>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Kërkesë për pajisje me dokumentacion për procedurën e tenderuar me numër reference "REF-88503-02-26-2021" me objekt "Rindërtimi i 3(tre) godinave të "Rezidencave Studentore Universitare"(RSU) në Bashkinë Tiranë, "Ndërtimi I godinës tip në SU1 (nr. 18), (Programi i rindërtimit"</w:t>
            </w:r>
          </w:p>
        </w:tc>
        <w:tc>
          <w:tcPr>
            <w:tcW w:w="990" w:type="dxa"/>
          </w:tcPr>
          <w:p w:rsidR="00090ED7" w:rsidRPr="00040A39" w:rsidRDefault="00090ED7" w:rsidP="003C7712">
            <w:pPr>
              <w:rPr>
                <w:rFonts w:ascii="Times New Roman" w:hAnsi="Times New Roman" w:cs="Times New Roman"/>
                <w:sz w:val="16"/>
                <w:szCs w:val="16"/>
              </w:rPr>
            </w:pPr>
          </w:p>
        </w:tc>
        <w:tc>
          <w:tcPr>
            <w:tcW w:w="6210" w:type="dxa"/>
          </w:tcPr>
          <w:p w:rsidR="00090ED7" w:rsidRPr="00040A39" w:rsidRDefault="00090ED7" w:rsidP="00E93404">
            <w:pPr>
              <w:rPr>
                <w:rFonts w:ascii="Times New Roman" w:hAnsi="Times New Roman" w:cs="Times New Roman"/>
                <w:sz w:val="16"/>
                <w:szCs w:val="16"/>
              </w:rPr>
            </w:pPr>
          </w:p>
        </w:tc>
        <w:tc>
          <w:tcPr>
            <w:tcW w:w="810" w:type="dxa"/>
          </w:tcPr>
          <w:p w:rsidR="00090ED7" w:rsidRPr="00040A39" w:rsidRDefault="00090ED7" w:rsidP="003C7712">
            <w:pPr>
              <w:rPr>
                <w:rFonts w:ascii="Times New Roman" w:hAnsi="Times New Roman" w:cs="Times New Roman"/>
                <w:sz w:val="16"/>
                <w:szCs w:val="16"/>
              </w:rPr>
            </w:pPr>
          </w:p>
        </w:tc>
        <w:tc>
          <w:tcPr>
            <w:tcW w:w="900" w:type="dxa"/>
          </w:tcPr>
          <w:p w:rsidR="00090ED7" w:rsidRPr="00040A39" w:rsidRDefault="00090ED7" w:rsidP="003C7712">
            <w:pPr>
              <w:rPr>
                <w:rFonts w:ascii="Times New Roman" w:hAnsi="Times New Roman" w:cs="Times New Roman"/>
                <w:sz w:val="16"/>
                <w:szCs w:val="16"/>
              </w:rPr>
            </w:pPr>
          </w:p>
        </w:tc>
      </w:tr>
      <w:tr w:rsidR="00090ED7" w:rsidRPr="00040A39" w:rsidTr="00040A39">
        <w:trPr>
          <w:trHeight w:val="348"/>
        </w:trPr>
        <w:tc>
          <w:tcPr>
            <w:tcW w:w="810" w:type="dxa"/>
          </w:tcPr>
          <w:p w:rsidR="00090ED7"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14</w:t>
            </w:r>
          </w:p>
        </w:tc>
        <w:tc>
          <w:tcPr>
            <w:tcW w:w="833" w:type="dxa"/>
          </w:tcPr>
          <w:p w:rsidR="00090ED7" w:rsidRPr="00040A39" w:rsidRDefault="00090ED7" w:rsidP="003C7712">
            <w:pPr>
              <w:rPr>
                <w:rFonts w:ascii="Times New Roman" w:hAnsi="Times New Roman" w:cs="Times New Roman"/>
                <w:sz w:val="16"/>
                <w:szCs w:val="16"/>
              </w:rPr>
            </w:pPr>
            <w:r w:rsidRPr="00040A39">
              <w:rPr>
                <w:rFonts w:ascii="Times New Roman" w:hAnsi="Times New Roman" w:cs="Times New Roman"/>
                <w:sz w:val="16"/>
                <w:szCs w:val="16"/>
              </w:rPr>
              <w:t>27.08.2025</w:t>
            </w:r>
          </w:p>
        </w:tc>
        <w:tc>
          <w:tcPr>
            <w:tcW w:w="2880" w:type="dxa"/>
          </w:tcPr>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A ka një plan pilot për përfshirjen e drekës në shkollat 9 vjecare në Tiranë këtë fillim shtator?Apo projekti nis menjëherë në të gjitha shkollat 9-vjeçare të Tiranës?</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Nëse ka një plan pilot për përfshirjen e drekës në shkollat 9 vjecare në Sa dhe Cilat shkolla nis konkretisht?</w:t>
            </w:r>
          </w:p>
          <w:p w:rsidR="00090ED7" w:rsidRPr="00040A39" w:rsidRDefault="00090ED7" w:rsidP="00090ED7">
            <w:pPr>
              <w:rPr>
                <w:rFonts w:ascii="Times New Roman" w:hAnsi="Times New Roman" w:cs="Times New Roman"/>
                <w:sz w:val="16"/>
                <w:szCs w:val="16"/>
              </w:rPr>
            </w:pPr>
            <w:r w:rsidRPr="00040A39">
              <w:rPr>
                <w:rFonts w:ascii="Times New Roman" w:hAnsi="Times New Roman" w:cs="Times New Roman"/>
                <w:sz w:val="16"/>
                <w:szCs w:val="16"/>
              </w:rPr>
              <w:t xml:space="preserve">Cfarë masash janë marrë deri më tani për përmbushjen e këtij angazhimi?  </w:t>
            </w:r>
          </w:p>
        </w:tc>
        <w:tc>
          <w:tcPr>
            <w:tcW w:w="990" w:type="dxa"/>
          </w:tcPr>
          <w:p w:rsidR="00090ED7" w:rsidRPr="00040A39" w:rsidRDefault="00090ED7" w:rsidP="003C7712">
            <w:pPr>
              <w:rPr>
                <w:rFonts w:ascii="Times New Roman" w:hAnsi="Times New Roman" w:cs="Times New Roman"/>
                <w:sz w:val="16"/>
                <w:szCs w:val="16"/>
              </w:rPr>
            </w:pPr>
          </w:p>
        </w:tc>
        <w:tc>
          <w:tcPr>
            <w:tcW w:w="6210" w:type="dxa"/>
          </w:tcPr>
          <w:p w:rsidR="00090ED7" w:rsidRPr="00040A39" w:rsidRDefault="00090ED7" w:rsidP="00E93404">
            <w:pPr>
              <w:rPr>
                <w:rFonts w:ascii="Times New Roman" w:hAnsi="Times New Roman" w:cs="Times New Roman"/>
                <w:sz w:val="16"/>
                <w:szCs w:val="16"/>
              </w:rPr>
            </w:pPr>
          </w:p>
        </w:tc>
        <w:tc>
          <w:tcPr>
            <w:tcW w:w="810" w:type="dxa"/>
          </w:tcPr>
          <w:p w:rsidR="00090ED7" w:rsidRPr="00040A39" w:rsidRDefault="00090ED7" w:rsidP="003C7712">
            <w:pPr>
              <w:rPr>
                <w:rFonts w:ascii="Times New Roman" w:hAnsi="Times New Roman" w:cs="Times New Roman"/>
                <w:sz w:val="16"/>
                <w:szCs w:val="16"/>
              </w:rPr>
            </w:pPr>
          </w:p>
        </w:tc>
        <w:tc>
          <w:tcPr>
            <w:tcW w:w="900" w:type="dxa"/>
          </w:tcPr>
          <w:p w:rsidR="00090ED7" w:rsidRPr="00040A39" w:rsidRDefault="00090ED7" w:rsidP="003C7712">
            <w:pPr>
              <w:rPr>
                <w:rFonts w:ascii="Times New Roman" w:hAnsi="Times New Roman" w:cs="Times New Roman"/>
                <w:sz w:val="16"/>
                <w:szCs w:val="16"/>
              </w:rPr>
            </w:pPr>
          </w:p>
        </w:tc>
      </w:tr>
      <w:tr w:rsidR="00535BD6" w:rsidRPr="00040A39" w:rsidTr="00040A39">
        <w:trPr>
          <w:trHeight w:val="348"/>
        </w:trPr>
        <w:tc>
          <w:tcPr>
            <w:tcW w:w="810" w:type="dxa"/>
          </w:tcPr>
          <w:p w:rsidR="00535BD6"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15</w:t>
            </w:r>
          </w:p>
        </w:tc>
        <w:tc>
          <w:tcPr>
            <w:tcW w:w="833" w:type="dxa"/>
          </w:tcPr>
          <w:p w:rsidR="00535BD6" w:rsidRPr="00040A39" w:rsidRDefault="00535BD6" w:rsidP="003C7712">
            <w:pPr>
              <w:rPr>
                <w:rFonts w:ascii="Times New Roman" w:hAnsi="Times New Roman" w:cs="Times New Roman"/>
                <w:sz w:val="16"/>
                <w:szCs w:val="16"/>
              </w:rPr>
            </w:pPr>
            <w:r w:rsidRPr="00040A39">
              <w:rPr>
                <w:rFonts w:ascii="Times New Roman" w:hAnsi="Times New Roman" w:cs="Times New Roman"/>
                <w:sz w:val="16"/>
                <w:szCs w:val="16"/>
              </w:rPr>
              <w:t>28.08.2025</w:t>
            </w:r>
          </w:p>
        </w:tc>
        <w:tc>
          <w:tcPr>
            <w:tcW w:w="2880" w:type="dxa"/>
          </w:tcPr>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Doja të pyes lidhur me dy hapësirat e vijëzuara në hartën e mëposhtme:</w:t>
            </w:r>
          </w:p>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hapësira ndërmjet godinës së Drejtorisë së Përgjithshme të Taksave dhe Tarifave Vendore dhe kompleksit Square 21,</w:t>
            </w:r>
          </w:p>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si dhe hapësira ndërmjet Postës 21-1024 dhe këndit të lojërave në rrugën Sali Butka.</w:t>
            </w:r>
          </w:p>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Aktualisht, këto hapësira janë kthyer në vende të mbushura me mbeturina.</w:t>
            </w:r>
          </w:p>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Mund të më informoni cili është statusi i tyre?</w:t>
            </w:r>
          </w:p>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A ka ndonjë planifikim për sistemimin e tyre?</w:t>
            </w:r>
          </w:p>
          <w:p w:rsidR="00535BD6" w:rsidRPr="00040A39" w:rsidRDefault="00535BD6" w:rsidP="00535BD6">
            <w:pPr>
              <w:rPr>
                <w:rFonts w:ascii="Times New Roman" w:hAnsi="Times New Roman" w:cs="Times New Roman"/>
                <w:sz w:val="16"/>
                <w:szCs w:val="16"/>
              </w:rPr>
            </w:pPr>
            <w:r w:rsidRPr="00040A39">
              <w:rPr>
                <w:rFonts w:ascii="Times New Roman" w:hAnsi="Times New Roman" w:cs="Times New Roman"/>
                <w:sz w:val="16"/>
                <w:szCs w:val="16"/>
              </w:rPr>
              <w:t>Pse nuk mirëmbahen dhe kthehen në hapësira publike të përdorshme nga komuniteti?</w:t>
            </w:r>
          </w:p>
        </w:tc>
        <w:tc>
          <w:tcPr>
            <w:tcW w:w="990" w:type="dxa"/>
          </w:tcPr>
          <w:p w:rsidR="00535BD6" w:rsidRPr="00040A39" w:rsidRDefault="00535BD6" w:rsidP="003C7712">
            <w:pPr>
              <w:rPr>
                <w:rFonts w:ascii="Times New Roman" w:hAnsi="Times New Roman" w:cs="Times New Roman"/>
                <w:sz w:val="16"/>
                <w:szCs w:val="16"/>
              </w:rPr>
            </w:pPr>
          </w:p>
        </w:tc>
        <w:tc>
          <w:tcPr>
            <w:tcW w:w="6210" w:type="dxa"/>
          </w:tcPr>
          <w:p w:rsidR="00535BD6" w:rsidRPr="00040A39" w:rsidRDefault="00535BD6" w:rsidP="00E93404">
            <w:pPr>
              <w:rPr>
                <w:rFonts w:ascii="Times New Roman" w:hAnsi="Times New Roman" w:cs="Times New Roman"/>
                <w:sz w:val="16"/>
                <w:szCs w:val="16"/>
              </w:rPr>
            </w:pPr>
          </w:p>
        </w:tc>
        <w:tc>
          <w:tcPr>
            <w:tcW w:w="810" w:type="dxa"/>
          </w:tcPr>
          <w:p w:rsidR="00535BD6" w:rsidRPr="00040A39" w:rsidRDefault="00535BD6" w:rsidP="003C7712">
            <w:pPr>
              <w:rPr>
                <w:rFonts w:ascii="Times New Roman" w:hAnsi="Times New Roman" w:cs="Times New Roman"/>
                <w:sz w:val="16"/>
                <w:szCs w:val="16"/>
              </w:rPr>
            </w:pPr>
          </w:p>
        </w:tc>
        <w:tc>
          <w:tcPr>
            <w:tcW w:w="900" w:type="dxa"/>
          </w:tcPr>
          <w:p w:rsidR="00535BD6" w:rsidRPr="00040A39" w:rsidRDefault="00535BD6" w:rsidP="003C7712">
            <w:pPr>
              <w:rPr>
                <w:rFonts w:ascii="Times New Roman" w:hAnsi="Times New Roman" w:cs="Times New Roman"/>
                <w:sz w:val="16"/>
                <w:szCs w:val="16"/>
              </w:rPr>
            </w:pPr>
          </w:p>
        </w:tc>
      </w:tr>
      <w:tr w:rsidR="00475850" w:rsidRPr="00040A39" w:rsidTr="00040A39">
        <w:trPr>
          <w:trHeight w:val="348"/>
        </w:trPr>
        <w:tc>
          <w:tcPr>
            <w:tcW w:w="810" w:type="dxa"/>
          </w:tcPr>
          <w:p w:rsidR="00475850"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t>16</w:t>
            </w:r>
          </w:p>
        </w:tc>
        <w:tc>
          <w:tcPr>
            <w:tcW w:w="833" w:type="dxa"/>
          </w:tcPr>
          <w:p w:rsidR="00475850" w:rsidRPr="00040A39" w:rsidRDefault="00475850" w:rsidP="003C7712">
            <w:pPr>
              <w:rPr>
                <w:rFonts w:ascii="Times New Roman" w:hAnsi="Times New Roman" w:cs="Times New Roman"/>
                <w:sz w:val="16"/>
                <w:szCs w:val="16"/>
              </w:rPr>
            </w:pPr>
            <w:r w:rsidRPr="00040A39">
              <w:rPr>
                <w:rFonts w:ascii="Times New Roman" w:hAnsi="Times New Roman" w:cs="Times New Roman"/>
                <w:sz w:val="16"/>
                <w:szCs w:val="16"/>
              </w:rPr>
              <w:t>28.08.2025</w:t>
            </w:r>
          </w:p>
        </w:tc>
        <w:tc>
          <w:tcPr>
            <w:tcW w:w="2880" w:type="dxa"/>
          </w:tcPr>
          <w:p w:rsidR="00475850" w:rsidRPr="00040A39" w:rsidRDefault="00475850" w:rsidP="00535BD6">
            <w:pPr>
              <w:rPr>
                <w:rFonts w:ascii="Times New Roman" w:hAnsi="Times New Roman" w:cs="Times New Roman"/>
                <w:sz w:val="16"/>
                <w:szCs w:val="16"/>
              </w:rPr>
            </w:pPr>
            <w:r w:rsidRPr="00040A39">
              <w:rPr>
                <w:rFonts w:ascii="Times New Roman" w:hAnsi="Times New Roman" w:cs="Times New Roman"/>
                <w:color w:val="000000"/>
                <w:sz w:val="16"/>
                <w:szCs w:val="16"/>
                <w:shd w:val="clear" w:color="auto" w:fill="FFFFFF"/>
              </w:rPr>
              <w:t xml:space="preserve">Do të doja të marr informacion nëse ka kopshte shtetërore (publike) në zonën e Farkës dhe, nëse po, cilat janë ato dhe si mund të regjistrojmë fëmijën. Do të isha mirënjohës/nëse mund të më informoni ku esht kopeshi me i afert qe ka kjo zone </w:t>
            </w:r>
            <w:r w:rsidRPr="00040A39">
              <w:rPr>
                <w:rFonts w:ascii="Times New Roman" w:hAnsi="Times New Roman" w:cs="Times New Roman"/>
                <w:color w:val="000000"/>
                <w:sz w:val="16"/>
                <w:szCs w:val="16"/>
                <w:shd w:val="clear" w:color="auto" w:fill="FFFFFF"/>
              </w:rPr>
              <w:lastRenderedPageBreak/>
              <w:t>ne te cilen perfshihen femijet e kesaj zone ?</w:t>
            </w:r>
          </w:p>
        </w:tc>
        <w:tc>
          <w:tcPr>
            <w:tcW w:w="990" w:type="dxa"/>
          </w:tcPr>
          <w:p w:rsidR="00475850" w:rsidRPr="00040A39" w:rsidRDefault="00475850"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28.08.2025</w:t>
            </w:r>
          </w:p>
        </w:tc>
        <w:tc>
          <w:tcPr>
            <w:tcW w:w="6210" w:type="dxa"/>
          </w:tcPr>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Në territorin e Njësisë Administrative Farkë ndodhen:</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1. Kopshti i Farkës së Vogël (brenda godinës së shkollës 9-vjeçare “Farkë e Vogël”);</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2. Kopshti i Farkës së Madhe (rruga "Selman Bulku", pranë shkollës së mesme “Alush Bardhi”);</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3. Kopshti i Lundrës (brenda godinës së shkollës 9-vjeçare “Lundër”);</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4. Kopshti i Mjull-Bathores (brenda godinës së shkollës 9-vjeçare “Mjull-Bathore”).</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lastRenderedPageBreak/>
              <w:t> </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Dokumentacioni që I nevojitet për regjistrimin e fëmijëve në këto kopshte:</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 </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     - Çertifikatë personale/familjare (fotokopje);</w:t>
            </w:r>
          </w:p>
          <w:p w:rsidR="00475850" w:rsidRPr="00040A39" w:rsidRDefault="00475850" w:rsidP="00475850">
            <w:pPr>
              <w:pStyle w:val="NormalWeb"/>
              <w:shd w:val="clear" w:color="auto" w:fill="FFFFFF"/>
              <w:spacing w:before="0" w:beforeAutospacing="0" w:after="0" w:afterAutospacing="0"/>
              <w:rPr>
                <w:color w:val="000000"/>
                <w:sz w:val="16"/>
                <w:szCs w:val="16"/>
              </w:rPr>
            </w:pPr>
            <w:r w:rsidRPr="00040A39">
              <w:rPr>
                <w:color w:val="000000"/>
                <w:sz w:val="16"/>
                <w:szCs w:val="16"/>
              </w:rPr>
              <w:t>     - Vërtetim vaksinash”</w:t>
            </w:r>
          </w:p>
          <w:p w:rsidR="00475850" w:rsidRPr="00040A39" w:rsidRDefault="00475850" w:rsidP="00E93404">
            <w:pPr>
              <w:rPr>
                <w:rFonts w:ascii="Times New Roman" w:hAnsi="Times New Roman" w:cs="Times New Roman"/>
                <w:sz w:val="16"/>
                <w:szCs w:val="16"/>
              </w:rPr>
            </w:pPr>
          </w:p>
        </w:tc>
        <w:tc>
          <w:tcPr>
            <w:tcW w:w="810" w:type="dxa"/>
          </w:tcPr>
          <w:p w:rsidR="00475850" w:rsidRPr="00040A39" w:rsidRDefault="00475850"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E plotë</w:t>
            </w:r>
          </w:p>
        </w:tc>
        <w:tc>
          <w:tcPr>
            <w:tcW w:w="900" w:type="dxa"/>
          </w:tcPr>
          <w:p w:rsidR="00475850" w:rsidRPr="00040A39" w:rsidRDefault="00475850" w:rsidP="003C7712">
            <w:pPr>
              <w:rPr>
                <w:rFonts w:ascii="Times New Roman" w:hAnsi="Times New Roman" w:cs="Times New Roman"/>
                <w:sz w:val="16"/>
                <w:szCs w:val="16"/>
              </w:rPr>
            </w:pPr>
            <w:r w:rsidRPr="00040A39">
              <w:rPr>
                <w:rFonts w:ascii="Times New Roman" w:hAnsi="Times New Roman" w:cs="Times New Roman"/>
                <w:sz w:val="16"/>
                <w:szCs w:val="16"/>
              </w:rPr>
              <w:t>Pa pagesë</w:t>
            </w:r>
          </w:p>
        </w:tc>
      </w:tr>
      <w:tr w:rsidR="0015537D" w:rsidRPr="00040A39" w:rsidTr="00040A39">
        <w:trPr>
          <w:trHeight w:val="348"/>
        </w:trPr>
        <w:tc>
          <w:tcPr>
            <w:tcW w:w="810" w:type="dxa"/>
          </w:tcPr>
          <w:p w:rsidR="0015537D" w:rsidRPr="00040A39" w:rsidRDefault="007A1DE0" w:rsidP="003C7712">
            <w:pPr>
              <w:rPr>
                <w:rFonts w:ascii="Times New Roman" w:hAnsi="Times New Roman" w:cs="Times New Roman"/>
                <w:sz w:val="16"/>
                <w:szCs w:val="16"/>
              </w:rPr>
            </w:pPr>
            <w:r w:rsidRPr="00040A39">
              <w:rPr>
                <w:rFonts w:ascii="Times New Roman" w:hAnsi="Times New Roman" w:cs="Times New Roman"/>
                <w:sz w:val="16"/>
                <w:szCs w:val="16"/>
              </w:rPr>
              <w:lastRenderedPageBreak/>
              <w:t>17</w:t>
            </w:r>
          </w:p>
        </w:tc>
        <w:tc>
          <w:tcPr>
            <w:tcW w:w="833" w:type="dxa"/>
          </w:tcPr>
          <w:p w:rsidR="0015537D" w:rsidRPr="00040A39" w:rsidRDefault="0015537D" w:rsidP="003C7712">
            <w:pPr>
              <w:rPr>
                <w:rFonts w:ascii="Times New Roman" w:hAnsi="Times New Roman" w:cs="Times New Roman"/>
                <w:sz w:val="16"/>
                <w:szCs w:val="16"/>
              </w:rPr>
            </w:pPr>
            <w:r w:rsidRPr="00040A39">
              <w:rPr>
                <w:rFonts w:ascii="Times New Roman" w:hAnsi="Times New Roman" w:cs="Times New Roman"/>
                <w:sz w:val="16"/>
                <w:szCs w:val="16"/>
              </w:rPr>
              <w:t>29.08.2025</w:t>
            </w:r>
          </w:p>
        </w:tc>
        <w:tc>
          <w:tcPr>
            <w:tcW w:w="2880" w:type="dxa"/>
          </w:tcPr>
          <w:p w:rsidR="0015537D" w:rsidRPr="00040A39" w:rsidRDefault="0015537D" w:rsidP="0015537D">
            <w:pPr>
              <w:rPr>
                <w:rFonts w:ascii="Times New Roman" w:hAnsi="Times New Roman" w:cs="Times New Roman"/>
                <w:sz w:val="16"/>
                <w:szCs w:val="16"/>
              </w:rPr>
            </w:pPr>
            <w:r w:rsidRPr="00040A39">
              <w:rPr>
                <w:rFonts w:ascii="Times New Roman" w:hAnsi="Times New Roman" w:cs="Times New Roman"/>
                <w:sz w:val="16"/>
                <w:szCs w:val="16"/>
              </w:rPr>
              <w:t>Une qe po ju shkruaj quhem L.K dhe jam bashkepronare ne pasurine (truall) me nr. …, indeksi i hartes: TR-Q-13, Volumi:14, Faqe:71, zona kadastrale 8160, Tirane (Me vendndodhje sipas google map: https://maps.app.goo.gl/...... Së fundmi nga ana e Bashkisë  Tiranë është realizuar investimi "RIKUALIFIKIM BLLOKU QË KUFIZOHET NGA RRUGËT “MIHAL GRAMENO”, “TODI SHKURTI” DHE “ZONJA CURRE”.</w:t>
            </w:r>
          </w:p>
          <w:p w:rsidR="0015537D" w:rsidRPr="00040A39" w:rsidRDefault="0015537D" w:rsidP="0015537D">
            <w:pPr>
              <w:rPr>
                <w:rFonts w:ascii="Times New Roman" w:hAnsi="Times New Roman" w:cs="Times New Roman"/>
                <w:sz w:val="16"/>
                <w:szCs w:val="16"/>
              </w:rPr>
            </w:pPr>
            <w:r w:rsidRPr="00040A39">
              <w:rPr>
                <w:rFonts w:ascii="Times New Roman" w:hAnsi="Times New Roman" w:cs="Times New Roman"/>
                <w:sz w:val="16"/>
                <w:szCs w:val="16"/>
              </w:rPr>
              <w:t>Nga sa rezulton nga gjendja faktive e zbatimit të projektit në fjale, nga ana e Bashkisë Tiranë është pervetësuar siperfaqe toke nga kjo pasuri duke ndërtuar trotuar pa miratim të pronarëve cka e bën këtë veprim të kundraligjshëm dhe cënim të rendë të një të drejte kushtetuese sic është ajo e pronës private.</w:t>
            </w:r>
          </w:p>
          <w:p w:rsidR="0015537D" w:rsidRPr="00040A39" w:rsidRDefault="0015537D" w:rsidP="0015537D">
            <w:pPr>
              <w:rPr>
                <w:rFonts w:ascii="Times New Roman" w:hAnsi="Times New Roman" w:cs="Times New Roman"/>
                <w:sz w:val="16"/>
                <w:szCs w:val="16"/>
              </w:rPr>
            </w:pPr>
            <w:r w:rsidRPr="00040A39">
              <w:rPr>
                <w:rFonts w:ascii="Times New Roman" w:hAnsi="Times New Roman" w:cs="Times New Roman"/>
                <w:sz w:val="16"/>
                <w:szCs w:val="16"/>
              </w:rPr>
              <w:t>Perpara se ti drejtohem organeve kompetente do doja një informacion dhe nga ana juaj në lidhje me sa me sipër.</w:t>
            </w:r>
          </w:p>
          <w:p w:rsidR="0015537D" w:rsidRPr="00040A39" w:rsidRDefault="0015537D" w:rsidP="0015537D">
            <w:pPr>
              <w:rPr>
                <w:rFonts w:ascii="Times New Roman" w:hAnsi="Times New Roman" w:cs="Times New Roman"/>
                <w:sz w:val="16"/>
                <w:szCs w:val="16"/>
              </w:rPr>
            </w:pPr>
            <w:r w:rsidRPr="00040A39">
              <w:rPr>
                <w:rFonts w:ascii="Times New Roman" w:hAnsi="Times New Roman" w:cs="Times New Roman"/>
                <w:sz w:val="16"/>
                <w:szCs w:val="16"/>
              </w:rPr>
              <w:t>Ne attach do të gjeni photo të pronës përpara ndërhyrjes (marrë nga projekti) dhe foto gjatë ndërhyrjes. Gjendja faktike është e evidentueshme në cdo moment nga ana juaj.</w:t>
            </w:r>
          </w:p>
        </w:tc>
        <w:tc>
          <w:tcPr>
            <w:tcW w:w="990" w:type="dxa"/>
          </w:tcPr>
          <w:p w:rsidR="0015537D" w:rsidRPr="00040A39" w:rsidRDefault="0015537D" w:rsidP="003C7712">
            <w:pPr>
              <w:rPr>
                <w:rFonts w:ascii="Times New Roman" w:hAnsi="Times New Roman" w:cs="Times New Roman"/>
                <w:sz w:val="16"/>
                <w:szCs w:val="16"/>
              </w:rPr>
            </w:pPr>
          </w:p>
        </w:tc>
        <w:tc>
          <w:tcPr>
            <w:tcW w:w="6210" w:type="dxa"/>
          </w:tcPr>
          <w:p w:rsidR="0015537D" w:rsidRPr="00040A39" w:rsidRDefault="0015537D" w:rsidP="00E93404">
            <w:pPr>
              <w:rPr>
                <w:rFonts w:ascii="Times New Roman" w:hAnsi="Times New Roman" w:cs="Times New Roman"/>
                <w:sz w:val="16"/>
                <w:szCs w:val="16"/>
              </w:rPr>
            </w:pPr>
          </w:p>
        </w:tc>
        <w:tc>
          <w:tcPr>
            <w:tcW w:w="810" w:type="dxa"/>
          </w:tcPr>
          <w:p w:rsidR="0015537D" w:rsidRPr="00040A39" w:rsidRDefault="0015537D" w:rsidP="003C7712">
            <w:pPr>
              <w:rPr>
                <w:rFonts w:ascii="Times New Roman" w:hAnsi="Times New Roman" w:cs="Times New Roman"/>
                <w:sz w:val="16"/>
                <w:szCs w:val="16"/>
              </w:rPr>
            </w:pPr>
          </w:p>
        </w:tc>
        <w:tc>
          <w:tcPr>
            <w:tcW w:w="900" w:type="dxa"/>
          </w:tcPr>
          <w:p w:rsidR="0015537D" w:rsidRPr="00040A39" w:rsidRDefault="0015537D" w:rsidP="003C7712">
            <w:pPr>
              <w:rPr>
                <w:rFonts w:ascii="Times New Roman" w:hAnsi="Times New Roman" w:cs="Times New Roman"/>
                <w:sz w:val="16"/>
                <w:szCs w:val="16"/>
              </w:rPr>
            </w:pPr>
          </w:p>
        </w:tc>
      </w:tr>
    </w:tbl>
    <w:p w:rsidR="00B45E29" w:rsidRPr="00040A39" w:rsidRDefault="00B45E29" w:rsidP="00B45E29">
      <w:pPr>
        <w:spacing w:after="0" w:line="240" w:lineRule="auto"/>
        <w:jc w:val="both"/>
        <w:rPr>
          <w:rFonts w:ascii="Times New Roman" w:hAnsi="Times New Roman" w:cs="Times New Roman"/>
          <w:sz w:val="24"/>
          <w:szCs w:val="24"/>
          <w:lang w:val="it-IT"/>
        </w:rPr>
      </w:pPr>
      <w:r w:rsidRPr="00040A39">
        <w:rPr>
          <w:rFonts w:ascii="Times New Roman" w:hAnsi="Times New Roman" w:cs="Times New Roman"/>
          <w:b/>
          <w:sz w:val="24"/>
          <w:szCs w:val="24"/>
          <w:lang w:val="it-IT"/>
        </w:rPr>
        <w:t xml:space="preserve"> </w:t>
      </w:r>
    </w:p>
    <w:sectPr w:rsidR="00B45E29" w:rsidRPr="00040A39" w:rsidSect="00EA2414">
      <w:pgSz w:w="15840" w:h="12240" w:orient="landscape"/>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A1" w:rsidRDefault="009739A1" w:rsidP="00C417B2">
      <w:pPr>
        <w:spacing w:after="0" w:line="240" w:lineRule="auto"/>
      </w:pPr>
      <w:r>
        <w:separator/>
      </w:r>
    </w:p>
  </w:endnote>
  <w:endnote w:type="continuationSeparator" w:id="0">
    <w:p w:rsidR="009739A1" w:rsidRDefault="009739A1"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A1" w:rsidRDefault="009739A1" w:rsidP="00C417B2">
      <w:pPr>
        <w:spacing w:after="0" w:line="240" w:lineRule="auto"/>
      </w:pPr>
      <w:r>
        <w:separator/>
      </w:r>
    </w:p>
  </w:footnote>
  <w:footnote w:type="continuationSeparator" w:id="0">
    <w:p w:rsidR="009739A1" w:rsidRDefault="009739A1" w:rsidP="00C4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0788F"/>
    <w:multiLevelType w:val="hybridMultilevel"/>
    <w:tmpl w:val="AFA01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F"/>
    <w:multiLevelType w:val="hybridMultilevel"/>
    <w:tmpl w:val="75884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E4DD8"/>
    <w:multiLevelType w:val="hybridMultilevel"/>
    <w:tmpl w:val="2A428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04B6C"/>
    <w:rsid w:val="00007C9A"/>
    <w:rsid w:val="00040A39"/>
    <w:rsid w:val="000548CD"/>
    <w:rsid w:val="00066F9B"/>
    <w:rsid w:val="000772E7"/>
    <w:rsid w:val="00090ED7"/>
    <w:rsid w:val="00094137"/>
    <w:rsid w:val="000972CB"/>
    <w:rsid w:val="000D0E2B"/>
    <w:rsid w:val="000E0539"/>
    <w:rsid w:val="000E5242"/>
    <w:rsid w:val="00134A29"/>
    <w:rsid w:val="00134F00"/>
    <w:rsid w:val="0014708C"/>
    <w:rsid w:val="0015537D"/>
    <w:rsid w:val="0016587F"/>
    <w:rsid w:val="00165FFD"/>
    <w:rsid w:val="001A0F0A"/>
    <w:rsid w:val="001C17F3"/>
    <w:rsid w:val="001C40E5"/>
    <w:rsid w:val="001D3B66"/>
    <w:rsid w:val="001D7988"/>
    <w:rsid w:val="001E4430"/>
    <w:rsid w:val="001F54AC"/>
    <w:rsid w:val="002007B6"/>
    <w:rsid w:val="0021270B"/>
    <w:rsid w:val="0022386F"/>
    <w:rsid w:val="0022554B"/>
    <w:rsid w:val="00227DB2"/>
    <w:rsid w:val="00246DF7"/>
    <w:rsid w:val="00252CD0"/>
    <w:rsid w:val="00256DCC"/>
    <w:rsid w:val="0027152B"/>
    <w:rsid w:val="0029422F"/>
    <w:rsid w:val="002A568E"/>
    <w:rsid w:val="002B5833"/>
    <w:rsid w:val="002D42FA"/>
    <w:rsid w:val="002E5657"/>
    <w:rsid w:val="00302D5F"/>
    <w:rsid w:val="00343C5D"/>
    <w:rsid w:val="0035049C"/>
    <w:rsid w:val="0035083E"/>
    <w:rsid w:val="003754D3"/>
    <w:rsid w:val="0038552D"/>
    <w:rsid w:val="003A5875"/>
    <w:rsid w:val="003B5D59"/>
    <w:rsid w:val="003C1A50"/>
    <w:rsid w:val="003C7712"/>
    <w:rsid w:val="003F60D9"/>
    <w:rsid w:val="003F78F7"/>
    <w:rsid w:val="0040103A"/>
    <w:rsid w:val="00421502"/>
    <w:rsid w:val="0042349A"/>
    <w:rsid w:val="00425569"/>
    <w:rsid w:val="0043268E"/>
    <w:rsid w:val="00441582"/>
    <w:rsid w:val="004535F9"/>
    <w:rsid w:val="00475850"/>
    <w:rsid w:val="0048525E"/>
    <w:rsid w:val="004956CD"/>
    <w:rsid w:val="004D0AE2"/>
    <w:rsid w:val="004D2525"/>
    <w:rsid w:val="004D6909"/>
    <w:rsid w:val="004F0B5B"/>
    <w:rsid w:val="005043CA"/>
    <w:rsid w:val="005105C7"/>
    <w:rsid w:val="00527029"/>
    <w:rsid w:val="00535BD6"/>
    <w:rsid w:val="00543A30"/>
    <w:rsid w:val="00571C9E"/>
    <w:rsid w:val="00581BEA"/>
    <w:rsid w:val="0058607B"/>
    <w:rsid w:val="005B2B78"/>
    <w:rsid w:val="005B44B6"/>
    <w:rsid w:val="005E3F62"/>
    <w:rsid w:val="005E4EA0"/>
    <w:rsid w:val="005F6A32"/>
    <w:rsid w:val="00627A24"/>
    <w:rsid w:val="00631550"/>
    <w:rsid w:val="00642F73"/>
    <w:rsid w:val="006434AD"/>
    <w:rsid w:val="00644275"/>
    <w:rsid w:val="00652FDB"/>
    <w:rsid w:val="0067152E"/>
    <w:rsid w:val="00672672"/>
    <w:rsid w:val="00673877"/>
    <w:rsid w:val="006739FB"/>
    <w:rsid w:val="00680E32"/>
    <w:rsid w:val="006975A2"/>
    <w:rsid w:val="006A5285"/>
    <w:rsid w:val="006A6133"/>
    <w:rsid w:val="006B18D1"/>
    <w:rsid w:val="006F7FC4"/>
    <w:rsid w:val="00713E62"/>
    <w:rsid w:val="00714F62"/>
    <w:rsid w:val="007328B6"/>
    <w:rsid w:val="00742F35"/>
    <w:rsid w:val="00744C20"/>
    <w:rsid w:val="00745920"/>
    <w:rsid w:val="00754B6A"/>
    <w:rsid w:val="00755663"/>
    <w:rsid w:val="00760F1F"/>
    <w:rsid w:val="00780494"/>
    <w:rsid w:val="007A1DE0"/>
    <w:rsid w:val="007A2171"/>
    <w:rsid w:val="007B1E89"/>
    <w:rsid w:val="007B4920"/>
    <w:rsid w:val="007D32FC"/>
    <w:rsid w:val="007D417B"/>
    <w:rsid w:val="007E493B"/>
    <w:rsid w:val="008004CC"/>
    <w:rsid w:val="00822F90"/>
    <w:rsid w:val="00830BF9"/>
    <w:rsid w:val="008560B1"/>
    <w:rsid w:val="00857103"/>
    <w:rsid w:val="00857729"/>
    <w:rsid w:val="0085789E"/>
    <w:rsid w:val="00891855"/>
    <w:rsid w:val="008944D1"/>
    <w:rsid w:val="008B42D1"/>
    <w:rsid w:val="008C79E8"/>
    <w:rsid w:val="008E2CFE"/>
    <w:rsid w:val="008F0EB1"/>
    <w:rsid w:val="00916FEE"/>
    <w:rsid w:val="00925635"/>
    <w:rsid w:val="00953906"/>
    <w:rsid w:val="0095724B"/>
    <w:rsid w:val="00962464"/>
    <w:rsid w:val="00971173"/>
    <w:rsid w:val="009739A1"/>
    <w:rsid w:val="0098340D"/>
    <w:rsid w:val="0099345C"/>
    <w:rsid w:val="00995D91"/>
    <w:rsid w:val="009A132D"/>
    <w:rsid w:val="009A6313"/>
    <w:rsid w:val="009C555D"/>
    <w:rsid w:val="009E6336"/>
    <w:rsid w:val="00A30297"/>
    <w:rsid w:val="00A36EBE"/>
    <w:rsid w:val="00A42261"/>
    <w:rsid w:val="00A82634"/>
    <w:rsid w:val="00A857A3"/>
    <w:rsid w:val="00A964E0"/>
    <w:rsid w:val="00AA3E71"/>
    <w:rsid w:val="00AA5385"/>
    <w:rsid w:val="00AB48BD"/>
    <w:rsid w:val="00AF3A0F"/>
    <w:rsid w:val="00B154B0"/>
    <w:rsid w:val="00B30C05"/>
    <w:rsid w:val="00B45E29"/>
    <w:rsid w:val="00B46962"/>
    <w:rsid w:val="00B8307B"/>
    <w:rsid w:val="00BA4F16"/>
    <w:rsid w:val="00BE1E92"/>
    <w:rsid w:val="00BF6803"/>
    <w:rsid w:val="00C060DD"/>
    <w:rsid w:val="00C21DF3"/>
    <w:rsid w:val="00C31480"/>
    <w:rsid w:val="00C35726"/>
    <w:rsid w:val="00C417B2"/>
    <w:rsid w:val="00C461C6"/>
    <w:rsid w:val="00C7393C"/>
    <w:rsid w:val="00C75058"/>
    <w:rsid w:val="00C96B8C"/>
    <w:rsid w:val="00CA0321"/>
    <w:rsid w:val="00CB6255"/>
    <w:rsid w:val="00CD60E1"/>
    <w:rsid w:val="00CF1D79"/>
    <w:rsid w:val="00D0265A"/>
    <w:rsid w:val="00D11B9F"/>
    <w:rsid w:val="00D23053"/>
    <w:rsid w:val="00D41F11"/>
    <w:rsid w:val="00D95079"/>
    <w:rsid w:val="00DA2AC1"/>
    <w:rsid w:val="00DC2F2D"/>
    <w:rsid w:val="00DE26E2"/>
    <w:rsid w:val="00DE2CDD"/>
    <w:rsid w:val="00DE5EC6"/>
    <w:rsid w:val="00DF38D5"/>
    <w:rsid w:val="00E047E9"/>
    <w:rsid w:val="00E30B73"/>
    <w:rsid w:val="00E36927"/>
    <w:rsid w:val="00E93404"/>
    <w:rsid w:val="00E97EE9"/>
    <w:rsid w:val="00EA2414"/>
    <w:rsid w:val="00EC2B15"/>
    <w:rsid w:val="00ED3EB5"/>
    <w:rsid w:val="00EE1AC9"/>
    <w:rsid w:val="00EE511A"/>
    <w:rsid w:val="00F045D1"/>
    <w:rsid w:val="00F16E0A"/>
    <w:rsid w:val="00F276FA"/>
    <w:rsid w:val="00F5082B"/>
    <w:rsid w:val="00F60C52"/>
    <w:rsid w:val="00F75CD3"/>
    <w:rsid w:val="00FA68B8"/>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36060-7186-49FB-8C40-3DD45713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character" w:customStyle="1" w:styleId="currenthithighlight">
    <w:name w:val="currenthithighlight"/>
    <w:basedOn w:val="DefaultParagraphFont"/>
    <w:rsid w:val="007B1E89"/>
  </w:style>
  <w:style w:type="character" w:customStyle="1" w:styleId="highlight">
    <w:name w:val="highlight"/>
    <w:basedOn w:val="DefaultParagraphFont"/>
    <w:rsid w:val="007B1E89"/>
  </w:style>
  <w:style w:type="paragraph" w:customStyle="1" w:styleId="xxxxmsonormal">
    <w:name w:val="x_xxxmsonormal"/>
    <w:basedOn w:val="Normal"/>
    <w:rsid w:val="003C77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60C52"/>
    <w:pPr>
      <w:spacing w:after="0" w:line="240" w:lineRule="auto"/>
    </w:pPr>
    <w:rPr>
      <w:rFonts w:ascii="Times New Roman" w:eastAsia="Times New Roman" w:hAnsi="Times New Roman" w:cs="Times New Roman"/>
      <w:sz w:val="24"/>
      <w:szCs w:val="24"/>
      <w:lang w:val="it-IT" w:eastAsia="it-IT"/>
    </w:rPr>
  </w:style>
  <w:style w:type="character" w:customStyle="1" w:styleId="NoSpacingChar">
    <w:name w:val="No Spacing Char"/>
    <w:link w:val="NoSpacing"/>
    <w:uiPriority w:val="1"/>
    <w:qFormat/>
    <w:rsid w:val="00F60C52"/>
    <w:rPr>
      <w:rFonts w:ascii="Times New Roman" w:eastAsia="Times New Roman" w:hAnsi="Times New Roman" w:cs="Times New Roman"/>
      <w:sz w:val="24"/>
      <w:szCs w:val="24"/>
      <w:lang w:val="it-IT" w:eastAsia="it-IT"/>
    </w:rPr>
  </w:style>
  <w:style w:type="paragraph" w:customStyle="1" w:styleId="xmsonospacing">
    <w:name w:val="x_msonospacing"/>
    <w:basedOn w:val="Normal"/>
    <w:rsid w:val="00F60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60C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60C52"/>
    <w:rPr>
      <w:b/>
      <w:bCs/>
    </w:rPr>
  </w:style>
  <w:style w:type="paragraph" w:styleId="ListParagraph">
    <w:name w:val="List Paragraph"/>
    <w:basedOn w:val="Normal"/>
    <w:link w:val="ListParagraphChar"/>
    <w:qFormat/>
    <w:rsid w:val="00F60C52"/>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F60C52"/>
    <w:rPr>
      <w:rFonts w:ascii="Calibri" w:eastAsia="Calibri" w:hAnsi="Calibri" w:cs="Times New Roman"/>
    </w:rPr>
  </w:style>
  <w:style w:type="character" w:styleId="Hyperlink">
    <w:name w:val="Hyperlink"/>
    <w:basedOn w:val="DefaultParagraphFont"/>
    <w:uiPriority w:val="99"/>
    <w:unhideWhenUsed/>
    <w:rsid w:val="00F60C52"/>
    <w:rPr>
      <w:color w:val="0563C1" w:themeColor="hyperlink"/>
      <w:u w:val="single"/>
    </w:rPr>
  </w:style>
  <w:style w:type="paragraph" w:customStyle="1" w:styleId="xxp1">
    <w:name w:val="x_xp1"/>
    <w:basedOn w:val="Normal"/>
    <w:rsid w:val="00453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p2">
    <w:name w:val="x_xp2"/>
    <w:basedOn w:val="Normal"/>
    <w:rsid w:val="004535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3182">
      <w:bodyDiv w:val="1"/>
      <w:marLeft w:val="0"/>
      <w:marRight w:val="0"/>
      <w:marTop w:val="0"/>
      <w:marBottom w:val="0"/>
      <w:divBdr>
        <w:top w:val="none" w:sz="0" w:space="0" w:color="auto"/>
        <w:left w:val="none" w:sz="0" w:space="0" w:color="auto"/>
        <w:bottom w:val="none" w:sz="0" w:space="0" w:color="auto"/>
        <w:right w:val="none" w:sz="0" w:space="0" w:color="auto"/>
      </w:divBdr>
      <w:divsChild>
        <w:div w:id="1089348237">
          <w:marLeft w:val="0"/>
          <w:marRight w:val="0"/>
          <w:marTop w:val="280"/>
          <w:marBottom w:val="280"/>
          <w:divBdr>
            <w:top w:val="none" w:sz="0" w:space="0" w:color="auto"/>
            <w:left w:val="none" w:sz="0" w:space="0" w:color="auto"/>
            <w:bottom w:val="none" w:sz="0" w:space="0" w:color="auto"/>
            <w:right w:val="none" w:sz="0" w:space="0" w:color="auto"/>
          </w:divBdr>
        </w:div>
        <w:div w:id="414861518">
          <w:marLeft w:val="0"/>
          <w:marRight w:val="0"/>
          <w:marTop w:val="280"/>
          <w:marBottom w:val="280"/>
          <w:divBdr>
            <w:top w:val="none" w:sz="0" w:space="0" w:color="auto"/>
            <w:left w:val="none" w:sz="0" w:space="0" w:color="auto"/>
            <w:bottom w:val="none" w:sz="0" w:space="0" w:color="auto"/>
            <w:right w:val="none" w:sz="0" w:space="0" w:color="auto"/>
          </w:divBdr>
        </w:div>
        <w:div w:id="529759985">
          <w:marLeft w:val="0"/>
          <w:marRight w:val="0"/>
          <w:marTop w:val="280"/>
          <w:marBottom w:val="280"/>
          <w:divBdr>
            <w:top w:val="none" w:sz="0" w:space="0" w:color="auto"/>
            <w:left w:val="none" w:sz="0" w:space="0" w:color="auto"/>
            <w:bottom w:val="none" w:sz="0" w:space="0" w:color="auto"/>
            <w:right w:val="none" w:sz="0" w:space="0" w:color="auto"/>
          </w:divBdr>
        </w:div>
      </w:divsChild>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62624939">
      <w:bodyDiv w:val="1"/>
      <w:marLeft w:val="0"/>
      <w:marRight w:val="0"/>
      <w:marTop w:val="0"/>
      <w:marBottom w:val="0"/>
      <w:divBdr>
        <w:top w:val="none" w:sz="0" w:space="0" w:color="auto"/>
        <w:left w:val="none" w:sz="0" w:space="0" w:color="auto"/>
        <w:bottom w:val="none" w:sz="0" w:space="0" w:color="auto"/>
        <w:right w:val="none" w:sz="0" w:space="0" w:color="auto"/>
      </w:divBdr>
      <w:divsChild>
        <w:div w:id="2049379169">
          <w:marLeft w:val="0"/>
          <w:marRight w:val="0"/>
          <w:marTop w:val="0"/>
          <w:marBottom w:val="0"/>
          <w:divBdr>
            <w:top w:val="none" w:sz="0" w:space="0" w:color="auto"/>
            <w:left w:val="none" w:sz="0" w:space="0" w:color="auto"/>
            <w:bottom w:val="none" w:sz="0" w:space="0" w:color="auto"/>
            <w:right w:val="none" w:sz="0" w:space="0" w:color="auto"/>
          </w:divBdr>
        </w:div>
        <w:div w:id="308480575">
          <w:marLeft w:val="0"/>
          <w:marRight w:val="0"/>
          <w:marTop w:val="0"/>
          <w:marBottom w:val="0"/>
          <w:divBdr>
            <w:top w:val="none" w:sz="0" w:space="0" w:color="auto"/>
            <w:left w:val="none" w:sz="0" w:space="0" w:color="auto"/>
            <w:bottom w:val="none" w:sz="0" w:space="0" w:color="auto"/>
            <w:right w:val="none" w:sz="0" w:space="0" w:color="auto"/>
          </w:divBdr>
        </w:div>
        <w:div w:id="648049394">
          <w:marLeft w:val="0"/>
          <w:marRight w:val="0"/>
          <w:marTop w:val="0"/>
          <w:marBottom w:val="0"/>
          <w:divBdr>
            <w:top w:val="none" w:sz="0" w:space="0" w:color="auto"/>
            <w:left w:val="none" w:sz="0" w:space="0" w:color="auto"/>
            <w:bottom w:val="none" w:sz="0" w:space="0" w:color="auto"/>
            <w:right w:val="none" w:sz="0" w:space="0" w:color="auto"/>
          </w:divBdr>
        </w:div>
        <w:div w:id="1363480544">
          <w:marLeft w:val="0"/>
          <w:marRight w:val="0"/>
          <w:marTop w:val="0"/>
          <w:marBottom w:val="0"/>
          <w:divBdr>
            <w:top w:val="none" w:sz="0" w:space="0" w:color="auto"/>
            <w:left w:val="none" w:sz="0" w:space="0" w:color="auto"/>
            <w:bottom w:val="none" w:sz="0" w:space="0" w:color="auto"/>
            <w:right w:val="none" w:sz="0" w:space="0" w:color="auto"/>
          </w:divBdr>
        </w:div>
        <w:div w:id="497304548">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1715539">
      <w:bodyDiv w:val="1"/>
      <w:marLeft w:val="0"/>
      <w:marRight w:val="0"/>
      <w:marTop w:val="0"/>
      <w:marBottom w:val="0"/>
      <w:divBdr>
        <w:top w:val="none" w:sz="0" w:space="0" w:color="auto"/>
        <w:left w:val="none" w:sz="0" w:space="0" w:color="auto"/>
        <w:bottom w:val="none" w:sz="0" w:space="0" w:color="auto"/>
        <w:right w:val="none" w:sz="0" w:space="0" w:color="auto"/>
      </w:divBdr>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860359355">
      <w:bodyDiv w:val="1"/>
      <w:marLeft w:val="0"/>
      <w:marRight w:val="0"/>
      <w:marTop w:val="0"/>
      <w:marBottom w:val="0"/>
      <w:divBdr>
        <w:top w:val="none" w:sz="0" w:space="0" w:color="auto"/>
        <w:left w:val="none" w:sz="0" w:space="0" w:color="auto"/>
        <w:bottom w:val="none" w:sz="0" w:space="0" w:color="auto"/>
        <w:right w:val="none" w:sz="0" w:space="0" w:color="auto"/>
      </w:divBdr>
    </w:div>
    <w:div w:id="1088504409">
      <w:bodyDiv w:val="1"/>
      <w:marLeft w:val="0"/>
      <w:marRight w:val="0"/>
      <w:marTop w:val="0"/>
      <w:marBottom w:val="0"/>
      <w:divBdr>
        <w:top w:val="none" w:sz="0" w:space="0" w:color="auto"/>
        <w:left w:val="none" w:sz="0" w:space="0" w:color="auto"/>
        <w:bottom w:val="none" w:sz="0" w:space="0" w:color="auto"/>
        <w:right w:val="none" w:sz="0" w:space="0" w:color="auto"/>
      </w:divBdr>
      <w:divsChild>
        <w:div w:id="744110171">
          <w:marLeft w:val="0"/>
          <w:marRight w:val="0"/>
          <w:marTop w:val="0"/>
          <w:marBottom w:val="0"/>
          <w:divBdr>
            <w:top w:val="none" w:sz="0" w:space="0" w:color="auto"/>
            <w:left w:val="none" w:sz="0" w:space="0" w:color="auto"/>
            <w:bottom w:val="none" w:sz="0" w:space="0" w:color="auto"/>
            <w:right w:val="none" w:sz="0" w:space="0" w:color="auto"/>
          </w:divBdr>
        </w:div>
        <w:div w:id="609434079">
          <w:marLeft w:val="0"/>
          <w:marRight w:val="0"/>
          <w:marTop w:val="0"/>
          <w:marBottom w:val="0"/>
          <w:divBdr>
            <w:top w:val="none" w:sz="0" w:space="0" w:color="auto"/>
            <w:left w:val="none" w:sz="0" w:space="0" w:color="auto"/>
            <w:bottom w:val="none" w:sz="0" w:space="0" w:color="auto"/>
            <w:right w:val="none" w:sz="0" w:space="0" w:color="auto"/>
          </w:divBdr>
        </w:div>
        <w:div w:id="920795868">
          <w:marLeft w:val="0"/>
          <w:marRight w:val="0"/>
          <w:marTop w:val="0"/>
          <w:marBottom w:val="0"/>
          <w:divBdr>
            <w:top w:val="none" w:sz="0" w:space="0" w:color="auto"/>
            <w:left w:val="none" w:sz="0" w:space="0" w:color="auto"/>
            <w:bottom w:val="none" w:sz="0" w:space="0" w:color="auto"/>
            <w:right w:val="none" w:sz="0" w:space="0" w:color="auto"/>
          </w:divBdr>
        </w:div>
        <w:div w:id="585768528">
          <w:marLeft w:val="0"/>
          <w:marRight w:val="0"/>
          <w:marTop w:val="0"/>
          <w:marBottom w:val="0"/>
          <w:divBdr>
            <w:top w:val="none" w:sz="0" w:space="0" w:color="auto"/>
            <w:left w:val="none" w:sz="0" w:space="0" w:color="auto"/>
            <w:bottom w:val="none" w:sz="0" w:space="0" w:color="auto"/>
            <w:right w:val="none" w:sz="0" w:space="0" w:color="auto"/>
          </w:divBdr>
        </w:div>
        <w:div w:id="2113284829">
          <w:marLeft w:val="0"/>
          <w:marRight w:val="0"/>
          <w:marTop w:val="0"/>
          <w:marBottom w:val="0"/>
          <w:divBdr>
            <w:top w:val="none" w:sz="0" w:space="0" w:color="auto"/>
            <w:left w:val="none" w:sz="0" w:space="0" w:color="auto"/>
            <w:bottom w:val="none" w:sz="0" w:space="0" w:color="auto"/>
            <w:right w:val="none" w:sz="0" w:space="0" w:color="auto"/>
          </w:divBdr>
        </w:div>
        <w:div w:id="80880889">
          <w:marLeft w:val="0"/>
          <w:marRight w:val="0"/>
          <w:marTop w:val="0"/>
          <w:marBottom w:val="0"/>
          <w:divBdr>
            <w:top w:val="none" w:sz="0" w:space="0" w:color="auto"/>
            <w:left w:val="none" w:sz="0" w:space="0" w:color="auto"/>
            <w:bottom w:val="none" w:sz="0" w:space="0" w:color="auto"/>
            <w:right w:val="none" w:sz="0" w:space="0" w:color="auto"/>
          </w:divBdr>
        </w:div>
        <w:div w:id="2018846214">
          <w:marLeft w:val="0"/>
          <w:marRight w:val="0"/>
          <w:marTop w:val="0"/>
          <w:marBottom w:val="0"/>
          <w:divBdr>
            <w:top w:val="none" w:sz="0" w:space="0" w:color="auto"/>
            <w:left w:val="none" w:sz="0" w:space="0" w:color="auto"/>
            <w:bottom w:val="none" w:sz="0" w:space="0" w:color="auto"/>
            <w:right w:val="none" w:sz="0" w:space="0" w:color="auto"/>
          </w:divBdr>
        </w:div>
        <w:div w:id="1221477917">
          <w:marLeft w:val="0"/>
          <w:marRight w:val="0"/>
          <w:marTop w:val="0"/>
          <w:marBottom w:val="0"/>
          <w:divBdr>
            <w:top w:val="none" w:sz="0" w:space="0" w:color="auto"/>
            <w:left w:val="none" w:sz="0" w:space="0" w:color="auto"/>
            <w:bottom w:val="none" w:sz="0" w:space="0" w:color="auto"/>
            <w:right w:val="none" w:sz="0" w:space="0" w:color="auto"/>
          </w:divBdr>
        </w:div>
        <w:div w:id="1473254237">
          <w:marLeft w:val="0"/>
          <w:marRight w:val="0"/>
          <w:marTop w:val="0"/>
          <w:marBottom w:val="0"/>
          <w:divBdr>
            <w:top w:val="none" w:sz="0" w:space="0" w:color="auto"/>
            <w:left w:val="none" w:sz="0" w:space="0" w:color="auto"/>
            <w:bottom w:val="none" w:sz="0" w:space="0" w:color="auto"/>
            <w:right w:val="none" w:sz="0" w:space="0" w:color="auto"/>
          </w:divBdr>
        </w:div>
        <w:div w:id="1951544070">
          <w:marLeft w:val="0"/>
          <w:marRight w:val="0"/>
          <w:marTop w:val="0"/>
          <w:marBottom w:val="0"/>
          <w:divBdr>
            <w:top w:val="none" w:sz="0" w:space="0" w:color="auto"/>
            <w:left w:val="none" w:sz="0" w:space="0" w:color="auto"/>
            <w:bottom w:val="none" w:sz="0" w:space="0" w:color="auto"/>
            <w:right w:val="none" w:sz="0" w:space="0" w:color="auto"/>
          </w:divBdr>
        </w:div>
        <w:div w:id="126508448">
          <w:marLeft w:val="0"/>
          <w:marRight w:val="0"/>
          <w:marTop w:val="0"/>
          <w:marBottom w:val="0"/>
          <w:divBdr>
            <w:top w:val="none" w:sz="0" w:space="0" w:color="auto"/>
            <w:left w:val="none" w:sz="0" w:space="0" w:color="auto"/>
            <w:bottom w:val="none" w:sz="0" w:space="0" w:color="auto"/>
            <w:right w:val="none" w:sz="0" w:space="0" w:color="auto"/>
          </w:divBdr>
        </w:div>
        <w:div w:id="1701709948">
          <w:marLeft w:val="0"/>
          <w:marRight w:val="0"/>
          <w:marTop w:val="0"/>
          <w:marBottom w:val="0"/>
          <w:divBdr>
            <w:top w:val="none" w:sz="0" w:space="0" w:color="auto"/>
            <w:left w:val="none" w:sz="0" w:space="0" w:color="auto"/>
            <w:bottom w:val="none" w:sz="0" w:space="0" w:color="auto"/>
            <w:right w:val="none" w:sz="0" w:space="0" w:color="auto"/>
          </w:divBdr>
        </w:div>
        <w:div w:id="268465802">
          <w:marLeft w:val="0"/>
          <w:marRight w:val="0"/>
          <w:marTop w:val="0"/>
          <w:marBottom w:val="0"/>
          <w:divBdr>
            <w:top w:val="none" w:sz="0" w:space="0" w:color="auto"/>
            <w:left w:val="none" w:sz="0" w:space="0" w:color="auto"/>
            <w:bottom w:val="none" w:sz="0" w:space="0" w:color="auto"/>
            <w:right w:val="none" w:sz="0" w:space="0" w:color="auto"/>
          </w:divBdr>
        </w:div>
        <w:div w:id="711615392">
          <w:marLeft w:val="0"/>
          <w:marRight w:val="0"/>
          <w:marTop w:val="0"/>
          <w:marBottom w:val="0"/>
          <w:divBdr>
            <w:top w:val="none" w:sz="0" w:space="0" w:color="auto"/>
            <w:left w:val="none" w:sz="0" w:space="0" w:color="auto"/>
            <w:bottom w:val="none" w:sz="0" w:space="0" w:color="auto"/>
            <w:right w:val="none" w:sz="0" w:space="0" w:color="auto"/>
          </w:divBdr>
        </w:div>
        <w:div w:id="424545481">
          <w:marLeft w:val="0"/>
          <w:marRight w:val="0"/>
          <w:marTop w:val="0"/>
          <w:marBottom w:val="0"/>
          <w:divBdr>
            <w:top w:val="none" w:sz="0" w:space="0" w:color="auto"/>
            <w:left w:val="none" w:sz="0" w:space="0" w:color="auto"/>
            <w:bottom w:val="none" w:sz="0" w:space="0" w:color="auto"/>
            <w:right w:val="none" w:sz="0" w:space="0" w:color="auto"/>
          </w:divBdr>
        </w:div>
        <w:div w:id="2144469295">
          <w:marLeft w:val="0"/>
          <w:marRight w:val="0"/>
          <w:marTop w:val="0"/>
          <w:marBottom w:val="0"/>
          <w:divBdr>
            <w:top w:val="none" w:sz="0" w:space="0" w:color="auto"/>
            <w:left w:val="none" w:sz="0" w:space="0" w:color="auto"/>
            <w:bottom w:val="none" w:sz="0" w:space="0" w:color="auto"/>
            <w:right w:val="none" w:sz="0" w:space="0" w:color="auto"/>
          </w:divBdr>
        </w:div>
        <w:div w:id="1646422839">
          <w:marLeft w:val="0"/>
          <w:marRight w:val="0"/>
          <w:marTop w:val="0"/>
          <w:marBottom w:val="0"/>
          <w:divBdr>
            <w:top w:val="none" w:sz="0" w:space="0" w:color="auto"/>
            <w:left w:val="none" w:sz="0" w:space="0" w:color="auto"/>
            <w:bottom w:val="none" w:sz="0" w:space="0" w:color="auto"/>
            <w:right w:val="none" w:sz="0" w:space="0" w:color="auto"/>
          </w:divBdr>
        </w:div>
        <w:div w:id="1118915471">
          <w:marLeft w:val="0"/>
          <w:marRight w:val="0"/>
          <w:marTop w:val="0"/>
          <w:marBottom w:val="0"/>
          <w:divBdr>
            <w:top w:val="none" w:sz="0" w:space="0" w:color="auto"/>
            <w:left w:val="none" w:sz="0" w:space="0" w:color="auto"/>
            <w:bottom w:val="none" w:sz="0" w:space="0" w:color="auto"/>
            <w:right w:val="none" w:sz="0" w:space="0" w:color="auto"/>
          </w:divBdr>
        </w:div>
        <w:div w:id="1257979767">
          <w:marLeft w:val="0"/>
          <w:marRight w:val="0"/>
          <w:marTop w:val="0"/>
          <w:marBottom w:val="0"/>
          <w:divBdr>
            <w:top w:val="none" w:sz="0" w:space="0" w:color="auto"/>
            <w:left w:val="none" w:sz="0" w:space="0" w:color="auto"/>
            <w:bottom w:val="none" w:sz="0" w:space="0" w:color="auto"/>
            <w:right w:val="none" w:sz="0" w:space="0" w:color="auto"/>
          </w:divBdr>
        </w:div>
        <w:div w:id="1158106474">
          <w:marLeft w:val="0"/>
          <w:marRight w:val="0"/>
          <w:marTop w:val="0"/>
          <w:marBottom w:val="0"/>
          <w:divBdr>
            <w:top w:val="none" w:sz="0" w:space="0" w:color="auto"/>
            <w:left w:val="none" w:sz="0" w:space="0" w:color="auto"/>
            <w:bottom w:val="none" w:sz="0" w:space="0" w:color="auto"/>
            <w:right w:val="none" w:sz="0" w:space="0" w:color="auto"/>
          </w:divBdr>
        </w:div>
        <w:div w:id="2122913488">
          <w:marLeft w:val="0"/>
          <w:marRight w:val="0"/>
          <w:marTop w:val="0"/>
          <w:marBottom w:val="0"/>
          <w:divBdr>
            <w:top w:val="none" w:sz="0" w:space="0" w:color="auto"/>
            <w:left w:val="none" w:sz="0" w:space="0" w:color="auto"/>
            <w:bottom w:val="none" w:sz="0" w:space="0" w:color="auto"/>
            <w:right w:val="none" w:sz="0" w:space="0" w:color="auto"/>
          </w:divBdr>
        </w:div>
        <w:div w:id="627467366">
          <w:marLeft w:val="0"/>
          <w:marRight w:val="0"/>
          <w:marTop w:val="0"/>
          <w:marBottom w:val="0"/>
          <w:divBdr>
            <w:top w:val="none" w:sz="0" w:space="0" w:color="auto"/>
            <w:left w:val="none" w:sz="0" w:space="0" w:color="auto"/>
            <w:bottom w:val="none" w:sz="0" w:space="0" w:color="auto"/>
            <w:right w:val="none" w:sz="0" w:space="0" w:color="auto"/>
          </w:divBdr>
        </w:div>
        <w:div w:id="1007824440">
          <w:marLeft w:val="0"/>
          <w:marRight w:val="0"/>
          <w:marTop w:val="0"/>
          <w:marBottom w:val="0"/>
          <w:divBdr>
            <w:top w:val="none" w:sz="0" w:space="0" w:color="auto"/>
            <w:left w:val="none" w:sz="0" w:space="0" w:color="auto"/>
            <w:bottom w:val="none" w:sz="0" w:space="0" w:color="auto"/>
            <w:right w:val="none" w:sz="0" w:space="0" w:color="auto"/>
          </w:divBdr>
        </w:div>
      </w:divsChild>
    </w:div>
    <w:div w:id="1316882716">
      <w:bodyDiv w:val="1"/>
      <w:marLeft w:val="0"/>
      <w:marRight w:val="0"/>
      <w:marTop w:val="0"/>
      <w:marBottom w:val="0"/>
      <w:divBdr>
        <w:top w:val="none" w:sz="0" w:space="0" w:color="auto"/>
        <w:left w:val="none" w:sz="0" w:space="0" w:color="auto"/>
        <w:bottom w:val="none" w:sz="0" w:space="0" w:color="auto"/>
        <w:right w:val="none" w:sz="0" w:space="0" w:color="auto"/>
      </w:divBdr>
      <w:divsChild>
        <w:div w:id="806242641">
          <w:marLeft w:val="0"/>
          <w:marRight w:val="297"/>
          <w:marTop w:val="0"/>
          <w:marBottom w:val="0"/>
          <w:divBdr>
            <w:top w:val="none" w:sz="0" w:space="0" w:color="auto"/>
            <w:left w:val="none" w:sz="0" w:space="0" w:color="auto"/>
            <w:bottom w:val="none" w:sz="0" w:space="0" w:color="auto"/>
            <w:right w:val="none" w:sz="0" w:space="0" w:color="auto"/>
          </w:divBdr>
        </w:div>
        <w:div w:id="1273048340">
          <w:marLeft w:val="0"/>
          <w:marRight w:val="297"/>
          <w:marTop w:val="0"/>
          <w:marBottom w:val="0"/>
          <w:divBdr>
            <w:top w:val="none" w:sz="0" w:space="0" w:color="auto"/>
            <w:left w:val="none" w:sz="0" w:space="0" w:color="auto"/>
            <w:bottom w:val="none" w:sz="0" w:space="0" w:color="auto"/>
            <w:right w:val="none" w:sz="0" w:space="0" w:color="auto"/>
          </w:divBdr>
        </w:div>
        <w:div w:id="1866554193">
          <w:marLeft w:val="0"/>
          <w:marRight w:val="297"/>
          <w:marTop w:val="0"/>
          <w:marBottom w:val="0"/>
          <w:divBdr>
            <w:top w:val="none" w:sz="0" w:space="0" w:color="auto"/>
            <w:left w:val="none" w:sz="0" w:space="0" w:color="auto"/>
            <w:bottom w:val="none" w:sz="0" w:space="0" w:color="auto"/>
            <w:right w:val="none" w:sz="0" w:space="0" w:color="auto"/>
          </w:divBdr>
        </w:div>
        <w:div w:id="1543714125">
          <w:marLeft w:val="0"/>
          <w:marRight w:val="297"/>
          <w:marTop w:val="0"/>
          <w:marBottom w:val="0"/>
          <w:divBdr>
            <w:top w:val="none" w:sz="0" w:space="0" w:color="auto"/>
            <w:left w:val="none" w:sz="0" w:space="0" w:color="auto"/>
            <w:bottom w:val="none" w:sz="0" w:space="0" w:color="auto"/>
            <w:right w:val="none" w:sz="0" w:space="0" w:color="auto"/>
          </w:divBdr>
        </w:div>
        <w:div w:id="1726179085">
          <w:marLeft w:val="0"/>
          <w:marRight w:val="0"/>
          <w:marTop w:val="0"/>
          <w:marBottom w:val="0"/>
          <w:divBdr>
            <w:top w:val="none" w:sz="0" w:space="0" w:color="auto"/>
            <w:left w:val="none" w:sz="0" w:space="0" w:color="auto"/>
            <w:bottom w:val="none" w:sz="0" w:space="0" w:color="auto"/>
            <w:right w:val="none" w:sz="0" w:space="0" w:color="auto"/>
          </w:divBdr>
        </w:div>
        <w:div w:id="2059284664">
          <w:marLeft w:val="0"/>
          <w:marRight w:val="297"/>
          <w:marTop w:val="0"/>
          <w:marBottom w:val="0"/>
          <w:divBdr>
            <w:top w:val="none" w:sz="0" w:space="0" w:color="auto"/>
            <w:left w:val="none" w:sz="0" w:space="0" w:color="auto"/>
            <w:bottom w:val="none" w:sz="0" w:space="0" w:color="auto"/>
            <w:right w:val="none" w:sz="0" w:space="0" w:color="auto"/>
          </w:divBdr>
        </w:div>
        <w:div w:id="652494164">
          <w:marLeft w:val="0"/>
          <w:marRight w:val="0"/>
          <w:marTop w:val="0"/>
          <w:marBottom w:val="0"/>
          <w:divBdr>
            <w:top w:val="none" w:sz="0" w:space="0" w:color="auto"/>
            <w:left w:val="none" w:sz="0" w:space="0" w:color="auto"/>
            <w:bottom w:val="none" w:sz="0" w:space="0" w:color="auto"/>
            <w:right w:val="none" w:sz="0" w:space="0" w:color="auto"/>
          </w:divBdr>
        </w:div>
        <w:div w:id="1387606123">
          <w:marLeft w:val="0"/>
          <w:marRight w:val="0"/>
          <w:marTop w:val="0"/>
          <w:marBottom w:val="0"/>
          <w:divBdr>
            <w:top w:val="none" w:sz="0" w:space="0" w:color="auto"/>
            <w:left w:val="none" w:sz="0" w:space="0" w:color="auto"/>
            <w:bottom w:val="none" w:sz="0" w:space="0" w:color="auto"/>
            <w:right w:val="none" w:sz="0" w:space="0" w:color="auto"/>
          </w:divBdr>
        </w:div>
        <w:div w:id="69087954">
          <w:marLeft w:val="0"/>
          <w:marRight w:val="0"/>
          <w:marTop w:val="0"/>
          <w:marBottom w:val="0"/>
          <w:divBdr>
            <w:top w:val="none" w:sz="0" w:space="0" w:color="auto"/>
            <w:left w:val="none" w:sz="0" w:space="0" w:color="auto"/>
            <w:bottom w:val="none" w:sz="0" w:space="0" w:color="auto"/>
            <w:right w:val="none" w:sz="0" w:space="0" w:color="auto"/>
          </w:divBdr>
        </w:div>
        <w:div w:id="920338117">
          <w:marLeft w:val="0"/>
          <w:marRight w:val="0"/>
          <w:marTop w:val="0"/>
          <w:marBottom w:val="0"/>
          <w:divBdr>
            <w:top w:val="none" w:sz="0" w:space="0" w:color="auto"/>
            <w:left w:val="none" w:sz="0" w:space="0" w:color="auto"/>
            <w:bottom w:val="none" w:sz="0" w:space="0" w:color="auto"/>
            <w:right w:val="none" w:sz="0" w:space="0" w:color="auto"/>
          </w:divBdr>
        </w:div>
        <w:div w:id="434446758">
          <w:marLeft w:val="0"/>
          <w:marRight w:val="0"/>
          <w:marTop w:val="0"/>
          <w:marBottom w:val="0"/>
          <w:divBdr>
            <w:top w:val="none" w:sz="0" w:space="0" w:color="auto"/>
            <w:left w:val="none" w:sz="0" w:space="0" w:color="auto"/>
            <w:bottom w:val="none" w:sz="0" w:space="0" w:color="auto"/>
            <w:right w:val="none" w:sz="0" w:space="0" w:color="auto"/>
          </w:divBdr>
        </w:div>
        <w:div w:id="1840071151">
          <w:marLeft w:val="0"/>
          <w:marRight w:val="0"/>
          <w:marTop w:val="0"/>
          <w:marBottom w:val="0"/>
          <w:divBdr>
            <w:top w:val="none" w:sz="0" w:space="0" w:color="auto"/>
            <w:left w:val="none" w:sz="0" w:space="0" w:color="auto"/>
            <w:bottom w:val="none" w:sz="0" w:space="0" w:color="auto"/>
            <w:right w:val="none" w:sz="0" w:space="0" w:color="auto"/>
          </w:divBdr>
        </w:div>
        <w:div w:id="2134015153">
          <w:marLeft w:val="0"/>
          <w:marRight w:val="0"/>
          <w:marTop w:val="0"/>
          <w:marBottom w:val="0"/>
          <w:divBdr>
            <w:top w:val="none" w:sz="0" w:space="0" w:color="auto"/>
            <w:left w:val="none" w:sz="0" w:space="0" w:color="auto"/>
            <w:bottom w:val="none" w:sz="0" w:space="0" w:color="auto"/>
            <w:right w:val="none" w:sz="0" w:space="0" w:color="auto"/>
          </w:divBdr>
        </w:div>
        <w:div w:id="907809818">
          <w:marLeft w:val="0"/>
          <w:marRight w:val="0"/>
          <w:marTop w:val="0"/>
          <w:marBottom w:val="0"/>
          <w:divBdr>
            <w:top w:val="none" w:sz="0" w:space="0" w:color="auto"/>
            <w:left w:val="none" w:sz="0" w:space="0" w:color="auto"/>
            <w:bottom w:val="none" w:sz="0" w:space="0" w:color="auto"/>
            <w:right w:val="none" w:sz="0" w:space="0" w:color="auto"/>
          </w:divBdr>
        </w:div>
        <w:div w:id="1208645852">
          <w:marLeft w:val="0"/>
          <w:marRight w:val="0"/>
          <w:marTop w:val="0"/>
          <w:marBottom w:val="0"/>
          <w:divBdr>
            <w:top w:val="none" w:sz="0" w:space="0" w:color="auto"/>
            <w:left w:val="none" w:sz="0" w:space="0" w:color="auto"/>
            <w:bottom w:val="none" w:sz="0" w:space="0" w:color="auto"/>
            <w:right w:val="none" w:sz="0" w:space="0" w:color="auto"/>
          </w:divBdr>
        </w:div>
        <w:div w:id="1250381735">
          <w:marLeft w:val="0"/>
          <w:marRight w:val="0"/>
          <w:marTop w:val="0"/>
          <w:marBottom w:val="0"/>
          <w:divBdr>
            <w:top w:val="none" w:sz="0" w:space="0" w:color="auto"/>
            <w:left w:val="none" w:sz="0" w:space="0" w:color="auto"/>
            <w:bottom w:val="none" w:sz="0" w:space="0" w:color="auto"/>
            <w:right w:val="none" w:sz="0" w:space="0" w:color="auto"/>
          </w:divBdr>
        </w:div>
      </w:divsChild>
    </w:div>
    <w:div w:id="1415738045">
      <w:bodyDiv w:val="1"/>
      <w:marLeft w:val="0"/>
      <w:marRight w:val="0"/>
      <w:marTop w:val="0"/>
      <w:marBottom w:val="0"/>
      <w:divBdr>
        <w:top w:val="none" w:sz="0" w:space="0" w:color="auto"/>
        <w:left w:val="none" w:sz="0" w:space="0" w:color="auto"/>
        <w:bottom w:val="none" w:sz="0" w:space="0" w:color="auto"/>
        <w:right w:val="none" w:sz="0" w:space="0" w:color="auto"/>
      </w:divBdr>
      <w:divsChild>
        <w:div w:id="1930307232">
          <w:marLeft w:val="0"/>
          <w:marRight w:val="0"/>
          <w:marTop w:val="0"/>
          <w:marBottom w:val="200"/>
          <w:divBdr>
            <w:top w:val="none" w:sz="0" w:space="0" w:color="auto"/>
            <w:left w:val="none" w:sz="0" w:space="0" w:color="auto"/>
            <w:bottom w:val="none" w:sz="0" w:space="0" w:color="auto"/>
            <w:right w:val="none" w:sz="0" w:space="0" w:color="auto"/>
          </w:divBdr>
        </w:div>
        <w:div w:id="1802843833">
          <w:marLeft w:val="0"/>
          <w:marRight w:val="0"/>
          <w:marTop w:val="0"/>
          <w:marBottom w:val="200"/>
          <w:divBdr>
            <w:top w:val="none" w:sz="0" w:space="0" w:color="auto"/>
            <w:left w:val="none" w:sz="0" w:space="0" w:color="auto"/>
            <w:bottom w:val="none" w:sz="0" w:space="0" w:color="auto"/>
            <w:right w:val="none" w:sz="0" w:space="0" w:color="auto"/>
          </w:divBdr>
        </w:div>
        <w:div w:id="1695307850">
          <w:marLeft w:val="0"/>
          <w:marRight w:val="0"/>
          <w:marTop w:val="0"/>
          <w:marBottom w:val="0"/>
          <w:divBdr>
            <w:top w:val="none" w:sz="0" w:space="0" w:color="auto"/>
            <w:left w:val="none" w:sz="0" w:space="0" w:color="auto"/>
            <w:bottom w:val="none" w:sz="0" w:space="0" w:color="auto"/>
            <w:right w:val="none" w:sz="0" w:space="0" w:color="auto"/>
          </w:divBdr>
        </w:div>
        <w:div w:id="738943273">
          <w:marLeft w:val="0"/>
          <w:marRight w:val="0"/>
          <w:marTop w:val="0"/>
          <w:marBottom w:val="0"/>
          <w:divBdr>
            <w:top w:val="none" w:sz="0" w:space="0" w:color="auto"/>
            <w:left w:val="none" w:sz="0" w:space="0" w:color="auto"/>
            <w:bottom w:val="none" w:sz="0" w:space="0" w:color="auto"/>
            <w:right w:val="none" w:sz="0" w:space="0" w:color="auto"/>
          </w:divBdr>
        </w:div>
        <w:div w:id="399600768">
          <w:marLeft w:val="0"/>
          <w:marRight w:val="0"/>
          <w:marTop w:val="0"/>
          <w:marBottom w:val="0"/>
          <w:divBdr>
            <w:top w:val="none" w:sz="0" w:space="0" w:color="auto"/>
            <w:left w:val="none" w:sz="0" w:space="0" w:color="auto"/>
            <w:bottom w:val="none" w:sz="0" w:space="0" w:color="auto"/>
            <w:right w:val="none" w:sz="0" w:space="0" w:color="auto"/>
          </w:divBdr>
        </w:div>
        <w:div w:id="316963164">
          <w:marLeft w:val="0"/>
          <w:marRight w:val="0"/>
          <w:marTop w:val="0"/>
          <w:marBottom w:val="0"/>
          <w:divBdr>
            <w:top w:val="none" w:sz="0" w:space="0" w:color="auto"/>
            <w:left w:val="none" w:sz="0" w:space="0" w:color="auto"/>
            <w:bottom w:val="none" w:sz="0" w:space="0" w:color="auto"/>
            <w:right w:val="none" w:sz="0" w:space="0" w:color="auto"/>
          </w:divBdr>
        </w:div>
        <w:div w:id="1966235176">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450316210">
      <w:bodyDiv w:val="1"/>
      <w:marLeft w:val="0"/>
      <w:marRight w:val="0"/>
      <w:marTop w:val="0"/>
      <w:marBottom w:val="0"/>
      <w:divBdr>
        <w:top w:val="none" w:sz="0" w:space="0" w:color="auto"/>
        <w:left w:val="none" w:sz="0" w:space="0" w:color="auto"/>
        <w:bottom w:val="none" w:sz="0" w:space="0" w:color="auto"/>
        <w:right w:val="none" w:sz="0" w:space="0" w:color="auto"/>
      </w:divBdr>
      <w:divsChild>
        <w:div w:id="29842481">
          <w:marLeft w:val="0"/>
          <w:marRight w:val="0"/>
          <w:marTop w:val="0"/>
          <w:marBottom w:val="0"/>
          <w:divBdr>
            <w:top w:val="none" w:sz="0" w:space="0" w:color="auto"/>
            <w:left w:val="none" w:sz="0" w:space="0" w:color="auto"/>
            <w:bottom w:val="none" w:sz="0" w:space="0" w:color="auto"/>
            <w:right w:val="none" w:sz="0" w:space="0" w:color="auto"/>
          </w:divBdr>
        </w:div>
      </w:divsChild>
    </w:div>
    <w:div w:id="1531643017">
      <w:bodyDiv w:val="1"/>
      <w:marLeft w:val="0"/>
      <w:marRight w:val="0"/>
      <w:marTop w:val="0"/>
      <w:marBottom w:val="0"/>
      <w:divBdr>
        <w:top w:val="none" w:sz="0" w:space="0" w:color="auto"/>
        <w:left w:val="none" w:sz="0" w:space="0" w:color="auto"/>
        <w:bottom w:val="none" w:sz="0" w:space="0" w:color="auto"/>
        <w:right w:val="none" w:sz="0" w:space="0" w:color="auto"/>
      </w:divBdr>
      <w:divsChild>
        <w:div w:id="2000229457">
          <w:marLeft w:val="0"/>
          <w:marRight w:val="0"/>
          <w:marTop w:val="0"/>
          <w:marBottom w:val="0"/>
          <w:divBdr>
            <w:top w:val="none" w:sz="0" w:space="0" w:color="auto"/>
            <w:left w:val="none" w:sz="0" w:space="0" w:color="auto"/>
            <w:bottom w:val="none" w:sz="0" w:space="0" w:color="auto"/>
            <w:right w:val="none" w:sz="0" w:space="0" w:color="auto"/>
          </w:divBdr>
        </w:div>
        <w:div w:id="1976374185">
          <w:marLeft w:val="0"/>
          <w:marRight w:val="0"/>
          <w:marTop w:val="0"/>
          <w:marBottom w:val="0"/>
          <w:divBdr>
            <w:top w:val="none" w:sz="0" w:space="0" w:color="auto"/>
            <w:left w:val="none" w:sz="0" w:space="0" w:color="auto"/>
            <w:bottom w:val="none" w:sz="0" w:space="0" w:color="auto"/>
            <w:right w:val="none" w:sz="0" w:space="0" w:color="auto"/>
          </w:divBdr>
        </w:div>
        <w:div w:id="1193566950">
          <w:marLeft w:val="0"/>
          <w:marRight w:val="0"/>
          <w:marTop w:val="0"/>
          <w:marBottom w:val="0"/>
          <w:divBdr>
            <w:top w:val="none" w:sz="0" w:space="0" w:color="auto"/>
            <w:left w:val="none" w:sz="0" w:space="0" w:color="auto"/>
            <w:bottom w:val="none" w:sz="0" w:space="0" w:color="auto"/>
            <w:right w:val="none" w:sz="0" w:space="0" w:color="auto"/>
          </w:divBdr>
        </w:div>
        <w:div w:id="1159077037">
          <w:marLeft w:val="0"/>
          <w:marRight w:val="0"/>
          <w:marTop w:val="0"/>
          <w:marBottom w:val="0"/>
          <w:divBdr>
            <w:top w:val="none" w:sz="0" w:space="0" w:color="auto"/>
            <w:left w:val="none" w:sz="0" w:space="0" w:color="auto"/>
            <w:bottom w:val="none" w:sz="0" w:space="0" w:color="auto"/>
            <w:right w:val="none" w:sz="0" w:space="0" w:color="auto"/>
          </w:divBdr>
        </w:div>
        <w:div w:id="485904380">
          <w:marLeft w:val="0"/>
          <w:marRight w:val="0"/>
          <w:marTop w:val="0"/>
          <w:marBottom w:val="0"/>
          <w:divBdr>
            <w:top w:val="none" w:sz="0" w:space="0" w:color="auto"/>
            <w:left w:val="none" w:sz="0" w:space="0" w:color="auto"/>
            <w:bottom w:val="none" w:sz="0" w:space="0" w:color="auto"/>
            <w:right w:val="none" w:sz="0" w:space="0" w:color="auto"/>
          </w:divBdr>
        </w:div>
        <w:div w:id="100420550">
          <w:marLeft w:val="0"/>
          <w:marRight w:val="0"/>
          <w:marTop w:val="0"/>
          <w:marBottom w:val="0"/>
          <w:divBdr>
            <w:top w:val="none" w:sz="0" w:space="0" w:color="auto"/>
            <w:left w:val="none" w:sz="0" w:space="0" w:color="auto"/>
            <w:bottom w:val="none" w:sz="0" w:space="0" w:color="auto"/>
            <w:right w:val="none" w:sz="0" w:space="0" w:color="auto"/>
          </w:divBdr>
        </w:div>
        <w:div w:id="408770607">
          <w:marLeft w:val="0"/>
          <w:marRight w:val="0"/>
          <w:marTop w:val="0"/>
          <w:marBottom w:val="0"/>
          <w:divBdr>
            <w:top w:val="none" w:sz="0" w:space="0" w:color="auto"/>
            <w:left w:val="none" w:sz="0" w:space="0" w:color="auto"/>
            <w:bottom w:val="none" w:sz="0" w:space="0" w:color="auto"/>
            <w:right w:val="none" w:sz="0" w:space="0" w:color="auto"/>
          </w:divBdr>
        </w:div>
        <w:div w:id="903374068">
          <w:marLeft w:val="0"/>
          <w:marRight w:val="0"/>
          <w:marTop w:val="0"/>
          <w:marBottom w:val="0"/>
          <w:divBdr>
            <w:top w:val="none" w:sz="0" w:space="0" w:color="auto"/>
            <w:left w:val="none" w:sz="0" w:space="0" w:color="auto"/>
            <w:bottom w:val="none" w:sz="0" w:space="0" w:color="auto"/>
            <w:right w:val="none" w:sz="0" w:space="0" w:color="auto"/>
          </w:divBdr>
        </w:div>
        <w:div w:id="451827008">
          <w:marLeft w:val="0"/>
          <w:marRight w:val="0"/>
          <w:marTop w:val="0"/>
          <w:marBottom w:val="0"/>
          <w:divBdr>
            <w:top w:val="none" w:sz="0" w:space="0" w:color="auto"/>
            <w:left w:val="none" w:sz="0" w:space="0" w:color="auto"/>
            <w:bottom w:val="none" w:sz="0" w:space="0" w:color="auto"/>
            <w:right w:val="none" w:sz="0" w:space="0" w:color="auto"/>
          </w:divBdr>
        </w:div>
        <w:div w:id="265619572">
          <w:marLeft w:val="0"/>
          <w:marRight w:val="0"/>
          <w:marTop w:val="0"/>
          <w:marBottom w:val="0"/>
          <w:divBdr>
            <w:top w:val="none" w:sz="0" w:space="0" w:color="auto"/>
            <w:left w:val="none" w:sz="0" w:space="0" w:color="auto"/>
            <w:bottom w:val="none" w:sz="0" w:space="0" w:color="auto"/>
            <w:right w:val="none" w:sz="0" w:space="0" w:color="auto"/>
          </w:divBdr>
        </w:div>
        <w:div w:id="1292783487">
          <w:marLeft w:val="0"/>
          <w:marRight w:val="0"/>
          <w:marTop w:val="0"/>
          <w:marBottom w:val="0"/>
          <w:divBdr>
            <w:top w:val="none" w:sz="0" w:space="0" w:color="auto"/>
            <w:left w:val="none" w:sz="0" w:space="0" w:color="auto"/>
            <w:bottom w:val="none" w:sz="0" w:space="0" w:color="auto"/>
            <w:right w:val="none" w:sz="0" w:space="0" w:color="auto"/>
          </w:divBdr>
        </w:div>
        <w:div w:id="1762600746">
          <w:marLeft w:val="0"/>
          <w:marRight w:val="0"/>
          <w:marTop w:val="0"/>
          <w:marBottom w:val="0"/>
          <w:divBdr>
            <w:top w:val="none" w:sz="0" w:space="0" w:color="auto"/>
            <w:left w:val="none" w:sz="0" w:space="0" w:color="auto"/>
            <w:bottom w:val="none" w:sz="0" w:space="0" w:color="auto"/>
            <w:right w:val="none" w:sz="0" w:space="0" w:color="auto"/>
          </w:divBdr>
        </w:div>
        <w:div w:id="158496955">
          <w:marLeft w:val="0"/>
          <w:marRight w:val="0"/>
          <w:marTop w:val="0"/>
          <w:marBottom w:val="0"/>
          <w:divBdr>
            <w:top w:val="none" w:sz="0" w:space="0" w:color="auto"/>
            <w:left w:val="none" w:sz="0" w:space="0" w:color="auto"/>
            <w:bottom w:val="none" w:sz="0" w:space="0" w:color="auto"/>
            <w:right w:val="none" w:sz="0" w:space="0" w:color="auto"/>
          </w:divBdr>
        </w:div>
      </w:divsChild>
    </w:div>
    <w:div w:id="1548567002">
      <w:bodyDiv w:val="1"/>
      <w:marLeft w:val="0"/>
      <w:marRight w:val="0"/>
      <w:marTop w:val="0"/>
      <w:marBottom w:val="0"/>
      <w:divBdr>
        <w:top w:val="none" w:sz="0" w:space="0" w:color="auto"/>
        <w:left w:val="none" w:sz="0" w:space="0" w:color="auto"/>
        <w:bottom w:val="none" w:sz="0" w:space="0" w:color="auto"/>
        <w:right w:val="none" w:sz="0" w:space="0" w:color="auto"/>
      </w:divBdr>
      <w:divsChild>
        <w:div w:id="340469074">
          <w:marLeft w:val="0"/>
          <w:marRight w:val="0"/>
          <w:marTop w:val="0"/>
          <w:marBottom w:val="0"/>
          <w:divBdr>
            <w:top w:val="none" w:sz="0" w:space="0" w:color="auto"/>
            <w:left w:val="none" w:sz="0" w:space="0" w:color="auto"/>
            <w:bottom w:val="none" w:sz="0" w:space="0" w:color="auto"/>
            <w:right w:val="none" w:sz="0" w:space="0" w:color="auto"/>
          </w:divBdr>
        </w:div>
      </w:divsChild>
    </w:div>
    <w:div w:id="1548763239">
      <w:bodyDiv w:val="1"/>
      <w:marLeft w:val="0"/>
      <w:marRight w:val="0"/>
      <w:marTop w:val="0"/>
      <w:marBottom w:val="0"/>
      <w:divBdr>
        <w:top w:val="none" w:sz="0" w:space="0" w:color="auto"/>
        <w:left w:val="none" w:sz="0" w:space="0" w:color="auto"/>
        <w:bottom w:val="none" w:sz="0" w:space="0" w:color="auto"/>
        <w:right w:val="none" w:sz="0" w:space="0" w:color="auto"/>
      </w:divBdr>
      <w:divsChild>
        <w:div w:id="1087845452">
          <w:marLeft w:val="0"/>
          <w:marRight w:val="0"/>
          <w:marTop w:val="0"/>
          <w:marBottom w:val="0"/>
          <w:divBdr>
            <w:top w:val="none" w:sz="0" w:space="0" w:color="auto"/>
            <w:left w:val="none" w:sz="0" w:space="0" w:color="auto"/>
            <w:bottom w:val="none" w:sz="0" w:space="0" w:color="auto"/>
            <w:right w:val="none" w:sz="0" w:space="0" w:color="auto"/>
          </w:divBdr>
        </w:div>
        <w:div w:id="1738285573">
          <w:marLeft w:val="0"/>
          <w:marRight w:val="0"/>
          <w:marTop w:val="0"/>
          <w:marBottom w:val="0"/>
          <w:divBdr>
            <w:top w:val="none" w:sz="0" w:space="0" w:color="auto"/>
            <w:left w:val="none" w:sz="0" w:space="0" w:color="auto"/>
            <w:bottom w:val="none" w:sz="0" w:space="0" w:color="auto"/>
            <w:right w:val="none" w:sz="0" w:space="0" w:color="auto"/>
          </w:divBdr>
        </w:div>
        <w:div w:id="1037507782">
          <w:marLeft w:val="0"/>
          <w:marRight w:val="0"/>
          <w:marTop w:val="0"/>
          <w:marBottom w:val="0"/>
          <w:divBdr>
            <w:top w:val="none" w:sz="0" w:space="0" w:color="auto"/>
            <w:left w:val="none" w:sz="0" w:space="0" w:color="auto"/>
            <w:bottom w:val="none" w:sz="0" w:space="0" w:color="auto"/>
            <w:right w:val="none" w:sz="0" w:space="0" w:color="auto"/>
          </w:divBdr>
        </w:div>
      </w:divsChild>
    </w:div>
    <w:div w:id="1577669620">
      <w:bodyDiv w:val="1"/>
      <w:marLeft w:val="0"/>
      <w:marRight w:val="0"/>
      <w:marTop w:val="0"/>
      <w:marBottom w:val="0"/>
      <w:divBdr>
        <w:top w:val="none" w:sz="0" w:space="0" w:color="auto"/>
        <w:left w:val="none" w:sz="0" w:space="0" w:color="auto"/>
        <w:bottom w:val="none" w:sz="0" w:space="0" w:color="auto"/>
        <w:right w:val="none" w:sz="0" w:space="0" w:color="auto"/>
      </w:divBdr>
      <w:divsChild>
        <w:div w:id="829910559">
          <w:marLeft w:val="0"/>
          <w:marRight w:val="0"/>
          <w:marTop w:val="0"/>
          <w:marBottom w:val="0"/>
          <w:divBdr>
            <w:top w:val="none" w:sz="0" w:space="0" w:color="auto"/>
            <w:left w:val="none" w:sz="0" w:space="0" w:color="auto"/>
            <w:bottom w:val="none" w:sz="0" w:space="0" w:color="auto"/>
            <w:right w:val="none" w:sz="0" w:space="0" w:color="auto"/>
          </w:divBdr>
        </w:div>
        <w:div w:id="1298343586">
          <w:marLeft w:val="0"/>
          <w:marRight w:val="0"/>
          <w:marTop w:val="0"/>
          <w:marBottom w:val="0"/>
          <w:divBdr>
            <w:top w:val="none" w:sz="0" w:space="0" w:color="auto"/>
            <w:left w:val="none" w:sz="0" w:space="0" w:color="auto"/>
            <w:bottom w:val="none" w:sz="0" w:space="0" w:color="auto"/>
            <w:right w:val="none" w:sz="0" w:space="0" w:color="auto"/>
          </w:divBdr>
        </w:div>
        <w:div w:id="598758698">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698308062">
      <w:bodyDiv w:val="1"/>
      <w:marLeft w:val="0"/>
      <w:marRight w:val="0"/>
      <w:marTop w:val="0"/>
      <w:marBottom w:val="0"/>
      <w:divBdr>
        <w:top w:val="none" w:sz="0" w:space="0" w:color="auto"/>
        <w:left w:val="none" w:sz="0" w:space="0" w:color="auto"/>
        <w:bottom w:val="none" w:sz="0" w:space="0" w:color="auto"/>
        <w:right w:val="none" w:sz="0" w:space="0" w:color="auto"/>
      </w:divBdr>
      <w:divsChild>
        <w:div w:id="1970822952">
          <w:marLeft w:val="0"/>
          <w:marRight w:val="0"/>
          <w:marTop w:val="0"/>
          <w:marBottom w:val="0"/>
          <w:divBdr>
            <w:top w:val="none" w:sz="0" w:space="0" w:color="auto"/>
            <w:left w:val="none" w:sz="0" w:space="0" w:color="auto"/>
            <w:bottom w:val="none" w:sz="0" w:space="0" w:color="auto"/>
            <w:right w:val="none" w:sz="0" w:space="0" w:color="auto"/>
          </w:divBdr>
        </w:div>
        <w:div w:id="917131340">
          <w:marLeft w:val="0"/>
          <w:marRight w:val="0"/>
          <w:marTop w:val="0"/>
          <w:marBottom w:val="0"/>
          <w:divBdr>
            <w:top w:val="none" w:sz="0" w:space="0" w:color="auto"/>
            <w:left w:val="none" w:sz="0" w:space="0" w:color="auto"/>
            <w:bottom w:val="none" w:sz="0" w:space="0" w:color="auto"/>
            <w:right w:val="none" w:sz="0" w:space="0" w:color="auto"/>
          </w:divBdr>
        </w:div>
        <w:div w:id="127171291">
          <w:marLeft w:val="0"/>
          <w:marRight w:val="0"/>
          <w:marTop w:val="0"/>
          <w:marBottom w:val="200"/>
          <w:divBdr>
            <w:top w:val="none" w:sz="0" w:space="0" w:color="auto"/>
            <w:left w:val="none" w:sz="0" w:space="0" w:color="auto"/>
            <w:bottom w:val="none" w:sz="0" w:space="0" w:color="auto"/>
            <w:right w:val="none" w:sz="0" w:space="0" w:color="auto"/>
          </w:divBdr>
        </w:div>
        <w:div w:id="1588341736">
          <w:marLeft w:val="0"/>
          <w:marRight w:val="0"/>
          <w:marTop w:val="0"/>
          <w:marBottom w:val="200"/>
          <w:divBdr>
            <w:top w:val="none" w:sz="0" w:space="0" w:color="auto"/>
            <w:left w:val="none" w:sz="0" w:space="0" w:color="auto"/>
            <w:bottom w:val="none" w:sz="0" w:space="0" w:color="auto"/>
            <w:right w:val="none" w:sz="0" w:space="0" w:color="auto"/>
          </w:divBdr>
        </w:div>
        <w:div w:id="1802310058">
          <w:marLeft w:val="0"/>
          <w:marRight w:val="0"/>
          <w:marTop w:val="0"/>
          <w:marBottom w:val="0"/>
          <w:divBdr>
            <w:top w:val="none" w:sz="0" w:space="0" w:color="auto"/>
            <w:left w:val="none" w:sz="0" w:space="0" w:color="auto"/>
            <w:bottom w:val="none" w:sz="0" w:space="0" w:color="auto"/>
            <w:right w:val="none" w:sz="0" w:space="0" w:color="auto"/>
          </w:divBdr>
        </w:div>
        <w:div w:id="1158807794">
          <w:marLeft w:val="0"/>
          <w:marRight w:val="0"/>
          <w:marTop w:val="0"/>
          <w:marBottom w:val="0"/>
          <w:divBdr>
            <w:top w:val="none" w:sz="0" w:space="0" w:color="auto"/>
            <w:left w:val="none" w:sz="0" w:space="0" w:color="auto"/>
            <w:bottom w:val="none" w:sz="0" w:space="0" w:color="auto"/>
            <w:right w:val="none" w:sz="0" w:space="0" w:color="auto"/>
          </w:divBdr>
        </w:div>
        <w:div w:id="1021201909">
          <w:marLeft w:val="0"/>
          <w:marRight w:val="0"/>
          <w:marTop w:val="0"/>
          <w:marBottom w:val="0"/>
          <w:divBdr>
            <w:top w:val="none" w:sz="0" w:space="0" w:color="auto"/>
            <w:left w:val="none" w:sz="0" w:space="0" w:color="auto"/>
            <w:bottom w:val="none" w:sz="0" w:space="0" w:color="auto"/>
            <w:right w:val="none" w:sz="0" w:space="0" w:color="auto"/>
          </w:divBdr>
        </w:div>
        <w:div w:id="1442409388">
          <w:marLeft w:val="0"/>
          <w:marRight w:val="0"/>
          <w:marTop w:val="0"/>
          <w:marBottom w:val="0"/>
          <w:divBdr>
            <w:top w:val="none" w:sz="0" w:space="0" w:color="auto"/>
            <w:left w:val="none" w:sz="0" w:space="0" w:color="auto"/>
            <w:bottom w:val="none" w:sz="0" w:space="0" w:color="auto"/>
            <w:right w:val="none" w:sz="0" w:space="0" w:color="auto"/>
          </w:divBdr>
        </w:div>
        <w:div w:id="1519541287">
          <w:marLeft w:val="0"/>
          <w:marRight w:val="0"/>
          <w:marTop w:val="0"/>
          <w:marBottom w:val="0"/>
          <w:divBdr>
            <w:top w:val="none" w:sz="0" w:space="0" w:color="auto"/>
            <w:left w:val="none" w:sz="0" w:space="0" w:color="auto"/>
            <w:bottom w:val="none" w:sz="0" w:space="0" w:color="auto"/>
            <w:right w:val="none" w:sz="0" w:space="0" w:color="auto"/>
          </w:divBdr>
        </w:div>
      </w:divsChild>
    </w:div>
    <w:div w:id="1954510638">
      <w:bodyDiv w:val="1"/>
      <w:marLeft w:val="0"/>
      <w:marRight w:val="0"/>
      <w:marTop w:val="0"/>
      <w:marBottom w:val="0"/>
      <w:divBdr>
        <w:top w:val="none" w:sz="0" w:space="0" w:color="auto"/>
        <w:left w:val="none" w:sz="0" w:space="0" w:color="auto"/>
        <w:bottom w:val="none" w:sz="0" w:space="0" w:color="auto"/>
        <w:right w:val="none" w:sz="0" w:space="0" w:color="auto"/>
      </w:divBdr>
    </w:div>
    <w:div w:id="2087260981">
      <w:bodyDiv w:val="1"/>
      <w:marLeft w:val="0"/>
      <w:marRight w:val="0"/>
      <w:marTop w:val="0"/>
      <w:marBottom w:val="0"/>
      <w:divBdr>
        <w:top w:val="none" w:sz="0" w:space="0" w:color="auto"/>
        <w:left w:val="none" w:sz="0" w:space="0" w:color="auto"/>
        <w:bottom w:val="none" w:sz="0" w:space="0" w:color="auto"/>
        <w:right w:val="none" w:sz="0" w:space="0" w:color="auto"/>
      </w:divBdr>
      <w:divsChild>
        <w:div w:id="574096210">
          <w:marLeft w:val="0"/>
          <w:marRight w:val="0"/>
          <w:marTop w:val="0"/>
          <w:marBottom w:val="0"/>
          <w:divBdr>
            <w:top w:val="none" w:sz="0" w:space="0" w:color="auto"/>
            <w:left w:val="none" w:sz="0" w:space="0" w:color="auto"/>
            <w:bottom w:val="none" w:sz="0" w:space="0" w:color="auto"/>
            <w:right w:val="none" w:sz="0" w:space="0" w:color="auto"/>
          </w:divBdr>
        </w:div>
        <w:div w:id="1558471345">
          <w:marLeft w:val="0"/>
          <w:marRight w:val="0"/>
          <w:marTop w:val="0"/>
          <w:marBottom w:val="0"/>
          <w:divBdr>
            <w:top w:val="none" w:sz="0" w:space="0" w:color="auto"/>
            <w:left w:val="none" w:sz="0" w:space="0" w:color="auto"/>
            <w:bottom w:val="none" w:sz="0" w:space="0" w:color="auto"/>
            <w:right w:val="none" w:sz="0" w:space="0" w:color="auto"/>
          </w:divBdr>
        </w:div>
        <w:div w:id="981347999">
          <w:marLeft w:val="0"/>
          <w:marRight w:val="0"/>
          <w:marTop w:val="0"/>
          <w:marBottom w:val="0"/>
          <w:divBdr>
            <w:top w:val="none" w:sz="0" w:space="0" w:color="auto"/>
            <w:left w:val="none" w:sz="0" w:space="0" w:color="auto"/>
            <w:bottom w:val="none" w:sz="0" w:space="0" w:color="auto"/>
            <w:right w:val="none" w:sz="0" w:space="0" w:color="auto"/>
          </w:divBdr>
        </w:div>
        <w:div w:id="473640376">
          <w:marLeft w:val="0"/>
          <w:marRight w:val="0"/>
          <w:marTop w:val="0"/>
          <w:marBottom w:val="0"/>
          <w:divBdr>
            <w:top w:val="none" w:sz="0" w:space="0" w:color="auto"/>
            <w:left w:val="none" w:sz="0" w:space="0" w:color="auto"/>
            <w:bottom w:val="none" w:sz="0" w:space="0" w:color="auto"/>
            <w:right w:val="none" w:sz="0" w:space="0" w:color="auto"/>
          </w:divBdr>
        </w:div>
        <w:div w:id="198261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C6FC-6BE6-4992-B908-2928E9CC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Sonila Jani</cp:lastModifiedBy>
  <cp:revision>20</cp:revision>
  <cp:lastPrinted>2025-09-02T11:11:00Z</cp:lastPrinted>
  <dcterms:created xsi:type="dcterms:W3CDTF">2025-08-14T13:11:00Z</dcterms:created>
  <dcterms:modified xsi:type="dcterms:W3CDTF">2025-09-02T11:14:00Z</dcterms:modified>
</cp:coreProperties>
</file>