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D1E" w:rsidRPr="008F65D9" w:rsidRDefault="008C1981" w:rsidP="008F65D9">
      <w:pPr>
        <w:pStyle w:val="NoSpacing"/>
        <w:jc w:val="center"/>
        <w:rPr>
          <w:rFonts w:ascii="Times New Roman" w:hAnsi="Times New Roman" w:cs="Times New Roman"/>
          <w:b/>
          <w:sz w:val="24"/>
          <w:szCs w:val="24"/>
        </w:rPr>
      </w:pPr>
      <w:r w:rsidRPr="008F65D9">
        <w:rPr>
          <w:rFonts w:ascii="Times New Roman" w:hAnsi="Times New Roman" w:cs="Times New Roman"/>
          <w:b/>
          <w:sz w:val="24"/>
          <w:szCs w:val="24"/>
        </w:rPr>
        <w:t>VENDIM</w:t>
      </w:r>
    </w:p>
    <w:p w:rsidR="00554D1E" w:rsidRPr="008F65D9" w:rsidRDefault="008C1981" w:rsidP="00554D1E">
      <w:pPr>
        <w:pStyle w:val="NoSpacing"/>
        <w:jc w:val="center"/>
        <w:rPr>
          <w:rFonts w:ascii="Times New Roman" w:hAnsi="Times New Roman" w:cs="Times New Roman"/>
          <w:b/>
          <w:sz w:val="24"/>
          <w:szCs w:val="24"/>
        </w:rPr>
      </w:pPr>
      <w:proofErr w:type="gramStart"/>
      <w:r w:rsidRPr="008F65D9">
        <w:rPr>
          <w:rFonts w:ascii="Times New Roman" w:hAnsi="Times New Roman" w:cs="Times New Roman"/>
          <w:b/>
          <w:sz w:val="24"/>
          <w:szCs w:val="24"/>
        </w:rPr>
        <w:t>NR.</w:t>
      </w:r>
      <w:proofErr w:type="gramEnd"/>
      <w:r w:rsidRPr="008F65D9">
        <w:rPr>
          <w:rFonts w:ascii="Times New Roman" w:hAnsi="Times New Roman" w:cs="Times New Roman"/>
          <w:b/>
          <w:sz w:val="24"/>
          <w:szCs w:val="24"/>
        </w:rPr>
        <w:t xml:space="preserve"> 618, DATË 7.9.2006</w:t>
      </w:r>
    </w:p>
    <w:p w:rsidR="00554D1E" w:rsidRPr="008F65D9" w:rsidRDefault="00554D1E" w:rsidP="00554D1E">
      <w:pPr>
        <w:pStyle w:val="NoSpacing"/>
        <w:jc w:val="center"/>
        <w:rPr>
          <w:rFonts w:ascii="Times New Roman" w:hAnsi="Times New Roman" w:cs="Times New Roman"/>
          <w:b/>
          <w:sz w:val="24"/>
          <w:szCs w:val="24"/>
        </w:rPr>
      </w:pPr>
    </w:p>
    <w:p w:rsidR="00554D1E" w:rsidRPr="008F65D9" w:rsidRDefault="00554D1E" w:rsidP="00554D1E">
      <w:pPr>
        <w:pStyle w:val="NoSpacing"/>
        <w:jc w:val="center"/>
        <w:rPr>
          <w:rFonts w:ascii="Times New Roman" w:hAnsi="Times New Roman" w:cs="Times New Roman"/>
          <w:b/>
          <w:sz w:val="24"/>
          <w:szCs w:val="24"/>
        </w:rPr>
      </w:pPr>
      <w:r w:rsidRPr="008F65D9">
        <w:rPr>
          <w:rFonts w:ascii="Times New Roman" w:hAnsi="Times New Roman" w:cs="Times New Roman"/>
          <w:b/>
          <w:sz w:val="24"/>
          <w:szCs w:val="24"/>
        </w:rPr>
        <w:t>PËR PËRCAKTIMIN E KRITEREVE, TË DOKUMENTACIONIT DHE MASËS SË PËRFITIMIT TË PAGESËS PËR PERSONAT ME AFTËSI TË KUFIZUAR</w:t>
      </w:r>
    </w:p>
    <w:p w:rsidR="00554D1E" w:rsidRPr="008F65D9" w:rsidRDefault="00554D1E" w:rsidP="00554D1E">
      <w:pPr>
        <w:pStyle w:val="NoSpacing"/>
        <w:jc w:val="center"/>
        <w:rPr>
          <w:rFonts w:ascii="Times New Roman" w:hAnsi="Times New Roman" w:cs="Times New Roman"/>
          <w:b/>
          <w:sz w:val="24"/>
          <w:szCs w:val="24"/>
          <w:u w:val="single"/>
        </w:rPr>
      </w:pPr>
    </w:p>
    <w:p w:rsidR="00554D1E" w:rsidRPr="008F65D9" w:rsidRDefault="00554D1E" w:rsidP="00554D1E">
      <w:pPr>
        <w:pStyle w:val="NoSpacing"/>
        <w:jc w:val="both"/>
        <w:rPr>
          <w:rFonts w:ascii="Times New Roman" w:hAnsi="Times New Roman" w:cs="Times New Roman"/>
          <w:b/>
          <w:i/>
          <w:sz w:val="24"/>
          <w:szCs w:val="24"/>
          <w:u w:val="single"/>
        </w:rPr>
      </w:pPr>
      <w:r w:rsidRPr="008F65D9">
        <w:rPr>
          <w:rFonts w:ascii="Times New Roman" w:hAnsi="Times New Roman" w:cs="Times New Roman"/>
          <w:b/>
          <w:i/>
          <w:sz w:val="24"/>
          <w:szCs w:val="24"/>
          <w:u w:val="single"/>
        </w:rPr>
        <w:t xml:space="preserve">I ndryshuar me: </w:t>
      </w:r>
    </w:p>
    <w:p w:rsidR="00554D1E" w:rsidRPr="008F65D9" w:rsidRDefault="00554D1E" w:rsidP="008F65D9">
      <w:pPr>
        <w:pStyle w:val="NoSpacing"/>
        <w:numPr>
          <w:ilvl w:val="0"/>
          <w:numId w:val="1"/>
        </w:numPr>
        <w:jc w:val="both"/>
        <w:rPr>
          <w:rFonts w:ascii="Times New Roman" w:hAnsi="Times New Roman" w:cs="Times New Roman"/>
          <w:b/>
          <w:i/>
          <w:sz w:val="24"/>
          <w:szCs w:val="24"/>
        </w:rPr>
      </w:pPr>
      <w:r w:rsidRPr="008F65D9">
        <w:rPr>
          <w:rFonts w:ascii="Times New Roman" w:hAnsi="Times New Roman" w:cs="Times New Roman"/>
          <w:b/>
          <w:i/>
          <w:sz w:val="24"/>
          <w:szCs w:val="24"/>
        </w:rPr>
        <w:t>VKM. Nr. 872, dat</w:t>
      </w:r>
      <w:r w:rsidR="00F70672" w:rsidRPr="008F65D9">
        <w:rPr>
          <w:rFonts w:ascii="Times New Roman" w:hAnsi="Times New Roman" w:cs="Times New Roman"/>
          <w:b/>
          <w:i/>
          <w:sz w:val="24"/>
          <w:szCs w:val="24"/>
        </w:rPr>
        <w:t>ë</w:t>
      </w:r>
      <w:r w:rsidRPr="008F65D9">
        <w:rPr>
          <w:rFonts w:ascii="Times New Roman" w:hAnsi="Times New Roman" w:cs="Times New Roman"/>
          <w:b/>
          <w:i/>
          <w:sz w:val="24"/>
          <w:szCs w:val="24"/>
        </w:rPr>
        <w:t xml:space="preserve"> 18.06.2008</w:t>
      </w:r>
    </w:p>
    <w:p w:rsidR="00E9687B" w:rsidRPr="008F65D9" w:rsidRDefault="00E9687B" w:rsidP="008F65D9">
      <w:pPr>
        <w:pStyle w:val="NoSpacing"/>
        <w:numPr>
          <w:ilvl w:val="0"/>
          <w:numId w:val="1"/>
        </w:numPr>
        <w:jc w:val="both"/>
        <w:rPr>
          <w:rFonts w:ascii="Times New Roman" w:hAnsi="Times New Roman" w:cs="Times New Roman"/>
          <w:b/>
          <w:i/>
          <w:sz w:val="24"/>
          <w:szCs w:val="24"/>
        </w:rPr>
      </w:pPr>
      <w:r w:rsidRPr="008F65D9">
        <w:rPr>
          <w:rFonts w:ascii="Times New Roman" w:hAnsi="Times New Roman" w:cs="Times New Roman"/>
          <w:b/>
          <w:i/>
          <w:sz w:val="24"/>
          <w:szCs w:val="24"/>
        </w:rPr>
        <w:t>VKM. Nr. 1690, dat</w:t>
      </w:r>
      <w:r w:rsidR="00F70672" w:rsidRPr="008F65D9">
        <w:rPr>
          <w:rFonts w:ascii="Times New Roman" w:hAnsi="Times New Roman" w:cs="Times New Roman"/>
          <w:b/>
          <w:i/>
          <w:sz w:val="24"/>
          <w:szCs w:val="24"/>
        </w:rPr>
        <w:t>ë</w:t>
      </w:r>
      <w:r w:rsidRPr="008F65D9">
        <w:rPr>
          <w:rFonts w:ascii="Times New Roman" w:hAnsi="Times New Roman" w:cs="Times New Roman"/>
          <w:b/>
          <w:i/>
          <w:sz w:val="24"/>
          <w:szCs w:val="24"/>
        </w:rPr>
        <w:t xml:space="preserve"> 17.12.2008</w:t>
      </w:r>
    </w:p>
    <w:p w:rsidR="00F70672" w:rsidRPr="008F65D9" w:rsidRDefault="00E9687B" w:rsidP="008F65D9">
      <w:pPr>
        <w:pStyle w:val="NoSpacing"/>
        <w:numPr>
          <w:ilvl w:val="0"/>
          <w:numId w:val="1"/>
        </w:numPr>
        <w:jc w:val="both"/>
        <w:rPr>
          <w:rFonts w:ascii="Times New Roman" w:hAnsi="Times New Roman" w:cs="Times New Roman"/>
          <w:b/>
          <w:i/>
          <w:sz w:val="24"/>
          <w:szCs w:val="24"/>
        </w:rPr>
      </w:pPr>
      <w:r w:rsidRPr="008F65D9">
        <w:rPr>
          <w:rFonts w:ascii="Times New Roman" w:hAnsi="Times New Roman" w:cs="Times New Roman"/>
          <w:b/>
          <w:i/>
          <w:sz w:val="24"/>
          <w:szCs w:val="24"/>
        </w:rPr>
        <w:t>VKM. Nr. 328, dat</w:t>
      </w:r>
      <w:r w:rsidR="00F70672" w:rsidRPr="008F65D9">
        <w:rPr>
          <w:rFonts w:ascii="Times New Roman" w:hAnsi="Times New Roman" w:cs="Times New Roman"/>
          <w:b/>
          <w:i/>
          <w:sz w:val="24"/>
          <w:szCs w:val="24"/>
        </w:rPr>
        <w:t>ë</w:t>
      </w:r>
      <w:r w:rsidRPr="008F65D9">
        <w:rPr>
          <w:rFonts w:ascii="Times New Roman" w:hAnsi="Times New Roman" w:cs="Times New Roman"/>
          <w:b/>
          <w:i/>
          <w:sz w:val="24"/>
          <w:szCs w:val="24"/>
        </w:rPr>
        <w:t xml:space="preserve"> 12.03.2009 </w:t>
      </w:r>
    </w:p>
    <w:p w:rsidR="00554D1E" w:rsidRPr="008F65D9" w:rsidRDefault="00E9687B" w:rsidP="008F65D9">
      <w:pPr>
        <w:pStyle w:val="NoSpacing"/>
        <w:numPr>
          <w:ilvl w:val="0"/>
          <w:numId w:val="1"/>
        </w:numPr>
        <w:jc w:val="both"/>
        <w:rPr>
          <w:rFonts w:ascii="Times New Roman" w:hAnsi="Times New Roman" w:cs="Times New Roman"/>
          <w:b/>
          <w:i/>
          <w:sz w:val="24"/>
          <w:szCs w:val="24"/>
        </w:rPr>
      </w:pPr>
      <w:r w:rsidRPr="008F65D9">
        <w:rPr>
          <w:rFonts w:ascii="Times New Roman" w:hAnsi="Times New Roman" w:cs="Times New Roman"/>
          <w:b/>
          <w:i/>
          <w:sz w:val="24"/>
          <w:szCs w:val="24"/>
        </w:rPr>
        <w:t>VKM. Nr. 1239, dat</w:t>
      </w:r>
      <w:r w:rsidR="00F70672" w:rsidRPr="008F65D9">
        <w:rPr>
          <w:rFonts w:ascii="Times New Roman" w:hAnsi="Times New Roman" w:cs="Times New Roman"/>
          <w:b/>
          <w:i/>
          <w:sz w:val="24"/>
          <w:szCs w:val="24"/>
        </w:rPr>
        <w:t>ë</w:t>
      </w:r>
      <w:r w:rsidRPr="008F65D9">
        <w:rPr>
          <w:rFonts w:ascii="Times New Roman" w:hAnsi="Times New Roman" w:cs="Times New Roman"/>
          <w:b/>
          <w:i/>
          <w:sz w:val="24"/>
          <w:szCs w:val="24"/>
        </w:rPr>
        <w:t xml:space="preserve"> 16.12.2009</w:t>
      </w:r>
    </w:p>
    <w:p w:rsidR="00E9687B" w:rsidRPr="008F65D9" w:rsidRDefault="00E9687B" w:rsidP="008F65D9">
      <w:pPr>
        <w:pStyle w:val="NoSpacing"/>
        <w:numPr>
          <w:ilvl w:val="0"/>
          <w:numId w:val="1"/>
        </w:numPr>
        <w:jc w:val="both"/>
        <w:rPr>
          <w:rFonts w:ascii="Times New Roman" w:hAnsi="Times New Roman" w:cs="Times New Roman"/>
          <w:b/>
          <w:i/>
          <w:sz w:val="24"/>
          <w:szCs w:val="24"/>
        </w:rPr>
      </w:pPr>
      <w:r w:rsidRPr="008F65D9">
        <w:rPr>
          <w:rFonts w:ascii="Times New Roman" w:hAnsi="Times New Roman" w:cs="Times New Roman"/>
          <w:b/>
          <w:i/>
          <w:sz w:val="24"/>
          <w:szCs w:val="24"/>
        </w:rPr>
        <w:t>VKM Nr. 603, dat</w:t>
      </w:r>
      <w:r w:rsidR="00F70672" w:rsidRPr="008F65D9">
        <w:rPr>
          <w:rFonts w:ascii="Times New Roman" w:hAnsi="Times New Roman" w:cs="Times New Roman"/>
          <w:b/>
          <w:i/>
          <w:sz w:val="24"/>
          <w:szCs w:val="24"/>
        </w:rPr>
        <w:t>ë</w:t>
      </w:r>
      <w:r w:rsidRPr="008F65D9">
        <w:rPr>
          <w:rFonts w:ascii="Times New Roman" w:hAnsi="Times New Roman" w:cs="Times New Roman"/>
          <w:b/>
          <w:i/>
          <w:sz w:val="24"/>
          <w:szCs w:val="24"/>
        </w:rPr>
        <w:t xml:space="preserve"> 23.07.2010</w:t>
      </w:r>
    </w:p>
    <w:p w:rsidR="00F70672" w:rsidRPr="008F65D9" w:rsidRDefault="00F70672" w:rsidP="008F65D9">
      <w:pPr>
        <w:pStyle w:val="NoSpacing"/>
        <w:numPr>
          <w:ilvl w:val="0"/>
          <w:numId w:val="1"/>
        </w:numPr>
        <w:jc w:val="both"/>
        <w:rPr>
          <w:rFonts w:ascii="Times New Roman" w:hAnsi="Times New Roman" w:cs="Times New Roman"/>
          <w:b/>
          <w:i/>
          <w:sz w:val="24"/>
          <w:szCs w:val="24"/>
        </w:rPr>
      </w:pPr>
      <w:r w:rsidRPr="008F65D9">
        <w:rPr>
          <w:rFonts w:ascii="Times New Roman" w:hAnsi="Times New Roman" w:cs="Times New Roman"/>
          <w:b/>
          <w:i/>
          <w:sz w:val="24"/>
          <w:szCs w:val="24"/>
        </w:rPr>
        <w:t>VKM Nr. 36, datë 19.01.2011</w:t>
      </w:r>
    </w:p>
    <w:p w:rsidR="00554D1E" w:rsidRPr="008F65D9" w:rsidRDefault="00554D1E" w:rsidP="00554D1E">
      <w:pPr>
        <w:pStyle w:val="NoSpacing"/>
        <w:jc w:val="both"/>
        <w:rPr>
          <w:rFonts w:ascii="Times New Roman" w:hAnsi="Times New Roman" w:cs="Times New Roman"/>
          <w:sz w:val="24"/>
          <w:szCs w:val="24"/>
        </w:rPr>
      </w:pPr>
    </w:p>
    <w:p w:rsidR="00554D1E"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sz w:val="24"/>
          <w:szCs w:val="24"/>
        </w:rPr>
        <w:t>Në mbështetje të nenit 100 të Kushtetutës, të neneve 11, pika 1, e 20, pika 3, të ligjit nr.9355, datë 10.32005 "Për ndihmën dhe shërbimet shoqërore", të nenit 15 të ligjit nr.8626, datë 22.6.2000 "Statusi i invalidit paraplegjik dhe tetraplegjik", të ndryshuar, dhe të nenit 12 të ligjit nr.9464, datë 28.12.2005 "Për Buxhetin e Shtetit të vitit 2006", me propozimin e Ministrit të Punës, të Çështjeve Sociale dhe Shanseve të Barabarta, Këshilli i Ministrave</w:t>
      </w:r>
    </w:p>
    <w:p w:rsidR="00554D1E" w:rsidRPr="008F65D9" w:rsidRDefault="00554D1E" w:rsidP="00554D1E">
      <w:pPr>
        <w:pStyle w:val="NoSpacing"/>
        <w:jc w:val="both"/>
        <w:rPr>
          <w:rFonts w:ascii="Times New Roman" w:hAnsi="Times New Roman" w:cs="Times New Roman"/>
          <w:sz w:val="24"/>
          <w:szCs w:val="24"/>
        </w:rPr>
      </w:pPr>
    </w:p>
    <w:p w:rsidR="00554D1E" w:rsidRPr="008F65D9" w:rsidRDefault="00554D1E" w:rsidP="00554D1E">
      <w:pPr>
        <w:pStyle w:val="NoSpacing"/>
        <w:jc w:val="center"/>
        <w:rPr>
          <w:rFonts w:ascii="Times New Roman" w:hAnsi="Times New Roman" w:cs="Times New Roman"/>
          <w:b/>
          <w:sz w:val="24"/>
          <w:szCs w:val="24"/>
        </w:rPr>
      </w:pPr>
      <w:r w:rsidRPr="008F65D9">
        <w:rPr>
          <w:rFonts w:ascii="Times New Roman" w:hAnsi="Times New Roman" w:cs="Times New Roman"/>
          <w:b/>
          <w:sz w:val="24"/>
          <w:szCs w:val="24"/>
        </w:rPr>
        <w:t>VENDOSI:</w:t>
      </w:r>
    </w:p>
    <w:p w:rsidR="00554D1E" w:rsidRPr="008F65D9" w:rsidRDefault="00554D1E" w:rsidP="00554D1E">
      <w:pPr>
        <w:pStyle w:val="NoSpacing"/>
        <w:jc w:val="both"/>
        <w:rPr>
          <w:rFonts w:ascii="Times New Roman" w:hAnsi="Times New Roman" w:cs="Times New Roman"/>
          <w:sz w:val="24"/>
          <w:szCs w:val="24"/>
        </w:rPr>
      </w:pPr>
    </w:p>
    <w:p w:rsidR="00554D1E" w:rsidRPr="008F65D9" w:rsidRDefault="00554D1E" w:rsidP="00554D1E">
      <w:pPr>
        <w:pStyle w:val="NoSpacing"/>
        <w:jc w:val="both"/>
        <w:rPr>
          <w:rFonts w:ascii="Times New Roman" w:hAnsi="Times New Roman" w:cs="Times New Roman"/>
          <w:b/>
          <w:sz w:val="24"/>
          <w:szCs w:val="24"/>
        </w:rPr>
      </w:pPr>
      <w:r w:rsidRPr="008F65D9">
        <w:rPr>
          <w:rFonts w:ascii="Times New Roman" w:hAnsi="Times New Roman" w:cs="Times New Roman"/>
          <w:b/>
          <w:sz w:val="24"/>
          <w:szCs w:val="24"/>
        </w:rPr>
        <w:t>I. Kriteret dhe grupet, që përfitojnë pagesën e aftësisë së kufizuar</w:t>
      </w:r>
    </w:p>
    <w:p w:rsidR="00554D1E"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b/>
          <w:sz w:val="24"/>
          <w:szCs w:val="24"/>
        </w:rPr>
        <w:t>1.</w:t>
      </w:r>
      <w:r w:rsidRPr="008F65D9">
        <w:rPr>
          <w:rFonts w:ascii="Times New Roman" w:hAnsi="Times New Roman" w:cs="Times New Roman"/>
          <w:sz w:val="24"/>
          <w:szCs w:val="24"/>
        </w:rPr>
        <w:t xml:space="preserve"> Personat, të cilëve u është kufizuar aftësia, si pasojë e dëmtimeve fizike, shqisore, të intelektit, psikiko/mendore, të lindura apo të fituara gjatë jetës nga aksidente, sëmundje, të përkohshme apo të përhershme, që nuk vijnë nga shkaqe, që lidhen me punësimin, e vërtetuar kjo nga Komisioni Mjekësor i Caktimit të Aftësisë për Punë (KMCAP), përfitojnë pagesë për shkak të aftësisë së kufizuar.</w:t>
      </w:r>
    </w:p>
    <w:p w:rsidR="00554D1E"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b/>
          <w:sz w:val="24"/>
          <w:szCs w:val="24"/>
        </w:rPr>
        <w:t>2.</w:t>
      </w:r>
      <w:r w:rsidRPr="008F65D9">
        <w:rPr>
          <w:rFonts w:ascii="Times New Roman" w:hAnsi="Times New Roman" w:cs="Times New Roman"/>
          <w:sz w:val="24"/>
          <w:szCs w:val="24"/>
        </w:rPr>
        <w:t xml:space="preserve"> Personat, paraplegjikë e tetraplegjikë, të cilët deklarohen, me vendim të Komisionit Mjekësor të Përcaktimit të Aftësisë për Punë (KMCAP), se janë bërë të tillë, pavarësisht nga shkaku dhe mosha, përfitojnë pagesë për shkak të aftësisë së kufizuar.</w:t>
      </w:r>
    </w:p>
    <w:p w:rsidR="00554D1E"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b/>
          <w:sz w:val="24"/>
          <w:szCs w:val="24"/>
        </w:rPr>
        <w:t>3.</w:t>
      </w:r>
      <w:r w:rsidRPr="008F65D9">
        <w:rPr>
          <w:rFonts w:ascii="Times New Roman" w:hAnsi="Times New Roman" w:cs="Times New Roman"/>
          <w:sz w:val="24"/>
          <w:szCs w:val="24"/>
        </w:rPr>
        <w:t xml:space="preserve"> Personat me aftësi të kufizuar, të përcaktuar në pikat 1 e 2 të këtij vendimi, të cilët, me vendim të komisioneve mjekësore të caktimit të aftësisë për punë, përcaktohen se kanë nevojë për përkujdesje, përfitojnë edhe një kujdestar me pagesë.</w:t>
      </w:r>
    </w:p>
    <w:p w:rsidR="00554D1E"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b/>
          <w:sz w:val="24"/>
          <w:szCs w:val="24"/>
        </w:rPr>
        <w:t>4.</w:t>
      </w:r>
      <w:r w:rsidRPr="008F65D9">
        <w:rPr>
          <w:rFonts w:ascii="Times New Roman" w:hAnsi="Times New Roman" w:cs="Times New Roman"/>
          <w:sz w:val="24"/>
          <w:szCs w:val="24"/>
        </w:rPr>
        <w:t xml:space="preserve"> Vlerësimi i gjendjes mjekësore të personave me aftësi të kufizuar, të përcaktuar në pikat 1 dhe 2 të këtij vendimi, bëhet nga KMCAP-i, i cili është i ngritur dhe funksionon pranë Institutit të Sigurimeve Shoqërore, ku merr pjesë, si anëtar me të drejtë vote, edhe mjeku, punonjës i Shërbimit Social Shtetëror.</w:t>
      </w:r>
    </w:p>
    <w:p w:rsidR="00554D1E"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b/>
          <w:sz w:val="24"/>
          <w:szCs w:val="24"/>
        </w:rPr>
        <w:t>5.</w:t>
      </w:r>
      <w:r w:rsidRPr="008F65D9">
        <w:rPr>
          <w:rFonts w:ascii="Times New Roman" w:hAnsi="Times New Roman" w:cs="Times New Roman"/>
          <w:sz w:val="24"/>
          <w:szCs w:val="24"/>
        </w:rPr>
        <w:t xml:space="preserve"> Shpenzimet për pagesën e anëtarëve të KMCAP-it përballohen nga buxheti i Institutit të Sigurimeve Shoqërore, përveç pagesës së mjekut, i cili është punonjës i Shërbimit Social Shtetëror.</w:t>
      </w:r>
    </w:p>
    <w:p w:rsidR="00554D1E"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b/>
          <w:sz w:val="24"/>
          <w:szCs w:val="24"/>
        </w:rPr>
        <w:t>6.</w:t>
      </w:r>
      <w:r w:rsidRPr="008F65D9">
        <w:rPr>
          <w:rFonts w:ascii="Times New Roman" w:hAnsi="Times New Roman" w:cs="Times New Roman"/>
          <w:sz w:val="24"/>
          <w:szCs w:val="24"/>
        </w:rPr>
        <w:t xml:space="preserve"> Invalidët, paraplegjikë dhe tetraplegjikë, pajisen me dëshmi zyrtare identifikimi. </w:t>
      </w:r>
      <w:proofErr w:type="gramStart"/>
      <w:r w:rsidRPr="008F65D9">
        <w:rPr>
          <w:rFonts w:ascii="Times New Roman" w:hAnsi="Times New Roman" w:cs="Times New Roman"/>
          <w:sz w:val="24"/>
          <w:szCs w:val="24"/>
        </w:rPr>
        <w:t>Kriteret e dhënies së dëshmisë dhe forma e saj përcaktohen në rregulloren e Institutit të Sigurimeve Shoqërore dhe të Shërbimit Social Shtetëror.</w:t>
      </w:r>
      <w:proofErr w:type="gramEnd"/>
    </w:p>
    <w:p w:rsidR="00554D1E"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b/>
          <w:sz w:val="24"/>
          <w:szCs w:val="24"/>
        </w:rPr>
        <w:t>7.</w:t>
      </w:r>
      <w:r w:rsidRPr="008F65D9">
        <w:rPr>
          <w:rFonts w:ascii="Times New Roman" w:hAnsi="Times New Roman" w:cs="Times New Roman"/>
          <w:sz w:val="24"/>
          <w:szCs w:val="24"/>
        </w:rPr>
        <w:t xml:space="preserve"> Kriteret mjekësore për vlerësimin e aftësisë së kufizuar përcaktohen në rregulloren e miratuar nga Ministri i Shëndetësisë dhe Ministri i Punës, Çështjeve Sociale dhe Shanseve të Barabarta.</w:t>
      </w:r>
    </w:p>
    <w:p w:rsidR="00554D1E" w:rsidRPr="008F65D9" w:rsidRDefault="00554D1E" w:rsidP="00554D1E">
      <w:pPr>
        <w:pStyle w:val="NoSpacing"/>
        <w:jc w:val="both"/>
        <w:rPr>
          <w:rFonts w:ascii="Times New Roman" w:hAnsi="Times New Roman" w:cs="Times New Roman"/>
          <w:b/>
          <w:sz w:val="24"/>
          <w:szCs w:val="24"/>
        </w:rPr>
      </w:pPr>
      <w:r w:rsidRPr="008F65D9">
        <w:rPr>
          <w:rFonts w:ascii="Times New Roman" w:hAnsi="Times New Roman" w:cs="Times New Roman"/>
          <w:b/>
          <w:sz w:val="24"/>
          <w:szCs w:val="24"/>
        </w:rPr>
        <w:t>II. Masa e përfitimit të aftësisë së kufizuar</w:t>
      </w:r>
    </w:p>
    <w:p w:rsidR="00F70672"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b/>
          <w:sz w:val="24"/>
          <w:szCs w:val="24"/>
        </w:rPr>
        <w:lastRenderedPageBreak/>
        <w:t>8.</w:t>
      </w:r>
      <w:r w:rsidRPr="008F65D9">
        <w:rPr>
          <w:rFonts w:ascii="Times New Roman" w:hAnsi="Times New Roman" w:cs="Times New Roman"/>
          <w:sz w:val="24"/>
          <w:szCs w:val="24"/>
        </w:rPr>
        <w:t xml:space="preserve"> Masa e përfitimit për personat me aftësi të kufizuar, të përcaktuar sipas pikave 1 e 2 të këtij vendimi, është 8 700 (tetë mijë e shtatëqind) lekë në muaj dhe kjo masë indeksohet, </w:t>
      </w:r>
      <w:r w:rsidR="00F70672" w:rsidRPr="008F65D9">
        <w:rPr>
          <w:rFonts w:ascii="Times New Roman" w:hAnsi="Times New Roman" w:cs="Times New Roman"/>
          <w:sz w:val="24"/>
          <w:szCs w:val="24"/>
        </w:rPr>
        <w:t>me indeksin e çmimeve të konsumit .</w:t>
      </w:r>
    </w:p>
    <w:p w:rsidR="00554D1E"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b/>
          <w:sz w:val="24"/>
          <w:szCs w:val="24"/>
        </w:rPr>
        <w:t>9.</w:t>
      </w:r>
      <w:r w:rsidRPr="008F65D9">
        <w:rPr>
          <w:rFonts w:ascii="Times New Roman" w:hAnsi="Times New Roman" w:cs="Times New Roman"/>
          <w:sz w:val="24"/>
          <w:szCs w:val="24"/>
        </w:rPr>
        <w:t xml:space="preserve"> Personat me aftësi të kufizuara, të përcaktuar sipas pikave 1 dhe 2 këtij vendimi, të cilët ndjekin arsimin e mesëm, me ose pa shkëputje nga puna, apo kurse kualifikimi, përfitojnë pagesë sa dyfishi i masës së përfitimit, të përcaktuara në pikën 8 të këtij vendimi.</w:t>
      </w:r>
    </w:p>
    <w:p w:rsidR="00554D1E"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b/>
          <w:sz w:val="24"/>
          <w:szCs w:val="24"/>
        </w:rPr>
        <w:t>10.</w:t>
      </w:r>
      <w:r w:rsidRPr="008F65D9">
        <w:rPr>
          <w:rFonts w:ascii="Times New Roman" w:hAnsi="Times New Roman" w:cs="Times New Roman"/>
          <w:sz w:val="24"/>
          <w:szCs w:val="24"/>
        </w:rPr>
        <w:t xml:space="preserve"> Personat me aftësi të kufizuara, të përcaktuar sipas pikave 1 dhe 2 të cilët ndjekin arsimin e lartë apo studimet pasuniversitare me ose pa shkëputje nga puna, si dhe kanë mbrojtur gradë shkencore, përfitojnë pagesë </w:t>
      </w:r>
      <w:proofErr w:type="gramStart"/>
      <w:r w:rsidRPr="008F65D9">
        <w:rPr>
          <w:rFonts w:ascii="Times New Roman" w:hAnsi="Times New Roman" w:cs="Times New Roman"/>
          <w:sz w:val="24"/>
          <w:szCs w:val="24"/>
        </w:rPr>
        <w:t>sa</w:t>
      </w:r>
      <w:proofErr w:type="gramEnd"/>
      <w:r w:rsidRPr="008F65D9">
        <w:rPr>
          <w:rFonts w:ascii="Times New Roman" w:hAnsi="Times New Roman" w:cs="Times New Roman"/>
          <w:sz w:val="24"/>
          <w:szCs w:val="24"/>
        </w:rPr>
        <w:t xml:space="preserve"> trefishi i masës së përfitimit, të përcaktuar në pikën 8 të këtij vendimi.</w:t>
      </w:r>
    </w:p>
    <w:p w:rsidR="00554D1E" w:rsidRPr="008F65D9" w:rsidRDefault="00554D1E" w:rsidP="00554D1E">
      <w:pPr>
        <w:pStyle w:val="NoSpacing"/>
        <w:jc w:val="both"/>
        <w:rPr>
          <w:rFonts w:ascii="Times New Roman" w:hAnsi="Times New Roman" w:cs="Times New Roman"/>
          <w:sz w:val="24"/>
          <w:szCs w:val="24"/>
        </w:rPr>
      </w:pPr>
      <w:proofErr w:type="gramStart"/>
      <w:r w:rsidRPr="008F65D9">
        <w:rPr>
          <w:rFonts w:ascii="Times New Roman" w:hAnsi="Times New Roman" w:cs="Times New Roman"/>
          <w:sz w:val="24"/>
          <w:szCs w:val="24"/>
        </w:rPr>
        <w:t>Pagesa për gradë shkencore është e përhershme dhe bëhet mbi bazën e dëshmisë së lëshuar nga organet kompetente.</w:t>
      </w:r>
      <w:proofErr w:type="gramEnd"/>
    </w:p>
    <w:p w:rsidR="00554D1E"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sz w:val="24"/>
          <w:szCs w:val="24"/>
        </w:rPr>
        <w:t>Personat me aftësi të kufizuara, të përcaktuar sipas pikave 1 dhe 2, të cilët ndjekin, njëkohësisht, arsimin e mesëm apo të lartë dhe një kurs kualifikimi, përfitojnë vetëm njërën nga pagesat.</w:t>
      </w:r>
    </w:p>
    <w:p w:rsidR="00554D1E"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b/>
          <w:sz w:val="24"/>
          <w:szCs w:val="24"/>
        </w:rPr>
        <w:t>11.</w:t>
      </w:r>
      <w:r w:rsidRPr="008F65D9">
        <w:rPr>
          <w:rFonts w:ascii="Times New Roman" w:hAnsi="Times New Roman" w:cs="Times New Roman"/>
          <w:sz w:val="24"/>
          <w:szCs w:val="24"/>
        </w:rPr>
        <w:t xml:space="preserve"> Personat me aftësi të kufizuara, të përcaktuar sipas pikave 1 dhe 2, të cilët ndjekin shkollën e mesme, të lartë, me dhe pa shkëputje nga puna, apo studime pasuniversitare, paguhen vetëm gjatë periudhës së ciklit shkollor.</w:t>
      </w:r>
    </w:p>
    <w:p w:rsidR="00554D1E"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b/>
          <w:sz w:val="24"/>
          <w:szCs w:val="24"/>
        </w:rPr>
        <w:t>12.</w:t>
      </w:r>
      <w:r w:rsidRPr="008F65D9">
        <w:rPr>
          <w:rFonts w:ascii="Times New Roman" w:hAnsi="Times New Roman" w:cs="Times New Roman"/>
          <w:sz w:val="24"/>
          <w:szCs w:val="24"/>
        </w:rPr>
        <w:t xml:space="preserve"> Personat me aftësi të kufizuara, të përcaktuar sipas pikave 1 dhe 2, e përfitojnë pagesën shtesë edhe në rastet kur studimet zgjasin edhe një vit më shumë sesa kohëzgjatja normale e ciklit shkollor.</w:t>
      </w:r>
    </w:p>
    <w:p w:rsidR="00F70672"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b/>
          <w:sz w:val="24"/>
          <w:szCs w:val="24"/>
        </w:rPr>
        <w:t>13.</w:t>
      </w:r>
      <w:r w:rsidRPr="008F65D9">
        <w:rPr>
          <w:rFonts w:ascii="Times New Roman" w:hAnsi="Times New Roman" w:cs="Times New Roman"/>
          <w:sz w:val="24"/>
          <w:szCs w:val="24"/>
        </w:rPr>
        <w:t xml:space="preserve"> Pagesa e kujdestarit të personit me </w:t>
      </w:r>
      <w:r w:rsidR="00E9687B" w:rsidRPr="008F65D9">
        <w:rPr>
          <w:rFonts w:ascii="Times New Roman" w:hAnsi="Times New Roman" w:cs="Times New Roman"/>
          <w:sz w:val="24"/>
          <w:szCs w:val="24"/>
        </w:rPr>
        <w:t>aftësi të kufizuar, sipas pik</w:t>
      </w:r>
      <w:r w:rsidR="00F70672" w:rsidRPr="008F65D9">
        <w:rPr>
          <w:rFonts w:ascii="Times New Roman" w:hAnsi="Times New Roman" w:cs="Times New Roman"/>
          <w:sz w:val="24"/>
          <w:szCs w:val="24"/>
        </w:rPr>
        <w:t>ë</w:t>
      </w:r>
      <w:r w:rsidR="00E9687B" w:rsidRPr="008F65D9">
        <w:rPr>
          <w:rFonts w:ascii="Times New Roman" w:hAnsi="Times New Roman" w:cs="Times New Roman"/>
          <w:sz w:val="24"/>
          <w:szCs w:val="24"/>
        </w:rPr>
        <w:t xml:space="preserve">s 1 </w:t>
      </w:r>
      <w:r w:rsidRPr="008F65D9">
        <w:rPr>
          <w:rFonts w:ascii="Times New Roman" w:hAnsi="Times New Roman" w:cs="Times New Roman"/>
          <w:sz w:val="24"/>
          <w:szCs w:val="24"/>
        </w:rPr>
        <w:t xml:space="preserve">të këtij vendimi, është në masën 8 700 (tetë mijë e shtatëqind) lekë në muaj dhe kjo masë indeksohet, </w:t>
      </w:r>
      <w:r w:rsidR="00F70672" w:rsidRPr="008F65D9">
        <w:rPr>
          <w:rFonts w:ascii="Times New Roman" w:hAnsi="Times New Roman" w:cs="Times New Roman"/>
          <w:sz w:val="24"/>
          <w:szCs w:val="24"/>
        </w:rPr>
        <w:t>me indeksin e çmimeve të konsumit.</w:t>
      </w:r>
    </w:p>
    <w:p w:rsidR="00E9687B" w:rsidRPr="008F65D9" w:rsidRDefault="00E9687B" w:rsidP="00554D1E">
      <w:pPr>
        <w:pStyle w:val="NoSpacing"/>
        <w:jc w:val="both"/>
        <w:rPr>
          <w:rFonts w:ascii="Times New Roman" w:hAnsi="Times New Roman" w:cs="Times New Roman"/>
          <w:sz w:val="24"/>
          <w:szCs w:val="24"/>
        </w:rPr>
      </w:pPr>
      <w:proofErr w:type="gramStart"/>
      <w:r w:rsidRPr="008F65D9">
        <w:rPr>
          <w:rFonts w:ascii="Times New Roman" w:hAnsi="Times New Roman" w:cs="Times New Roman"/>
          <w:b/>
          <w:sz w:val="24"/>
          <w:szCs w:val="24"/>
        </w:rPr>
        <w:t>13/1.</w:t>
      </w:r>
      <w:r w:rsidRPr="008F65D9">
        <w:rPr>
          <w:rFonts w:ascii="Times New Roman" w:hAnsi="Times New Roman" w:cs="Times New Roman"/>
          <w:sz w:val="24"/>
          <w:szCs w:val="24"/>
        </w:rPr>
        <w:t>Kujdestari i invalidit paraplegjik dhe tetraplegjik, i caktuar në përputhje me pikën 1 të këtij vendimi, përfiton një pagesë, në masën 9200 (nëntë mijë e dyqind) lekë në muaj.</w:t>
      </w:r>
      <w:proofErr w:type="gramEnd"/>
    </w:p>
    <w:p w:rsidR="00E9687B" w:rsidRPr="008F65D9" w:rsidRDefault="00E9687B" w:rsidP="00E9687B">
      <w:pPr>
        <w:pStyle w:val="NoSpacing"/>
        <w:jc w:val="both"/>
        <w:rPr>
          <w:rFonts w:ascii="Times New Roman" w:hAnsi="Times New Roman" w:cs="Times New Roman"/>
          <w:sz w:val="24"/>
          <w:szCs w:val="24"/>
        </w:rPr>
      </w:pPr>
      <w:proofErr w:type="gramStart"/>
      <w:r w:rsidRPr="008F65D9">
        <w:rPr>
          <w:rFonts w:ascii="Times New Roman" w:hAnsi="Times New Roman" w:cs="Times New Roman"/>
          <w:sz w:val="24"/>
          <w:szCs w:val="24"/>
        </w:rPr>
        <w:t>Periudha e shërbimit si kujdestar, për invalidin paraplegjik dhe tetraplegjik, i cili nuk është ekonomikisht aktiv, si dhe nuk përfiton të ardhura nga skema e sigurimit të detyrueshëm shoqëror, vlerësohet periudhë sigurimi, për efekt përfitimi pensioni, barrëlindje, aksidenti në punë dhe sëmundje profesionale dhe sigurimi shëndetësor.</w:t>
      </w:r>
      <w:proofErr w:type="gramEnd"/>
    </w:p>
    <w:p w:rsidR="00E9687B" w:rsidRPr="008F65D9" w:rsidRDefault="00E9687B" w:rsidP="00E9687B">
      <w:pPr>
        <w:pStyle w:val="NoSpacing"/>
        <w:jc w:val="both"/>
        <w:rPr>
          <w:rFonts w:ascii="Times New Roman" w:hAnsi="Times New Roman" w:cs="Times New Roman"/>
          <w:sz w:val="24"/>
          <w:szCs w:val="24"/>
        </w:rPr>
      </w:pPr>
      <w:r w:rsidRPr="008F65D9">
        <w:rPr>
          <w:rFonts w:ascii="Times New Roman" w:hAnsi="Times New Roman" w:cs="Times New Roman"/>
          <w:sz w:val="24"/>
          <w:szCs w:val="24"/>
        </w:rPr>
        <w:t>Kontributi paguhet në bazë të pagës minimale, për efekt të llogaritjes së kontributit të sigurimit të detyrueshëm shoqëror dhe përballohet nga buxheti i shtetit.</w:t>
      </w:r>
    </w:p>
    <w:p w:rsidR="00554D1E"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b/>
          <w:sz w:val="24"/>
          <w:szCs w:val="24"/>
        </w:rPr>
        <w:t>14.</w:t>
      </w:r>
      <w:r w:rsidRPr="008F65D9">
        <w:rPr>
          <w:rFonts w:ascii="Times New Roman" w:hAnsi="Times New Roman" w:cs="Times New Roman"/>
          <w:sz w:val="24"/>
          <w:szCs w:val="24"/>
        </w:rPr>
        <w:t xml:space="preserve"> Familjet, që kanë në përbërje dy a më shumë persona me aftësi të kufizuara, sipas pikave 1 dhe 2 të këtij vendimi, të cilët, me vendim të komisionit mjekësor, kanë nevojë për përkujdesje, përfitojnë pagesë për kujdestarin, në masën 150 për qind të masës së përcaktuar në pikën 8 të këtij vendimi.</w:t>
      </w:r>
    </w:p>
    <w:p w:rsidR="00554D1E" w:rsidRPr="008F65D9" w:rsidRDefault="00554D1E" w:rsidP="00554D1E">
      <w:pPr>
        <w:pStyle w:val="NoSpacing"/>
        <w:jc w:val="both"/>
        <w:rPr>
          <w:rFonts w:ascii="Times New Roman" w:hAnsi="Times New Roman" w:cs="Times New Roman"/>
          <w:color w:val="FF0000"/>
          <w:sz w:val="24"/>
          <w:szCs w:val="24"/>
        </w:rPr>
      </w:pPr>
      <w:r w:rsidRPr="008F65D9">
        <w:rPr>
          <w:rFonts w:ascii="Times New Roman" w:hAnsi="Times New Roman" w:cs="Times New Roman"/>
          <w:b/>
          <w:sz w:val="24"/>
          <w:szCs w:val="24"/>
        </w:rPr>
        <w:t>15</w:t>
      </w:r>
      <w:proofErr w:type="gramStart"/>
      <w:r w:rsidRPr="007A27C5">
        <w:rPr>
          <w:rFonts w:ascii="Times New Roman" w:hAnsi="Times New Roman" w:cs="Times New Roman"/>
          <w:b/>
          <w:sz w:val="24"/>
          <w:szCs w:val="24"/>
        </w:rPr>
        <w:t>.</w:t>
      </w:r>
      <w:r w:rsidR="008F65D9" w:rsidRPr="007A27C5">
        <w:rPr>
          <w:rFonts w:ascii="Times New Roman" w:hAnsi="Times New Roman" w:cs="Times New Roman"/>
          <w:b/>
          <w:i/>
          <w:color w:val="FF0000"/>
          <w:sz w:val="24"/>
          <w:szCs w:val="24"/>
        </w:rPr>
        <w:t>(</w:t>
      </w:r>
      <w:proofErr w:type="gramEnd"/>
      <w:r w:rsidR="008F65D9" w:rsidRPr="007A27C5">
        <w:rPr>
          <w:rFonts w:ascii="Times New Roman" w:hAnsi="Times New Roman" w:cs="Times New Roman"/>
          <w:b/>
          <w:i/>
          <w:color w:val="FF0000"/>
          <w:sz w:val="24"/>
          <w:szCs w:val="24"/>
        </w:rPr>
        <w:t>E</w:t>
      </w:r>
      <w:r w:rsidR="007A27C5">
        <w:rPr>
          <w:rFonts w:ascii="Times New Roman" w:hAnsi="Times New Roman" w:cs="Times New Roman"/>
          <w:b/>
          <w:i/>
          <w:color w:val="FF0000"/>
          <w:sz w:val="24"/>
          <w:szCs w:val="24"/>
        </w:rPr>
        <w:t xml:space="preserve"> </w:t>
      </w:r>
      <w:r w:rsidRPr="007A27C5">
        <w:rPr>
          <w:rFonts w:ascii="Times New Roman" w:hAnsi="Times New Roman" w:cs="Times New Roman"/>
          <w:b/>
          <w:i/>
          <w:color w:val="FF0000"/>
          <w:sz w:val="24"/>
          <w:szCs w:val="24"/>
        </w:rPr>
        <w:t>shfuqizuar).</w:t>
      </w:r>
    </w:p>
    <w:p w:rsidR="00554D1E"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b/>
          <w:sz w:val="24"/>
          <w:szCs w:val="24"/>
        </w:rPr>
        <w:t>16.</w:t>
      </w:r>
      <w:r w:rsidRPr="008F65D9">
        <w:rPr>
          <w:rFonts w:ascii="Times New Roman" w:hAnsi="Times New Roman" w:cs="Times New Roman"/>
          <w:sz w:val="24"/>
          <w:szCs w:val="24"/>
        </w:rPr>
        <w:t xml:space="preserve"> Përfitimi i pagesës së aftësisë së kufizuar nuk llogaritet në të ardhurat e familjes, për efekt të llogaritjes së ndihmës ekonomike, si dhe në të ardhurat personale të personave, që vendosen në institucionet publike të përkujdesit shoqëror.</w:t>
      </w:r>
    </w:p>
    <w:p w:rsidR="00554D1E"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b/>
          <w:sz w:val="24"/>
          <w:szCs w:val="24"/>
        </w:rPr>
        <w:t>17.</w:t>
      </w:r>
      <w:r w:rsidRPr="008F65D9">
        <w:rPr>
          <w:rFonts w:ascii="Times New Roman" w:hAnsi="Times New Roman" w:cs="Times New Roman"/>
          <w:sz w:val="24"/>
          <w:szCs w:val="24"/>
        </w:rPr>
        <w:t xml:space="preserve"> Pagesa për personat, që përfitojnë nga </w:t>
      </w:r>
      <w:proofErr w:type="gramStart"/>
      <w:r w:rsidRPr="008F65D9">
        <w:rPr>
          <w:rFonts w:ascii="Times New Roman" w:hAnsi="Times New Roman" w:cs="Times New Roman"/>
          <w:sz w:val="24"/>
          <w:szCs w:val="24"/>
        </w:rPr>
        <w:t>ky</w:t>
      </w:r>
      <w:proofErr w:type="gramEnd"/>
      <w:r w:rsidRPr="008F65D9">
        <w:rPr>
          <w:rFonts w:ascii="Times New Roman" w:hAnsi="Times New Roman" w:cs="Times New Roman"/>
          <w:sz w:val="24"/>
          <w:szCs w:val="24"/>
        </w:rPr>
        <w:t xml:space="preserve"> vendim, si dhe e ku jdestarit bëhet një herë në muaj.</w:t>
      </w:r>
    </w:p>
    <w:p w:rsidR="00F70672" w:rsidRPr="008F65D9" w:rsidRDefault="00F70672" w:rsidP="00554D1E">
      <w:pPr>
        <w:pStyle w:val="NoSpacing"/>
        <w:jc w:val="both"/>
        <w:rPr>
          <w:rFonts w:ascii="Times New Roman" w:hAnsi="Times New Roman" w:cs="Times New Roman"/>
          <w:sz w:val="24"/>
          <w:szCs w:val="24"/>
        </w:rPr>
      </w:pPr>
      <w:proofErr w:type="gramStart"/>
      <w:r w:rsidRPr="008F65D9">
        <w:rPr>
          <w:rFonts w:ascii="Times New Roman" w:hAnsi="Times New Roman" w:cs="Times New Roman"/>
          <w:sz w:val="24"/>
          <w:szCs w:val="24"/>
        </w:rPr>
        <w:t>Pagesa për personat me aftësi të kufizuar dhe kujdestarët e tyre, paguhet nga shërbimet bankare ose Posta Shqiptare, pranë njësive të qeverisjes vendore ku ka vendbanimin përfituesi.</w:t>
      </w:r>
      <w:proofErr w:type="gramEnd"/>
    </w:p>
    <w:p w:rsidR="00554D1E"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b/>
          <w:sz w:val="24"/>
          <w:szCs w:val="24"/>
        </w:rPr>
        <w:t>18.</w:t>
      </w:r>
      <w:r w:rsidRPr="008F65D9">
        <w:rPr>
          <w:rFonts w:ascii="Times New Roman" w:hAnsi="Times New Roman" w:cs="Times New Roman"/>
          <w:sz w:val="24"/>
          <w:szCs w:val="24"/>
        </w:rPr>
        <w:t xml:space="preserve"> Personave me aftësi të kufizuara, sipas pikave 1 dhe 2 të këtij vendimi, të cilët komisionohen për herë të parë në KMCAP, u </w:t>
      </w:r>
      <w:proofErr w:type="gramStart"/>
      <w:r w:rsidRPr="008F65D9">
        <w:rPr>
          <w:rFonts w:ascii="Times New Roman" w:hAnsi="Times New Roman" w:cs="Times New Roman"/>
          <w:sz w:val="24"/>
          <w:szCs w:val="24"/>
        </w:rPr>
        <w:t>lind</w:t>
      </w:r>
      <w:proofErr w:type="gramEnd"/>
      <w:r w:rsidRPr="008F65D9">
        <w:rPr>
          <w:rFonts w:ascii="Times New Roman" w:hAnsi="Times New Roman" w:cs="Times New Roman"/>
          <w:sz w:val="24"/>
          <w:szCs w:val="24"/>
        </w:rPr>
        <w:t xml:space="preserve"> e drejta e përfitimit të pagesës dy muaj pas marrjes së vendimit nga ky komision.</w:t>
      </w:r>
    </w:p>
    <w:p w:rsidR="00554D1E" w:rsidRPr="008F65D9" w:rsidRDefault="00554D1E" w:rsidP="00554D1E">
      <w:pPr>
        <w:pStyle w:val="NoSpacing"/>
        <w:jc w:val="both"/>
        <w:rPr>
          <w:rFonts w:ascii="Times New Roman" w:hAnsi="Times New Roman" w:cs="Times New Roman"/>
          <w:b/>
          <w:sz w:val="24"/>
          <w:szCs w:val="24"/>
        </w:rPr>
      </w:pPr>
      <w:r w:rsidRPr="008F65D9">
        <w:rPr>
          <w:rFonts w:ascii="Times New Roman" w:hAnsi="Times New Roman" w:cs="Times New Roman"/>
          <w:b/>
          <w:sz w:val="24"/>
          <w:szCs w:val="24"/>
        </w:rPr>
        <w:t>III. Procedurat dhe dokumentacioni për përfitimin e pagesës për aftësi të kufizuar</w:t>
      </w:r>
    </w:p>
    <w:p w:rsidR="00554D1E"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b/>
          <w:sz w:val="24"/>
          <w:szCs w:val="24"/>
        </w:rPr>
        <w:lastRenderedPageBreak/>
        <w:t>19.</w:t>
      </w:r>
      <w:r w:rsidRPr="008F65D9">
        <w:rPr>
          <w:rFonts w:ascii="Times New Roman" w:hAnsi="Times New Roman" w:cs="Times New Roman"/>
          <w:sz w:val="24"/>
          <w:szCs w:val="24"/>
        </w:rPr>
        <w:t xml:space="preserve"> Personat, që kërkojnë të komisionohen për vlerësimin e aftësisë së kufizuar, duhet të paraqesin në seksionet e ndihmës dhe të përkujdesjes shoqërore të bashkisë/komunës, dokumentacionin e mëposhtëm:</w:t>
      </w:r>
    </w:p>
    <w:p w:rsidR="00554D1E"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b/>
          <w:sz w:val="24"/>
          <w:szCs w:val="24"/>
        </w:rPr>
        <w:t>a)</w:t>
      </w:r>
      <w:r w:rsidRPr="008F65D9">
        <w:rPr>
          <w:rFonts w:ascii="Times New Roman" w:hAnsi="Times New Roman" w:cs="Times New Roman"/>
          <w:sz w:val="24"/>
          <w:szCs w:val="24"/>
        </w:rPr>
        <w:t xml:space="preserve"> Certifikatën e gjendjes familjare;</w:t>
      </w:r>
    </w:p>
    <w:p w:rsidR="00E9687B"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b/>
          <w:sz w:val="24"/>
          <w:szCs w:val="24"/>
        </w:rPr>
        <w:t>b)</w:t>
      </w:r>
      <w:r w:rsidR="00E9687B" w:rsidRPr="008F65D9">
        <w:rPr>
          <w:rFonts w:ascii="Times New Roman" w:hAnsi="Times New Roman" w:cs="Times New Roman"/>
          <w:sz w:val="24"/>
          <w:szCs w:val="24"/>
        </w:rPr>
        <w:t>Certifikatën personale ose kopjen e letërnjoftimit;</w:t>
      </w:r>
    </w:p>
    <w:p w:rsidR="00554D1E"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b/>
          <w:sz w:val="24"/>
          <w:szCs w:val="24"/>
        </w:rPr>
        <w:t>c)</w:t>
      </w:r>
      <w:r w:rsidRPr="008F65D9">
        <w:rPr>
          <w:rFonts w:ascii="Times New Roman" w:hAnsi="Times New Roman" w:cs="Times New Roman"/>
          <w:sz w:val="24"/>
          <w:szCs w:val="24"/>
        </w:rPr>
        <w:t xml:space="preserve"> Vendimin e mëparshëm të KMCAP-it, i cili vërteton shkallën e aftësisë së kufizuar të personit;</w:t>
      </w:r>
    </w:p>
    <w:p w:rsidR="00554D1E"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b/>
          <w:sz w:val="24"/>
          <w:szCs w:val="24"/>
        </w:rPr>
        <w:t>ç)</w:t>
      </w:r>
      <w:r w:rsidRPr="008F65D9">
        <w:rPr>
          <w:rFonts w:ascii="Times New Roman" w:hAnsi="Times New Roman" w:cs="Times New Roman"/>
          <w:sz w:val="24"/>
          <w:szCs w:val="24"/>
        </w:rPr>
        <w:t xml:space="preserve"> Fletëdrejtimin për në KMCAP, kur personi komisionohet për herë të parë;</w:t>
      </w:r>
    </w:p>
    <w:p w:rsidR="00554D1E"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b/>
          <w:sz w:val="24"/>
          <w:szCs w:val="24"/>
        </w:rPr>
        <w:t>d)</w:t>
      </w:r>
      <w:r w:rsidRPr="008F65D9">
        <w:rPr>
          <w:rFonts w:ascii="Times New Roman" w:hAnsi="Times New Roman" w:cs="Times New Roman"/>
          <w:sz w:val="24"/>
          <w:szCs w:val="24"/>
        </w:rPr>
        <w:t xml:space="preserve"> Epikrizën përcjellëse, </w:t>
      </w:r>
      <w:proofErr w:type="gramStart"/>
      <w:r w:rsidRPr="008F65D9">
        <w:rPr>
          <w:rFonts w:ascii="Times New Roman" w:hAnsi="Times New Roman" w:cs="Times New Roman"/>
          <w:sz w:val="24"/>
          <w:szCs w:val="24"/>
        </w:rPr>
        <w:t>sa</w:t>
      </w:r>
      <w:proofErr w:type="gramEnd"/>
      <w:r w:rsidRPr="008F65D9">
        <w:rPr>
          <w:rFonts w:ascii="Times New Roman" w:hAnsi="Times New Roman" w:cs="Times New Roman"/>
          <w:sz w:val="24"/>
          <w:szCs w:val="24"/>
        </w:rPr>
        <w:t xml:space="preserve"> herë rikomisionohet.</w:t>
      </w:r>
    </w:p>
    <w:p w:rsidR="00554D1E"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b/>
          <w:sz w:val="24"/>
          <w:szCs w:val="24"/>
        </w:rPr>
        <w:t>20.</w:t>
      </w:r>
      <w:r w:rsidRPr="008F65D9">
        <w:rPr>
          <w:rFonts w:ascii="Times New Roman" w:hAnsi="Times New Roman" w:cs="Times New Roman"/>
          <w:sz w:val="24"/>
          <w:szCs w:val="24"/>
        </w:rPr>
        <w:t xml:space="preserve"> Kur personi me aftësi të kufizuara, i cili, me vendim të komisionit mjekësor, përcaktohet se ka nevojë për përkujdesje, përveç dokumentacionit të përcaktuar në pikën 19, duhet të paraqesë edhe këto dokumente shtesë:</w:t>
      </w:r>
    </w:p>
    <w:p w:rsidR="00554D1E"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b/>
          <w:sz w:val="24"/>
          <w:szCs w:val="24"/>
        </w:rPr>
        <w:t>a)</w:t>
      </w:r>
      <w:r w:rsidR="00E9687B" w:rsidRPr="008F65D9">
        <w:rPr>
          <w:rFonts w:ascii="Times New Roman" w:hAnsi="Times New Roman" w:cs="Times New Roman"/>
          <w:sz w:val="24"/>
          <w:szCs w:val="24"/>
        </w:rPr>
        <w:t>Kopje të letërnjoftimit, të personit kujdestar;</w:t>
      </w:r>
    </w:p>
    <w:p w:rsidR="00554D1E"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b/>
          <w:sz w:val="24"/>
          <w:szCs w:val="24"/>
        </w:rPr>
        <w:t>b)</w:t>
      </w:r>
      <w:r w:rsidRPr="008F65D9">
        <w:rPr>
          <w:rFonts w:ascii="Times New Roman" w:hAnsi="Times New Roman" w:cs="Times New Roman"/>
          <w:sz w:val="24"/>
          <w:szCs w:val="24"/>
        </w:rPr>
        <w:t xml:space="preserve"> Deklaratën/vendimin gjyqësor, për kujdestarin e zgjedhur nga personi me aftësi të kufizuara;</w:t>
      </w:r>
    </w:p>
    <w:p w:rsidR="00554D1E"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b/>
          <w:sz w:val="24"/>
          <w:szCs w:val="24"/>
        </w:rPr>
        <w:t>c)</w:t>
      </w:r>
      <w:r w:rsidRPr="008F65D9">
        <w:rPr>
          <w:rFonts w:ascii="Times New Roman" w:hAnsi="Times New Roman" w:cs="Times New Roman"/>
          <w:sz w:val="24"/>
          <w:szCs w:val="24"/>
        </w:rPr>
        <w:t xml:space="preserve"> Raportin mjeko-ligjor, që vërteton se kujdestari është i aftë, fizikisht dhe mendërisht.</w:t>
      </w:r>
    </w:p>
    <w:p w:rsidR="00554D1E"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b/>
          <w:sz w:val="24"/>
          <w:szCs w:val="24"/>
        </w:rPr>
        <w:t>21.</w:t>
      </w:r>
      <w:r w:rsidRPr="008F65D9">
        <w:rPr>
          <w:rFonts w:ascii="Times New Roman" w:hAnsi="Times New Roman" w:cs="Times New Roman"/>
          <w:sz w:val="24"/>
          <w:szCs w:val="24"/>
        </w:rPr>
        <w:t xml:space="preserve"> Personat me aftësi të kufizuara, të cilët ndjekin shkollën e mesme apo shkollën e lartë, me apo pa shkëputje nga puna, përveç dokumentacionit të përcaktuar në pikën 19, duhet të paraqesin edhe dokumentet e mëposhtme:</w:t>
      </w:r>
    </w:p>
    <w:p w:rsidR="00554D1E"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b/>
          <w:sz w:val="24"/>
          <w:szCs w:val="24"/>
        </w:rPr>
        <w:t>a)</w:t>
      </w:r>
      <w:r w:rsidRPr="008F65D9">
        <w:rPr>
          <w:rFonts w:ascii="Times New Roman" w:hAnsi="Times New Roman" w:cs="Times New Roman"/>
          <w:sz w:val="24"/>
          <w:szCs w:val="24"/>
        </w:rPr>
        <w:t xml:space="preserve"> Vërtetimin e nënshkruar nga titullari dhe sekretari i shkollës, ku të shënohen:</w:t>
      </w:r>
    </w:p>
    <w:p w:rsidR="00554D1E"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b/>
          <w:sz w:val="24"/>
          <w:szCs w:val="24"/>
        </w:rPr>
        <w:t>i)</w:t>
      </w:r>
      <w:r w:rsidRPr="008F65D9">
        <w:rPr>
          <w:rFonts w:ascii="Times New Roman" w:hAnsi="Times New Roman" w:cs="Times New Roman"/>
          <w:sz w:val="24"/>
          <w:szCs w:val="24"/>
        </w:rPr>
        <w:t xml:space="preserve"> Emri i personit që ndjek shkollën;</w:t>
      </w:r>
    </w:p>
    <w:p w:rsidR="00554D1E"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b/>
          <w:sz w:val="24"/>
          <w:szCs w:val="24"/>
        </w:rPr>
        <w:t>ii)</w:t>
      </w:r>
      <w:r w:rsidRPr="008F65D9">
        <w:rPr>
          <w:rFonts w:ascii="Times New Roman" w:hAnsi="Times New Roman" w:cs="Times New Roman"/>
          <w:sz w:val="24"/>
          <w:szCs w:val="24"/>
        </w:rPr>
        <w:t xml:space="preserve"> Lloji i arsimit që ndjek, ku përcaktohet, nëse është cikël shkollor, normal ose i përsëritur;</w:t>
      </w:r>
    </w:p>
    <w:p w:rsidR="00554D1E"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b/>
          <w:sz w:val="24"/>
          <w:szCs w:val="24"/>
        </w:rPr>
        <w:t>iii)</w:t>
      </w:r>
      <w:r w:rsidRPr="008F65D9">
        <w:rPr>
          <w:rFonts w:ascii="Times New Roman" w:hAnsi="Times New Roman" w:cs="Times New Roman"/>
          <w:sz w:val="24"/>
          <w:szCs w:val="24"/>
        </w:rPr>
        <w:t xml:space="preserve"> Vitin shkollor.</w:t>
      </w:r>
    </w:p>
    <w:p w:rsidR="00554D1E"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b/>
          <w:sz w:val="24"/>
          <w:szCs w:val="24"/>
        </w:rPr>
        <w:t>b)</w:t>
      </w:r>
      <w:r w:rsidRPr="008F65D9">
        <w:rPr>
          <w:rFonts w:ascii="Times New Roman" w:hAnsi="Times New Roman" w:cs="Times New Roman"/>
          <w:sz w:val="24"/>
          <w:szCs w:val="24"/>
        </w:rPr>
        <w:t xml:space="preserve"> Vërtetimin e nënshkruar nga titullari dhe sekretari i shkollës për frekuentimin e shkollës nga personi përfitues (çdo tre muaj).</w:t>
      </w:r>
    </w:p>
    <w:p w:rsidR="00554D1E"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b/>
          <w:sz w:val="24"/>
          <w:szCs w:val="24"/>
        </w:rPr>
        <w:t>c)</w:t>
      </w:r>
      <w:r w:rsidRPr="008F65D9">
        <w:rPr>
          <w:rFonts w:ascii="Times New Roman" w:hAnsi="Times New Roman" w:cs="Times New Roman"/>
          <w:sz w:val="24"/>
          <w:szCs w:val="24"/>
        </w:rPr>
        <w:t xml:space="preserve"> Kopjen e noterizuar të dëftesës shkollore të çdo viti dhe kopjen e noterizuar të diplomës në mbarim të shkollës së mesme apo të lartë, si dhe kopje të dëshmive të kurseve kualifikimit.</w:t>
      </w:r>
    </w:p>
    <w:p w:rsidR="00554D1E"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b/>
          <w:sz w:val="24"/>
          <w:szCs w:val="24"/>
        </w:rPr>
        <w:t>ç)</w:t>
      </w:r>
      <w:r w:rsidRPr="008F65D9">
        <w:rPr>
          <w:rFonts w:ascii="Times New Roman" w:hAnsi="Times New Roman" w:cs="Times New Roman"/>
          <w:sz w:val="24"/>
          <w:szCs w:val="24"/>
        </w:rPr>
        <w:t xml:space="preserve"> Vërtetimin se ka shlyer detyrimet për çdo sezon, për shkollën e lartë, pa shkëputje nga puna.</w:t>
      </w:r>
    </w:p>
    <w:p w:rsidR="00554D1E"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b/>
          <w:sz w:val="24"/>
          <w:szCs w:val="24"/>
        </w:rPr>
        <w:t>22.</w:t>
      </w:r>
      <w:r w:rsidRPr="008F65D9">
        <w:rPr>
          <w:rFonts w:ascii="Times New Roman" w:hAnsi="Times New Roman" w:cs="Times New Roman"/>
          <w:sz w:val="24"/>
          <w:szCs w:val="24"/>
        </w:rPr>
        <w:t xml:space="preserve"> Personat me aftësi të kufizuara, të cilët vazhdojnë studimet pasuniversitare, përveç dokumentacionit të përcaktuar në pikën 19, duhet të paraqesin edhe dokumentet e mëposhtme:</w:t>
      </w:r>
    </w:p>
    <w:p w:rsidR="00554D1E"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b/>
          <w:sz w:val="24"/>
          <w:szCs w:val="24"/>
        </w:rPr>
        <w:t>a)</w:t>
      </w:r>
      <w:r w:rsidRPr="008F65D9">
        <w:rPr>
          <w:rFonts w:ascii="Times New Roman" w:hAnsi="Times New Roman" w:cs="Times New Roman"/>
          <w:sz w:val="24"/>
          <w:szCs w:val="24"/>
        </w:rPr>
        <w:t xml:space="preserve"> Vërtetimin nga institucioni ku vazhdon studimet pasuniversitare, në të cilin të jenë përcaktuar emri i personit, lloji i studimit dhe kohëzgjatja.</w:t>
      </w:r>
    </w:p>
    <w:p w:rsidR="00554D1E"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b/>
          <w:sz w:val="24"/>
          <w:szCs w:val="24"/>
        </w:rPr>
        <w:t>b)</w:t>
      </w:r>
      <w:r w:rsidRPr="008F65D9">
        <w:rPr>
          <w:rFonts w:ascii="Times New Roman" w:hAnsi="Times New Roman" w:cs="Times New Roman"/>
          <w:sz w:val="24"/>
          <w:szCs w:val="24"/>
        </w:rPr>
        <w:t xml:space="preserve"> Vërtetimin nga titullari i institucionit, për frekuentimin e studimeve. </w:t>
      </w:r>
      <w:proofErr w:type="gramStart"/>
      <w:r w:rsidRPr="008F65D9">
        <w:rPr>
          <w:rFonts w:ascii="Times New Roman" w:hAnsi="Times New Roman" w:cs="Times New Roman"/>
          <w:sz w:val="24"/>
          <w:szCs w:val="24"/>
        </w:rPr>
        <w:t>Kur studimet zgjasin me shumë se 6 muaj, vërtetimi duhet të paraqitet një herë në tre muaj.</w:t>
      </w:r>
      <w:proofErr w:type="gramEnd"/>
    </w:p>
    <w:p w:rsidR="00554D1E"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b/>
          <w:sz w:val="24"/>
          <w:szCs w:val="24"/>
        </w:rPr>
        <w:t>c)</w:t>
      </w:r>
      <w:r w:rsidRPr="008F65D9">
        <w:rPr>
          <w:rFonts w:ascii="Times New Roman" w:hAnsi="Times New Roman" w:cs="Times New Roman"/>
          <w:sz w:val="24"/>
          <w:szCs w:val="24"/>
        </w:rPr>
        <w:t xml:space="preserve"> Kopjen e noterizuar të diplomës apo të dëshmisë së përfundimit të studimeve pasuniversitare ose të mbrojtjes së gradës shkencore.</w:t>
      </w:r>
    </w:p>
    <w:p w:rsidR="00554D1E"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b/>
          <w:sz w:val="24"/>
          <w:szCs w:val="24"/>
        </w:rPr>
        <w:t>23.</w:t>
      </w:r>
      <w:r w:rsidRPr="008F65D9">
        <w:rPr>
          <w:rFonts w:ascii="Times New Roman" w:hAnsi="Times New Roman" w:cs="Times New Roman"/>
          <w:sz w:val="24"/>
          <w:szCs w:val="24"/>
        </w:rPr>
        <w:t xml:space="preserve"> Personat me aftësi të kufizuara, ditën e komisionimit, i dorëzojnë KMCAP-it certifikatën në fotografi dhe epikrizën përcjellëse ose fletëdrejtimin për në këto komisione.</w:t>
      </w:r>
    </w:p>
    <w:p w:rsidR="00554D1E"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b/>
          <w:sz w:val="24"/>
          <w:szCs w:val="24"/>
        </w:rPr>
        <w:t>24.</w:t>
      </w:r>
      <w:r w:rsidRPr="008F65D9">
        <w:rPr>
          <w:rFonts w:ascii="Times New Roman" w:hAnsi="Times New Roman" w:cs="Times New Roman"/>
          <w:sz w:val="24"/>
          <w:szCs w:val="24"/>
        </w:rPr>
        <w:t xml:space="preserve"> Administratori shoqëror i bashkisë/komunës, çdo muaj, dërgon, me procesverbal, pranë mjekut të drejtorisë rajonale të Shërbimit Social Shtetëror, listën e personave, që do të paraqiten a riparaqiten pranë KMCAP-it, së bashku me dokumentacionin përkatës dhe njofton personat për datën e paraqitjes pranë këtyre komisioneve. </w:t>
      </w:r>
      <w:proofErr w:type="gramStart"/>
      <w:r w:rsidRPr="008F65D9">
        <w:rPr>
          <w:rFonts w:ascii="Times New Roman" w:hAnsi="Times New Roman" w:cs="Times New Roman"/>
          <w:sz w:val="24"/>
          <w:szCs w:val="24"/>
        </w:rPr>
        <w:t>Mjeku verifikon nëse dosjet e paraqitura janë të plotësuara me dokumentacionin përkatës dhe, më pas, i përcjell ato në KMCAP.</w:t>
      </w:r>
      <w:proofErr w:type="gramEnd"/>
    </w:p>
    <w:p w:rsidR="00554D1E"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b/>
          <w:sz w:val="24"/>
          <w:szCs w:val="24"/>
        </w:rPr>
        <w:t>25.</w:t>
      </w:r>
      <w:r w:rsidRPr="008F65D9">
        <w:rPr>
          <w:rFonts w:ascii="Times New Roman" w:hAnsi="Times New Roman" w:cs="Times New Roman"/>
          <w:sz w:val="24"/>
          <w:szCs w:val="24"/>
        </w:rPr>
        <w:t xml:space="preserve"> Drejtoritë rajonale të sigurimeve shoqërore, në përfundim të vlerësimit të aftësisë së kufizuar, për personat aplikues, nga KMCAP-i dërgojnë në drejtoritë rajonale të Shërbimit Social Shtetëror listat e personave të deklaruar me aftësi të kufizuara, sipas pikave 1 e 2 të këtij vendimi, si dhe një kopje të vendimit të KMCAP-it për çdo person. Mjeku rajonal i Shërbimit Social Shtetëror harton regjistrin e personave me aftësi të kufizuara, sipas pikave 1 e 2 të vendimit, të vlerësuar nga KMCAP-i dhe dërgon, në çdo bashki/komunë, listën e personave dhe vendimin e KMCAP-it për secilin person.</w:t>
      </w:r>
    </w:p>
    <w:p w:rsidR="00554D1E" w:rsidRPr="008F65D9" w:rsidRDefault="00554D1E" w:rsidP="00554D1E">
      <w:pPr>
        <w:pStyle w:val="NoSpacing"/>
        <w:jc w:val="both"/>
        <w:rPr>
          <w:rFonts w:ascii="Times New Roman" w:hAnsi="Times New Roman" w:cs="Times New Roman"/>
          <w:b/>
          <w:sz w:val="24"/>
          <w:szCs w:val="24"/>
        </w:rPr>
      </w:pPr>
      <w:r w:rsidRPr="008F65D9">
        <w:rPr>
          <w:rFonts w:ascii="Times New Roman" w:hAnsi="Times New Roman" w:cs="Times New Roman"/>
          <w:b/>
          <w:sz w:val="24"/>
          <w:szCs w:val="24"/>
        </w:rPr>
        <w:t>IV. Dispozita të përgjithshme</w:t>
      </w:r>
    </w:p>
    <w:p w:rsidR="00554D1E"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b/>
          <w:sz w:val="24"/>
          <w:szCs w:val="24"/>
        </w:rPr>
        <w:lastRenderedPageBreak/>
        <w:t>26.</w:t>
      </w:r>
      <w:r w:rsidRPr="008F65D9">
        <w:rPr>
          <w:rFonts w:ascii="Times New Roman" w:hAnsi="Times New Roman" w:cs="Times New Roman"/>
          <w:sz w:val="24"/>
          <w:szCs w:val="24"/>
        </w:rPr>
        <w:t xml:space="preserve"> Efektet financiare, që rrjedhin nga zbatimi i këtij vendimi, të përballohen nga buxheti i vitit 2006, miratuar për Ministrinë e Punës, Çështjeve Sociale dhe Shanseve të Barabarta.</w:t>
      </w:r>
    </w:p>
    <w:p w:rsidR="00E9687B" w:rsidRPr="008F65D9" w:rsidRDefault="00E9687B" w:rsidP="00554D1E">
      <w:pPr>
        <w:pStyle w:val="NoSpacing"/>
        <w:jc w:val="both"/>
        <w:rPr>
          <w:rFonts w:ascii="Times New Roman" w:hAnsi="Times New Roman" w:cs="Times New Roman"/>
          <w:sz w:val="24"/>
          <w:szCs w:val="24"/>
        </w:rPr>
      </w:pPr>
      <w:r w:rsidRPr="008F65D9">
        <w:rPr>
          <w:rFonts w:ascii="Times New Roman" w:hAnsi="Times New Roman" w:cs="Times New Roman"/>
          <w:b/>
          <w:sz w:val="24"/>
          <w:szCs w:val="24"/>
        </w:rPr>
        <w:t>26/1</w:t>
      </w:r>
      <w:r w:rsidRPr="008F65D9">
        <w:rPr>
          <w:rFonts w:ascii="Times New Roman" w:hAnsi="Times New Roman" w:cs="Times New Roman"/>
          <w:sz w:val="24"/>
          <w:szCs w:val="24"/>
        </w:rPr>
        <w:t xml:space="preserve">. Për zbatimin e pikës 13/1, Shërbimi Social Shtetëror, mbështetur në informacionin e dërguar nga njësitë e qeverisjes vendore, harton listat e kujdestarëve përfitues, çdo vit dhe </w:t>
      </w:r>
      <w:proofErr w:type="gramStart"/>
      <w:r w:rsidRPr="008F65D9">
        <w:rPr>
          <w:rFonts w:ascii="Times New Roman" w:hAnsi="Times New Roman" w:cs="Times New Roman"/>
          <w:sz w:val="24"/>
          <w:szCs w:val="24"/>
        </w:rPr>
        <w:t>sa</w:t>
      </w:r>
      <w:proofErr w:type="gramEnd"/>
      <w:r w:rsidRPr="008F65D9">
        <w:rPr>
          <w:rFonts w:ascii="Times New Roman" w:hAnsi="Times New Roman" w:cs="Times New Roman"/>
          <w:sz w:val="24"/>
          <w:szCs w:val="24"/>
        </w:rPr>
        <w:t xml:space="preserve"> herë ndryshon kjo listë, në bazë të të cilave përllogariten fondet, që nevojiten për pagesën e kontributit për këtë kategori personash.</w:t>
      </w:r>
    </w:p>
    <w:p w:rsidR="00554D1E" w:rsidRPr="008F65D9" w:rsidRDefault="00554D1E" w:rsidP="00554D1E">
      <w:pPr>
        <w:pStyle w:val="NoSpacing"/>
        <w:jc w:val="both"/>
        <w:rPr>
          <w:rFonts w:ascii="Times New Roman" w:hAnsi="Times New Roman" w:cs="Times New Roman"/>
          <w:sz w:val="24"/>
          <w:szCs w:val="24"/>
        </w:rPr>
      </w:pPr>
      <w:proofErr w:type="gramStart"/>
      <w:r w:rsidRPr="008F65D9">
        <w:rPr>
          <w:rFonts w:ascii="Times New Roman" w:hAnsi="Times New Roman" w:cs="Times New Roman"/>
          <w:b/>
          <w:sz w:val="24"/>
          <w:szCs w:val="24"/>
        </w:rPr>
        <w:t>27.</w:t>
      </w:r>
      <w:r w:rsidRPr="008F65D9">
        <w:rPr>
          <w:rFonts w:ascii="Times New Roman" w:hAnsi="Times New Roman" w:cs="Times New Roman"/>
          <w:sz w:val="24"/>
          <w:szCs w:val="24"/>
        </w:rPr>
        <w:t xml:space="preserve"> Ngarkohet Ministri i Punës, Çështjeve Sociale dhe Shanseve të Barabarta të nxjerrë udhëzime, në zbatim të këtij vendimi.</w:t>
      </w:r>
      <w:proofErr w:type="gramEnd"/>
    </w:p>
    <w:p w:rsidR="00554D1E"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b/>
          <w:sz w:val="24"/>
          <w:szCs w:val="24"/>
        </w:rPr>
        <w:t>28.</w:t>
      </w:r>
      <w:r w:rsidRPr="008F65D9">
        <w:rPr>
          <w:rFonts w:ascii="Times New Roman" w:hAnsi="Times New Roman" w:cs="Times New Roman"/>
          <w:sz w:val="24"/>
          <w:szCs w:val="24"/>
        </w:rPr>
        <w:t xml:space="preserve"> Ngarkohen Ministria e Punës, Çështjeve Sociale dhe Shanseve të Barabarta, Ministria e Shëndetësisë, Shërbimi Social Shtetëror, Instituti i Sigurimeve Shoqërore dhe njësitë e qeverisjes vendore (bashki/komuna) për zbatimin e këtij vendimi.</w:t>
      </w:r>
    </w:p>
    <w:p w:rsidR="00554D1E" w:rsidRPr="008F65D9" w:rsidRDefault="00554D1E" w:rsidP="00554D1E">
      <w:pPr>
        <w:pStyle w:val="NoSpacing"/>
        <w:jc w:val="both"/>
        <w:rPr>
          <w:rFonts w:ascii="Times New Roman" w:hAnsi="Times New Roman" w:cs="Times New Roman"/>
          <w:sz w:val="24"/>
          <w:szCs w:val="24"/>
        </w:rPr>
      </w:pPr>
      <w:r w:rsidRPr="008F65D9">
        <w:rPr>
          <w:rFonts w:ascii="Times New Roman" w:hAnsi="Times New Roman" w:cs="Times New Roman"/>
          <w:b/>
          <w:sz w:val="24"/>
          <w:szCs w:val="24"/>
        </w:rPr>
        <w:t>29.</w:t>
      </w:r>
      <w:r w:rsidRPr="008F65D9">
        <w:rPr>
          <w:rFonts w:ascii="Times New Roman" w:hAnsi="Times New Roman" w:cs="Times New Roman"/>
          <w:sz w:val="24"/>
          <w:szCs w:val="24"/>
        </w:rPr>
        <w:t xml:space="preserve"> Vendimi nr.786, datë 26.11.2003 i Këshillit të Ministrave "Për komisionimin dhe pagesën e personave me aftësi të kufizuara", i ndryshuar, shfuqizohet.</w:t>
      </w:r>
    </w:p>
    <w:p w:rsidR="007A27C5" w:rsidRDefault="007A27C5" w:rsidP="00554D1E">
      <w:pPr>
        <w:pStyle w:val="NoSpacing"/>
        <w:jc w:val="both"/>
        <w:rPr>
          <w:rFonts w:ascii="Times New Roman" w:hAnsi="Times New Roman" w:cs="Times New Roman"/>
          <w:sz w:val="24"/>
          <w:szCs w:val="24"/>
        </w:rPr>
      </w:pPr>
    </w:p>
    <w:p w:rsidR="00554D1E" w:rsidRDefault="00554D1E" w:rsidP="00554D1E">
      <w:pPr>
        <w:pStyle w:val="NoSpacing"/>
        <w:jc w:val="both"/>
        <w:rPr>
          <w:rFonts w:ascii="Times New Roman" w:hAnsi="Times New Roman" w:cs="Times New Roman"/>
          <w:sz w:val="24"/>
          <w:szCs w:val="24"/>
        </w:rPr>
      </w:pPr>
      <w:proofErr w:type="gramStart"/>
      <w:r w:rsidRPr="008F65D9">
        <w:rPr>
          <w:rFonts w:ascii="Times New Roman" w:hAnsi="Times New Roman" w:cs="Times New Roman"/>
          <w:sz w:val="24"/>
          <w:szCs w:val="24"/>
        </w:rPr>
        <w:t>Ky</w:t>
      </w:r>
      <w:proofErr w:type="gramEnd"/>
      <w:r w:rsidRPr="008F65D9">
        <w:rPr>
          <w:rFonts w:ascii="Times New Roman" w:hAnsi="Times New Roman" w:cs="Times New Roman"/>
          <w:sz w:val="24"/>
          <w:szCs w:val="24"/>
        </w:rPr>
        <w:t xml:space="preserve"> vendim hyn në fuqi pas botimit në Fletoren Zyrtare dhe i shtrin efektet financiare nga data 1 shtator 2006.</w:t>
      </w:r>
    </w:p>
    <w:p w:rsidR="008F65D9" w:rsidRPr="008F65D9" w:rsidRDefault="008F65D9" w:rsidP="00554D1E">
      <w:pPr>
        <w:pStyle w:val="NoSpacing"/>
        <w:jc w:val="both"/>
        <w:rPr>
          <w:rFonts w:ascii="Times New Roman" w:hAnsi="Times New Roman" w:cs="Times New Roman"/>
          <w:sz w:val="24"/>
          <w:szCs w:val="24"/>
        </w:rPr>
      </w:pPr>
    </w:p>
    <w:p w:rsidR="00554D1E" w:rsidRDefault="00554D1E" w:rsidP="00554D1E">
      <w:pPr>
        <w:pStyle w:val="NoSpacing"/>
        <w:jc w:val="both"/>
        <w:rPr>
          <w:rFonts w:ascii="Times New Roman" w:hAnsi="Times New Roman" w:cs="Times New Roman"/>
          <w:b/>
          <w:sz w:val="24"/>
          <w:szCs w:val="24"/>
        </w:rPr>
      </w:pPr>
      <w:r w:rsidRPr="008F65D9">
        <w:rPr>
          <w:rFonts w:ascii="Times New Roman" w:hAnsi="Times New Roman" w:cs="Times New Roman"/>
          <w:b/>
          <w:sz w:val="24"/>
          <w:szCs w:val="24"/>
        </w:rPr>
        <w:t>KRYEMINISTRI</w:t>
      </w:r>
    </w:p>
    <w:p w:rsidR="008F65D9" w:rsidRPr="008F65D9" w:rsidRDefault="008F65D9" w:rsidP="00554D1E">
      <w:pPr>
        <w:pStyle w:val="NoSpacing"/>
        <w:jc w:val="both"/>
        <w:rPr>
          <w:rFonts w:ascii="Times New Roman" w:hAnsi="Times New Roman" w:cs="Times New Roman"/>
          <w:b/>
          <w:sz w:val="24"/>
          <w:szCs w:val="24"/>
        </w:rPr>
      </w:pPr>
      <w:bookmarkStart w:id="0" w:name="_GoBack"/>
      <w:bookmarkEnd w:id="0"/>
    </w:p>
    <w:p w:rsidR="00554D1E" w:rsidRPr="00554D1E" w:rsidRDefault="00554D1E" w:rsidP="00554D1E">
      <w:pPr>
        <w:pStyle w:val="NoSpacing"/>
        <w:jc w:val="both"/>
        <w:rPr>
          <w:rFonts w:ascii="Times New Roman" w:hAnsi="Times New Roman" w:cs="Times New Roman"/>
          <w:b/>
          <w:sz w:val="24"/>
          <w:szCs w:val="24"/>
        </w:rPr>
      </w:pPr>
      <w:r w:rsidRPr="008F65D9">
        <w:rPr>
          <w:rFonts w:ascii="Times New Roman" w:hAnsi="Times New Roman" w:cs="Times New Roman"/>
          <w:b/>
          <w:sz w:val="24"/>
          <w:szCs w:val="24"/>
        </w:rPr>
        <w:t>Sali Berisha</w:t>
      </w:r>
    </w:p>
    <w:p w:rsidR="002B1E2F" w:rsidRPr="00554D1E" w:rsidRDefault="002B1E2F" w:rsidP="00554D1E">
      <w:pPr>
        <w:pStyle w:val="NoSpacing"/>
        <w:jc w:val="both"/>
        <w:rPr>
          <w:rFonts w:ascii="Times New Roman" w:hAnsi="Times New Roman" w:cs="Times New Roman"/>
          <w:sz w:val="24"/>
          <w:szCs w:val="24"/>
        </w:rPr>
      </w:pPr>
    </w:p>
    <w:sectPr w:rsidR="002B1E2F" w:rsidRPr="00554D1E" w:rsidSect="008C1981">
      <w:pgSz w:w="12240" w:h="15840"/>
      <w:pgMar w:top="72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C3219"/>
    <w:multiLevelType w:val="hybridMultilevel"/>
    <w:tmpl w:val="61D0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42F34"/>
    <w:rsid w:val="002B1E2F"/>
    <w:rsid w:val="00554D1E"/>
    <w:rsid w:val="006766AE"/>
    <w:rsid w:val="007A27C5"/>
    <w:rsid w:val="008C1981"/>
    <w:rsid w:val="008F65D9"/>
    <w:rsid w:val="00A42F34"/>
    <w:rsid w:val="00C64D55"/>
    <w:rsid w:val="00E07E39"/>
    <w:rsid w:val="00E9687B"/>
    <w:rsid w:val="00F706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E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4D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4D1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1675</Words>
  <Characters>9553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 Vodo</dc:creator>
  <cp:lastModifiedBy>ornela.kurti</cp:lastModifiedBy>
  <cp:revision>4</cp:revision>
  <dcterms:created xsi:type="dcterms:W3CDTF">2016-02-23T10:05:00Z</dcterms:created>
  <dcterms:modified xsi:type="dcterms:W3CDTF">2016-04-20T07:45:00Z</dcterms:modified>
</cp:coreProperties>
</file>